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79DC16" w14:textId="1C2A1437" w:rsidR="006A5DF1" w:rsidRPr="003670EC" w:rsidRDefault="00A2121F" w:rsidP="006A5DF1">
      <w:pPr>
        <w:spacing w:after="240"/>
        <w:jc w:val="right"/>
        <w:rPr>
          <w:sz w:val="22"/>
          <w:szCs w:val="22"/>
        </w:rPr>
      </w:pPr>
      <w:r w:rsidRPr="003670EC">
        <w:rPr>
          <w:sz w:val="22"/>
          <w:szCs w:val="22"/>
        </w:rPr>
        <w:t>Kraków</w:t>
      </w:r>
      <w:r w:rsidR="006A5DF1" w:rsidRPr="003670EC">
        <w:rPr>
          <w:sz w:val="22"/>
          <w:szCs w:val="22"/>
        </w:rPr>
        <w:t xml:space="preserve"> dnia: </w:t>
      </w:r>
      <w:r w:rsidR="001049A1">
        <w:rPr>
          <w:sz w:val="22"/>
          <w:szCs w:val="22"/>
        </w:rPr>
        <w:t>19.03.2024</w:t>
      </w:r>
    </w:p>
    <w:p w14:paraId="14FD0DA3" w14:textId="77777777" w:rsidR="0029606A" w:rsidRPr="003670EC" w:rsidRDefault="0029606A" w:rsidP="006A5DF1">
      <w:pPr>
        <w:spacing w:after="240"/>
        <w:jc w:val="right"/>
        <w:rPr>
          <w:sz w:val="22"/>
          <w:szCs w:val="22"/>
        </w:rPr>
      </w:pPr>
    </w:p>
    <w:p w14:paraId="4B00F14B" w14:textId="77777777" w:rsidR="006A5DF1" w:rsidRPr="003670EC" w:rsidRDefault="00BE62A3" w:rsidP="006A5DF1">
      <w:pPr>
        <w:rPr>
          <w:b/>
          <w:bCs/>
          <w:sz w:val="22"/>
          <w:szCs w:val="22"/>
        </w:rPr>
      </w:pPr>
      <w:r w:rsidRPr="003670EC">
        <w:rPr>
          <w:b/>
          <w:bCs/>
          <w:sz w:val="22"/>
          <w:szCs w:val="22"/>
        </w:rPr>
        <w:t xml:space="preserve">Szpital Miejski Specjalistyczny </w:t>
      </w:r>
    </w:p>
    <w:p w14:paraId="7E35A43B" w14:textId="77777777" w:rsidR="00BE62A3" w:rsidRPr="003670EC" w:rsidRDefault="00BE62A3" w:rsidP="006A5DF1">
      <w:pPr>
        <w:rPr>
          <w:sz w:val="22"/>
          <w:szCs w:val="22"/>
        </w:rPr>
      </w:pPr>
      <w:r w:rsidRPr="003670EC">
        <w:rPr>
          <w:b/>
          <w:bCs/>
          <w:sz w:val="22"/>
          <w:szCs w:val="22"/>
        </w:rPr>
        <w:t>im. Gabriela Narutowicza w Krakowie</w:t>
      </w:r>
    </w:p>
    <w:p w14:paraId="6AEA7167" w14:textId="77777777" w:rsidR="006A5DF1" w:rsidRPr="003670EC" w:rsidRDefault="00BE62A3" w:rsidP="006A5DF1">
      <w:pPr>
        <w:pStyle w:val="Nagwek"/>
        <w:tabs>
          <w:tab w:val="clear" w:pos="4536"/>
          <w:tab w:val="clear" w:pos="9072"/>
        </w:tabs>
        <w:rPr>
          <w:sz w:val="22"/>
          <w:szCs w:val="22"/>
        </w:rPr>
      </w:pPr>
      <w:r w:rsidRPr="003670EC">
        <w:rPr>
          <w:sz w:val="22"/>
          <w:szCs w:val="22"/>
        </w:rPr>
        <w:t>ul. Prądnicka 35-37</w:t>
      </w:r>
    </w:p>
    <w:p w14:paraId="3F0D73EE" w14:textId="77777777" w:rsidR="00BE62A3" w:rsidRPr="003670EC" w:rsidRDefault="00BE62A3" w:rsidP="006A5DF1">
      <w:pPr>
        <w:pStyle w:val="Nagwek"/>
        <w:tabs>
          <w:tab w:val="clear" w:pos="4536"/>
          <w:tab w:val="clear" w:pos="9072"/>
        </w:tabs>
        <w:rPr>
          <w:sz w:val="22"/>
          <w:szCs w:val="22"/>
        </w:rPr>
      </w:pPr>
      <w:r w:rsidRPr="003670EC">
        <w:rPr>
          <w:sz w:val="22"/>
          <w:szCs w:val="22"/>
        </w:rPr>
        <w:t>31-202 Kraków</w:t>
      </w:r>
    </w:p>
    <w:p w14:paraId="627F0AD9" w14:textId="2D47AC1D" w:rsidR="006D4AB3" w:rsidRPr="003670EC" w:rsidRDefault="006A5DF1" w:rsidP="003670EC">
      <w:pPr>
        <w:pStyle w:val="Nagwek"/>
        <w:tabs>
          <w:tab w:val="clear" w:pos="4536"/>
        </w:tabs>
        <w:rPr>
          <w:sz w:val="22"/>
          <w:szCs w:val="22"/>
        </w:rPr>
      </w:pPr>
      <w:r w:rsidRPr="003670EC">
        <w:rPr>
          <w:sz w:val="22"/>
          <w:szCs w:val="22"/>
        </w:rPr>
        <w:tab/>
        <w:t xml:space="preserve"> </w:t>
      </w:r>
    </w:p>
    <w:p w14:paraId="3ECFFF06" w14:textId="6E6BFAFF" w:rsidR="00632C3C" w:rsidRPr="003670EC" w:rsidRDefault="00E21B49" w:rsidP="0029606A">
      <w:pPr>
        <w:pStyle w:val="Nagwek1"/>
        <w:spacing w:after="480" w:line="276" w:lineRule="auto"/>
        <w:jc w:val="center"/>
        <w:rPr>
          <w:rFonts w:ascii="Times New Roman" w:hAnsi="Times New Roman"/>
          <w:sz w:val="22"/>
          <w:szCs w:val="22"/>
        </w:rPr>
      </w:pPr>
      <w:r w:rsidRPr="003670EC">
        <w:rPr>
          <w:rFonts w:ascii="Times New Roman" w:hAnsi="Times New Roman"/>
          <w:sz w:val="22"/>
          <w:szCs w:val="22"/>
        </w:rPr>
        <w:t>WYJAŚNIENI</w:t>
      </w:r>
      <w:r w:rsidR="00520165" w:rsidRPr="003670EC">
        <w:rPr>
          <w:rFonts w:ascii="Times New Roman" w:hAnsi="Times New Roman"/>
          <w:sz w:val="22"/>
          <w:szCs w:val="22"/>
        </w:rPr>
        <w:t>A</w:t>
      </w:r>
      <w:r w:rsidR="00632C3C" w:rsidRPr="003670EC">
        <w:rPr>
          <w:rFonts w:ascii="Times New Roman" w:hAnsi="Times New Roman"/>
          <w:sz w:val="22"/>
          <w:szCs w:val="22"/>
        </w:rPr>
        <w:t xml:space="preserve"> TREŚCI</w:t>
      </w:r>
      <w:r w:rsidR="0029606A" w:rsidRPr="003670EC">
        <w:rPr>
          <w:rFonts w:ascii="Times New Roman" w:hAnsi="Times New Roman"/>
          <w:sz w:val="22"/>
          <w:szCs w:val="22"/>
        </w:rPr>
        <w:t xml:space="preserve"> SWZ</w:t>
      </w:r>
      <w:r w:rsidR="005902DD">
        <w:rPr>
          <w:rFonts w:ascii="Times New Roman" w:hAnsi="Times New Roman"/>
          <w:sz w:val="22"/>
          <w:szCs w:val="22"/>
        </w:rPr>
        <w:t>-2</w:t>
      </w:r>
    </w:p>
    <w:p w14:paraId="4C775B00" w14:textId="25C84C6C" w:rsidR="006D4AB3" w:rsidRPr="003670EC" w:rsidRDefault="00632C3C" w:rsidP="00520165">
      <w:pPr>
        <w:spacing w:after="360" w:line="276" w:lineRule="auto"/>
        <w:jc w:val="both"/>
        <w:rPr>
          <w:sz w:val="22"/>
          <w:szCs w:val="22"/>
        </w:rPr>
      </w:pPr>
      <w:r w:rsidRPr="003670EC">
        <w:rPr>
          <w:sz w:val="22"/>
          <w:szCs w:val="22"/>
        </w:rPr>
        <w:t xml:space="preserve">Dotyczy: </w:t>
      </w:r>
      <w:r w:rsidR="006A5DF1" w:rsidRPr="003670EC">
        <w:rPr>
          <w:sz w:val="22"/>
          <w:szCs w:val="22"/>
        </w:rPr>
        <w:t>p</w:t>
      </w:r>
      <w:r w:rsidRPr="003670EC">
        <w:rPr>
          <w:sz w:val="22"/>
          <w:szCs w:val="22"/>
        </w:rPr>
        <w:t>ostępowani</w:t>
      </w:r>
      <w:r w:rsidR="006A5DF1" w:rsidRPr="003670EC">
        <w:rPr>
          <w:sz w:val="22"/>
          <w:szCs w:val="22"/>
        </w:rPr>
        <w:t>a</w:t>
      </w:r>
      <w:r w:rsidRPr="003670EC">
        <w:rPr>
          <w:sz w:val="22"/>
          <w:szCs w:val="22"/>
        </w:rPr>
        <w:t xml:space="preserve"> o udzielenie zamówienia publicznego, prowadzone</w:t>
      </w:r>
      <w:r w:rsidR="006A5DF1" w:rsidRPr="003670EC">
        <w:rPr>
          <w:sz w:val="22"/>
          <w:szCs w:val="22"/>
        </w:rPr>
        <w:t>go</w:t>
      </w:r>
      <w:r w:rsidRPr="003670EC">
        <w:rPr>
          <w:sz w:val="22"/>
          <w:szCs w:val="22"/>
        </w:rPr>
        <w:t xml:space="preserve"> w</w:t>
      </w:r>
      <w:r w:rsidR="00BE62A3" w:rsidRPr="003670EC">
        <w:rPr>
          <w:sz w:val="22"/>
          <w:szCs w:val="22"/>
        </w:rPr>
        <w:t> </w:t>
      </w:r>
      <w:r w:rsidRPr="003670EC">
        <w:rPr>
          <w:sz w:val="22"/>
          <w:szCs w:val="22"/>
        </w:rPr>
        <w:t xml:space="preserve">trybie </w:t>
      </w:r>
      <w:r w:rsidR="00A2121F" w:rsidRPr="003670EC">
        <w:rPr>
          <w:sz w:val="22"/>
          <w:szCs w:val="22"/>
        </w:rPr>
        <w:t>przetarg</w:t>
      </w:r>
      <w:r w:rsidR="003670EC" w:rsidRPr="003670EC">
        <w:rPr>
          <w:sz w:val="22"/>
          <w:szCs w:val="22"/>
        </w:rPr>
        <w:t>u</w:t>
      </w:r>
      <w:r w:rsidR="00A2121F" w:rsidRPr="003670EC">
        <w:rPr>
          <w:sz w:val="22"/>
          <w:szCs w:val="22"/>
        </w:rPr>
        <w:t xml:space="preserve"> nieograniczon</w:t>
      </w:r>
      <w:r w:rsidR="003670EC" w:rsidRPr="003670EC">
        <w:rPr>
          <w:sz w:val="22"/>
          <w:szCs w:val="22"/>
        </w:rPr>
        <w:t>ego</w:t>
      </w:r>
      <w:r w:rsidRPr="003670EC">
        <w:rPr>
          <w:b/>
          <w:sz w:val="22"/>
          <w:szCs w:val="22"/>
        </w:rPr>
        <w:t xml:space="preserve"> </w:t>
      </w:r>
      <w:r w:rsidRPr="003670EC">
        <w:rPr>
          <w:bCs/>
          <w:sz w:val="22"/>
          <w:szCs w:val="22"/>
        </w:rPr>
        <w:t>na</w:t>
      </w:r>
      <w:r w:rsidRPr="003670EC">
        <w:rPr>
          <w:b/>
          <w:sz w:val="22"/>
          <w:szCs w:val="22"/>
        </w:rPr>
        <w:t xml:space="preserve"> </w:t>
      </w:r>
      <w:r w:rsidR="00E72428" w:rsidRPr="003670EC">
        <w:rPr>
          <w:bCs/>
          <w:sz w:val="22"/>
          <w:szCs w:val="22"/>
        </w:rPr>
        <w:t>”</w:t>
      </w:r>
      <w:r w:rsidR="00A2121F" w:rsidRPr="003670EC">
        <w:rPr>
          <w:b/>
          <w:bCs/>
          <w:sz w:val="22"/>
          <w:szCs w:val="22"/>
        </w:rPr>
        <w:t>Zakup i dostawa odczynników, kontroli, kalibratorów i materiałów zużywalnych wraz z dzierżawą analizatorów w zakresie biochemii, immunochemii,  parametrów krytycznych oraz dzierżawa Laboratoryjnego Systemu Informatycznego</w:t>
      </w:r>
      <w:r w:rsidR="00E72428" w:rsidRPr="003670EC">
        <w:rPr>
          <w:bCs/>
          <w:sz w:val="22"/>
          <w:szCs w:val="22"/>
        </w:rPr>
        <w:t>”</w:t>
      </w:r>
      <w:r w:rsidRPr="003670EC">
        <w:rPr>
          <w:b/>
          <w:sz w:val="22"/>
          <w:szCs w:val="22"/>
        </w:rPr>
        <w:t xml:space="preserve"> </w:t>
      </w:r>
      <w:r w:rsidRPr="003670EC">
        <w:rPr>
          <w:bCs/>
          <w:sz w:val="22"/>
          <w:szCs w:val="22"/>
        </w:rPr>
        <w:t>– znak sprawy</w:t>
      </w:r>
      <w:r w:rsidRPr="003670EC">
        <w:rPr>
          <w:b/>
          <w:sz w:val="22"/>
          <w:szCs w:val="22"/>
        </w:rPr>
        <w:t xml:space="preserve"> </w:t>
      </w:r>
      <w:r w:rsidR="00A2121F" w:rsidRPr="003670EC">
        <w:rPr>
          <w:b/>
          <w:sz w:val="22"/>
          <w:szCs w:val="22"/>
        </w:rPr>
        <w:t>ZP/8/2024</w:t>
      </w:r>
      <w:r w:rsidRPr="003670EC">
        <w:rPr>
          <w:b/>
          <w:sz w:val="22"/>
          <w:szCs w:val="22"/>
        </w:rPr>
        <w:t>.</w:t>
      </w:r>
    </w:p>
    <w:p w14:paraId="19EAF654" w14:textId="77777777" w:rsidR="0012774F" w:rsidRPr="003670EC" w:rsidRDefault="00520165" w:rsidP="00D8461B">
      <w:pPr>
        <w:spacing w:after="240" w:line="276" w:lineRule="auto"/>
        <w:jc w:val="both"/>
        <w:rPr>
          <w:sz w:val="22"/>
          <w:szCs w:val="22"/>
        </w:rPr>
      </w:pPr>
      <w:r w:rsidRPr="003670EC">
        <w:rPr>
          <w:sz w:val="22"/>
          <w:szCs w:val="22"/>
        </w:rPr>
        <w:t xml:space="preserve">Zamawiający, działając na podstawie art. </w:t>
      </w:r>
      <w:r w:rsidR="0029606A" w:rsidRPr="003670EC">
        <w:rPr>
          <w:sz w:val="22"/>
          <w:szCs w:val="22"/>
        </w:rPr>
        <w:t>1</w:t>
      </w:r>
      <w:r w:rsidRPr="003670EC">
        <w:rPr>
          <w:sz w:val="22"/>
          <w:szCs w:val="22"/>
        </w:rPr>
        <w:t>3</w:t>
      </w:r>
      <w:r w:rsidR="0029606A" w:rsidRPr="003670EC">
        <w:rPr>
          <w:sz w:val="22"/>
          <w:szCs w:val="22"/>
        </w:rPr>
        <w:t>5</w:t>
      </w:r>
      <w:r w:rsidRPr="003670EC">
        <w:rPr>
          <w:sz w:val="22"/>
          <w:szCs w:val="22"/>
        </w:rPr>
        <w:t xml:space="preserve"> ust</w:t>
      </w:r>
      <w:r w:rsidR="00D9049C" w:rsidRPr="003670EC">
        <w:rPr>
          <w:sz w:val="22"/>
          <w:szCs w:val="22"/>
        </w:rPr>
        <w:t xml:space="preserve">. </w:t>
      </w:r>
      <w:r w:rsidR="0029606A" w:rsidRPr="003670EC">
        <w:rPr>
          <w:sz w:val="22"/>
          <w:szCs w:val="22"/>
        </w:rPr>
        <w:t>6</w:t>
      </w:r>
      <w:r w:rsidRPr="003670EC">
        <w:rPr>
          <w:sz w:val="22"/>
          <w:szCs w:val="22"/>
        </w:rPr>
        <w:t xml:space="preserve"> ustawy z dnia </w:t>
      </w:r>
      <w:r w:rsidR="0029606A" w:rsidRPr="003670EC">
        <w:rPr>
          <w:sz w:val="22"/>
          <w:szCs w:val="22"/>
        </w:rPr>
        <w:t>11</w:t>
      </w:r>
      <w:r w:rsidRPr="003670EC">
        <w:rPr>
          <w:sz w:val="22"/>
          <w:szCs w:val="22"/>
        </w:rPr>
        <w:t xml:space="preserve"> </w:t>
      </w:r>
      <w:r w:rsidR="0029606A" w:rsidRPr="003670EC">
        <w:rPr>
          <w:sz w:val="22"/>
          <w:szCs w:val="22"/>
        </w:rPr>
        <w:t xml:space="preserve">września </w:t>
      </w:r>
      <w:r w:rsidRPr="003670EC">
        <w:rPr>
          <w:sz w:val="22"/>
          <w:szCs w:val="22"/>
        </w:rPr>
        <w:t>20</w:t>
      </w:r>
      <w:r w:rsidR="0029606A" w:rsidRPr="003670EC">
        <w:rPr>
          <w:sz w:val="22"/>
          <w:szCs w:val="22"/>
        </w:rPr>
        <w:t>19</w:t>
      </w:r>
      <w:r w:rsidR="00BE62A3" w:rsidRPr="003670EC">
        <w:rPr>
          <w:sz w:val="22"/>
          <w:szCs w:val="22"/>
        </w:rPr>
        <w:t> </w:t>
      </w:r>
      <w:r w:rsidRPr="003670EC">
        <w:rPr>
          <w:sz w:val="22"/>
          <w:szCs w:val="22"/>
        </w:rPr>
        <w:t>r</w:t>
      </w:r>
      <w:r w:rsidR="0029606A" w:rsidRPr="003670EC">
        <w:rPr>
          <w:sz w:val="22"/>
          <w:szCs w:val="22"/>
        </w:rPr>
        <w:t>.</w:t>
      </w:r>
      <w:r w:rsidRPr="003670EC">
        <w:rPr>
          <w:sz w:val="22"/>
          <w:szCs w:val="22"/>
        </w:rPr>
        <w:t xml:space="preserve"> Prawo </w:t>
      </w:r>
      <w:r w:rsidR="0029606A" w:rsidRPr="003670EC">
        <w:rPr>
          <w:sz w:val="22"/>
          <w:szCs w:val="22"/>
        </w:rPr>
        <w:t>z</w:t>
      </w:r>
      <w:r w:rsidRPr="003670EC">
        <w:rPr>
          <w:sz w:val="22"/>
          <w:szCs w:val="22"/>
        </w:rPr>
        <w:t xml:space="preserve">amówień </w:t>
      </w:r>
      <w:r w:rsidR="0029606A" w:rsidRPr="003670EC">
        <w:rPr>
          <w:sz w:val="22"/>
          <w:szCs w:val="22"/>
        </w:rPr>
        <w:t>p</w:t>
      </w:r>
      <w:r w:rsidRPr="003670EC">
        <w:rPr>
          <w:sz w:val="22"/>
          <w:szCs w:val="22"/>
        </w:rPr>
        <w:t>ublicznych</w:t>
      </w:r>
      <w:r w:rsidR="00BE7BFD" w:rsidRPr="003670EC">
        <w:rPr>
          <w:sz w:val="22"/>
          <w:szCs w:val="22"/>
        </w:rPr>
        <w:t xml:space="preserve"> </w:t>
      </w:r>
      <w:r w:rsidR="00D9049C" w:rsidRPr="003670EC">
        <w:rPr>
          <w:sz w:val="22"/>
          <w:szCs w:val="22"/>
        </w:rPr>
        <w:t>udostępnia</w:t>
      </w:r>
      <w:r w:rsidR="00BE7BFD" w:rsidRPr="003670EC">
        <w:rPr>
          <w:sz w:val="22"/>
          <w:szCs w:val="22"/>
        </w:rPr>
        <w:t xml:space="preserve"> poniżej treść zapytań do S</w:t>
      </w:r>
      <w:r w:rsidR="0012774F" w:rsidRPr="003670EC">
        <w:rPr>
          <w:sz w:val="22"/>
          <w:szCs w:val="22"/>
        </w:rPr>
        <w:t>pecyfikacji Warunków Zamówienia (</w:t>
      </w:r>
      <w:r w:rsidR="0012774F" w:rsidRPr="003670EC">
        <w:rPr>
          <w:sz w:val="22"/>
          <w:szCs w:val="22"/>
          <w:lang w:eastAsia="ar-SA"/>
        </w:rPr>
        <w:t>zwanej dalej</w:t>
      </w:r>
      <w:r w:rsidR="0012774F" w:rsidRPr="003670EC">
        <w:rPr>
          <w:b/>
          <w:sz w:val="22"/>
          <w:szCs w:val="22"/>
          <w:lang w:eastAsia="ar-SA"/>
        </w:rPr>
        <w:t xml:space="preserve"> </w:t>
      </w:r>
      <w:r w:rsidR="0012774F" w:rsidRPr="003670EC">
        <w:rPr>
          <w:bCs/>
          <w:sz w:val="22"/>
          <w:szCs w:val="22"/>
          <w:lang w:eastAsia="ar-SA"/>
        </w:rPr>
        <w:t>”SWZ”)</w:t>
      </w:r>
      <w:r w:rsidR="00D9049C" w:rsidRPr="003670EC">
        <w:rPr>
          <w:bCs/>
          <w:sz w:val="22"/>
          <w:szCs w:val="22"/>
          <w:lang w:eastAsia="ar-SA"/>
        </w:rPr>
        <w:t xml:space="preserve"> </w:t>
      </w:r>
      <w:r w:rsidR="00D9049C" w:rsidRPr="003670EC">
        <w:rPr>
          <w:sz w:val="22"/>
          <w:szCs w:val="22"/>
        </w:rPr>
        <w:t>wraz z wyjaśnieniami</w:t>
      </w:r>
      <w:r w:rsidR="0012774F" w:rsidRPr="003670EC">
        <w:rPr>
          <w:bCs/>
          <w:sz w:val="22"/>
          <w:szCs w:val="22"/>
          <w:lang w:eastAsia="ar-SA"/>
        </w:rPr>
        <w:t>:</w:t>
      </w:r>
    </w:p>
    <w:tbl>
      <w:tblPr>
        <w:tblW w:w="9923" w:type="dxa"/>
        <w:tblInd w:w="-34" w:type="dxa"/>
        <w:tblLook w:val="04A0" w:firstRow="1" w:lastRow="0" w:firstColumn="1" w:lastColumn="0" w:noHBand="0" w:noVBand="1"/>
      </w:tblPr>
      <w:tblGrid>
        <w:gridCol w:w="9923"/>
      </w:tblGrid>
      <w:tr w:rsidR="00A2121F" w:rsidRPr="003670EC" w14:paraId="21983717" w14:textId="77777777" w:rsidTr="00702E86">
        <w:tc>
          <w:tcPr>
            <w:tcW w:w="9923" w:type="dxa"/>
            <w:shd w:val="clear" w:color="auto" w:fill="auto"/>
          </w:tcPr>
          <w:p w14:paraId="12178D01" w14:textId="77777777" w:rsidR="00A2121F" w:rsidRPr="00377B78" w:rsidRDefault="00A2121F" w:rsidP="004D445F">
            <w:pPr>
              <w:spacing w:after="120"/>
              <w:ind w:left="30" w:right="-72"/>
              <w:jc w:val="both"/>
              <w:rPr>
                <w:i/>
                <w:iCs/>
                <w:sz w:val="22"/>
                <w:szCs w:val="22"/>
                <w:u w:val="single"/>
              </w:rPr>
            </w:pPr>
            <w:r w:rsidRPr="00377B78">
              <w:rPr>
                <w:i/>
                <w:iCs/>
                <w:sz w:val="22"/>
                <w:szCs w:val="22"/>
                <w:u w:val="single"/>
              </w:rPr>
              <w:t>Pytanie do załącznika o LIS</w:t>
            </w:r>
          </w:p>
          <w:p w14:paraId="2C89244C" w14:textId="70CE9FE2" w:rsidR="00A2121F" w:rsidRPr="003670EC" w:rsidRDefault="00A2121F" w:rsidP="004D445F">
            <w:pPr>
              <w:spacing w:after="120"/>
              <w:ind w:left="30" w:right="-72"/>
              <w:jc w:val="both"/>
              <w:rPr>
                <w:b/>
                <w:bCs/>
                <w:sz w:val="22"/>
                <w:szCs w:val="22"/>
              </w:rPr>
            </w:pPr>
            <w:r w:rsidRPr="003670EC">
              <w:rPr>
                <w:b/>
                <w:bCs/>
                <w:sz w:val="22"/>
                <w:szCs w:val="22"/>
              </w:rPr>
              <w:t>1.</w:t>
            </w:r>
            <w:r w:rsidRPr="003670EC">
              <w:rPr>
                <w:sz w:val="22"/>
                <w:szCs w:val="22"/>
              </w:rPr>
              <w:t>Czy Zamawiający udostępni w swoich zasobach zgodnie z poniższymi parametrami 2 serwery wirtualne (maszyny wirtualne) wraz z wymaganymi licencjami na system Windows Server w celu instalacji systemu LIS ?</w:t>
            </w:r>
          </w:p>
          <w:p w14:paraId="244255A5" w14:textId="77777777" w:rsidR="00A2121F" w:rsidRPr="003670EC" w:rsidRDefault="00A2121F" w:rsidP="004D445F">
            <w:pPr>
              <w:spacing w:after="120"/>
              <w:ind w:left="30" w:right="-72"/>
              <w:jc w:val="both"/>
              <w:rPr>
                <w:sz w:val="22"/>
                <w:szCs w:val="22"/>
              </w:rPr>
            </w:pPr>
          </w:p>
          <w:p w14:paraId="1FDC7336" w14:textId="77777777" w:rsidR="00A2121F" w:rsidRPr="003670EC" w:rsidRDefault="00A2121F" w:rsidP="004D445F">
            <w:pPr>
              <w:spacing w:after="120"/>
              <w:ind w:left="30" w:right="-72"/>
              <w:jc w:val="both"/>
              <w:rPr>
                <w:sz w:val="22"/>
                <w:szCs w:val="22"/>
              </w:rPr>
            </w:pPr>
            <w:r w:rsidRPr="003670EC">
              <w:rPr>
                <w:sz w:val="22"/>
                <w:szCs w:val="22"/>
              </w:rPr>
              <w:t xml:space="preserve">1 x VM </w:t>
            </w:r>
          </w:p>
          <w:p w14:paraId="673C910B" w14:textId="77777777" w:rsidR="00A2121F" w:rsidRPr="003670EC" w:rsidRDefault="00A2121F" w:rsidP="004D445F">
            <w:pPr>
              <w:spacing w:after="120"/>
              <w:ind w:left="30" w:right="-72"/>
              <w:jc w:val="both"/>
              <w:rPr>
                <w:sz w:val="22"/>
                <w:szCs w:val="22"/>
              </w:rPr>
            </w:pPr>
            <w:r w:rsidRPr="003670EC">
              <w:rPr>
                <w:sz w:val="22"/>
                <w:szCs w:val="22"/>
              </w:rPr>
              <w:t>OS: Windows Server 2016 / 2019 (x64)</w:t>
            </w:r>
          </w:p>
          <w:p w14:paraId="19953634" w14:textId="77777777" w:rsidR="00A2121F" w:rsidRPr="003670EC" w:rsidRDefault="00A2121F" w:rsidP="004D445F">
            <w:pPr>
              <w:spacing w:after="120"/>
              <w:ind w:left="30" w:right="-72"/>
              <w:jc w:val="both"/>
              <w:rPr>
                <w:sz w:val="22"/>
                <w:szCs w:val="22"/>
              </w:rPr>
            </w:pPr>
            <w:r w:rsidRPr="003670EC">
              <w:rPr>
                <w:sz w:val="22"/>
                <w:szCs w:val="22"/>
              </w:rPr>
              <w:t>CPU: 8 cores - 2-3 GHz</w:t>
            </w:r>
          </w:p>
          <w:p w14:paraId="0C4D2F40" w14:textId="77777777" w:rsidR="00A2121F" w:rsidRPr="003670EC" w:rsidRDefault="00A2121F" w:rsidP="004D445F">
            <w:pPr>
              <w:spacing w:after="120"/>
              <w:ind w:left="30" w:right="-72"/>
              <w:jc w:val="both"/>
              <w:rPr>
                <w:sz w:val="22"/>
                <w:szCs w:val="22"/>
              </w:rPr>
            </w:pPr>
            <w:r w:rsidRPr="003670EC">
              <w:rPr>
                <w:sz w:val="22"/>
                <w:szCs w:val="22"/>
              </w:rPr>
              <w:t>RAM: 32 GB</w:t>
            </w:r>
          </w:p>
          <w:p w14:paraId="081A733C" w14:textId="77777777" w:rsidR="00A2121F" w:rsidRPr="003670EC" w:rsidRDefault="00A2121F" w:rsidP="004D445F">
            <w:pPr>
              <w:spacing w:after="120"/>
              <w:ind w:left="30" w:right="-72"/>
              <w:jc w:val="both"/>
              <w:rPr>
                <w:sz w:val="22"/>
                <w:szCs w:val="22"/>
              </w:rPr>
            </w:pPr>
            <w:r w:rsidRPr="003670EC">
              <w:rPr>
                <w:sz w:val="22"/>
                <w:szCs w:val="22"/>
              </w:rPr>
              <w:t>HDD: 2 TB</w:t>
            </w:r>
          </w:p>
          <w:p w14:paraId="79C3751F" w14:textId="77777777" w:rsidR="00A2121F" w:rsidRPr="003670EC" w:rsidRDefault="00A2121F" w:rsidP="004D445F">
            <w:pPr>
              <w:spacing w:after="120"/>
              <w:ind w:left="30" w:right="-72"/>
              <w:jc w:val="both"/>
              <w:rPr>
                <w:sz w:val="22"/>
                <w:szCs w:val="22"/>
              </w:rPr>
            </w:pPr>
          </w:p>
          <w:p w14:paraId="5A712C88" w14:textId="77777777" w:rsidR="00A2121F" w:rsidRPr="003670EC" w:rsidRDefault="00A2121F" w:rsidP="004D445F">
            <w:pPr>
              <w:spacing w:after="120"/>
              <w:ind w:left="30" w:right="-72"/>
              <w:jc w:val="both"/>
              <w:rPr>
                <w:sz w:val="22"/>
                <w:szCs w:val="22"/>
              </w:rPr>
            </w:pPr>
            <w:r w:rsidRPr="003670EC">
              <w:rPr>
                <w:sz w:val="22"/>
                <w:szCs w:val="22"/>
              </w:rPr>
              <w:t xml:space="preserve">1 x VM </w:t>
            </w:r>
          </w:p>
          <w:p w14:paraId="42C64A6D" w14:textId="77777777" w:rsidR="00A2121F" w:rsidRPr="003670EC" w:rsidRDefault="00A2121F" w:rsidP="004D445F">
            <w:pPr>
              <w:spacing w:after="120"/>
              <w:ind w:left="30" w:right="-72"/>
              <w:jc w:val="both"/>
              <w:rPr>
                <w:sz w:val="22"/>
                <w:szCs w:val="22"/>
              </w:rPr>
            </w:pPr>
            <w:r w:rsidRPr="003670EC">
              <w:rPr>
                <w:sz w:val="22"/>
                <w:szCs w:val="22"/>
              </w:rPr>
              <w:t>CPU: 4 cores - 2-3 GHz</w:t>
            </w:r>
          </w:p>
          <w:p w14:paraId="4C221C73" w14:textId="77777777" w:rsidR="00A2121F" w:rsidRPr="003670EC" w:rsidRDefault="00A2121F" w:rsidP="004D445F">
            <w:pPr>
              <w:spacing w:after="120"/>
              <w:ind w:left="30" w:right="-72"/>
              <w:jc w:val="both"/>
              <w:rPr>
                <w:sz w:val="22"/>
                <w:szCs w:val="22"/>
              </w:rPr>
            </w:pPr>
            <w:r w:rsidRPr="003670EC">
              <w:rPr>
                <w:sz w:val="22"/>
                <w:szCs w:val="22"/>
              </w:rPr>
              <w:t>RAM: 32 GB</w:t>
            </w:r>
          </w:p>
          <w:p w14:paraId="53AA5459" w14:textId="77777777" w:rsidR="00A2121F" w:rsidRPr="003670EC" w:rsidRDefault="00A2121F" w:rsidP="004D445F">
            <w:pPr>
              <w:spacing w:after="120"/>
              <w:ind w:left="30" w:right="-72"/>
              <w:jc w:val="both"/>
              <w:rPr>
                <w:sz w:val="22"/>
                <w:szCs w:val="22"/>
              </w:rPr>
            </w:pPr>
            <w:r w:rsidRPr="003670EC">
              <w:rPr>
                <w:sz w:val="22"/>
                <w:szCs w:val="22"/>
              </w:rPr>
              <w:t>HDD: 300 GB</w:t>
            </w:r>
          </w:p>
          <w:p w14:paraId="3F33689A" w14:textId="55A105F3" w:rsidR="003670EC" w:rsidRPr="003670EC" w:rsidRDefault="003670EC" w:rsidP="003670EC">
            <w:pPr>
              <w:ind w:left="1164" w:hanging="1164"/>
              <w:rPr>
                <w:b/>
                <w:bCs/>
                <w:sz w:val="22"/>
                <w:szCs w:val="22"/>
              </w:rPr>
            </w:pPr>
            <w:r w:rsidRPr="003670EC">
              <w:rPr>
                <w:b/>
                <w:bCs/>
                <w:sz w:val="22"/>
                <w:szCs w:val="22"/>
              </w:rPr>
              <w:t xml:space="preserve">Odpowiedź: </w:t>
            </w:r>
            <w:r w:rsidRPr="003670EC">
              <w:rPr>
                <w:b/>
                <w:bCs/>
                <w:color w:val="000000"/>
                <w:sz w:val="22"/>
                <w:szCs w:val="22"/>
              </w:rPr>
              <w:t xml:space="preserve">Zamawiający </w:t>
            </w:r>
            <w:r w:rsidRPr="00493492">
              <w:rPr>
                <w:b/>
                <w:bCs/>
                <w:i/>
                <w:iCs/>
                <w:color w:val="000000"/>
                <w:sz w:val="22"/>
                <w:szCs w:val="22"/>
              </w:rPr>
              <w:t>nie wyraża zgody</w:t>
            </w:r>
            <w:r w:rsidRPr="003670EC">
              <w:rPr>
                <w:b/>
                <w:bCs/>
                <w:color w:val="000000"/>
                <w:sz w:val="22"/>
                <w:szCs w:val="22"/>
              </w:rPr>
              <w:t xml:space="preserve"> na udostępnienie serwera o poniższych </w:t>
            </w:r>
            <w:r>
              <w:rPr>
                <w:b/>
                <w:bCs/>
                <w:color w:val="000000"/>
                <w:sz w:val="22"/>
                <w:szCs w:val="22"/>
              </w:rPr>
              <w:t xml:space="preserve">            </w:t>
            </w:r>
            <w:r w:rsidRPr="003670EC">
              <w:rPr>
                <w:b/>
                <w:bCs/>
                <w:color w:val="000000"/>
                <w:sz w:val="22"/>
                <w:szCs w:val="22"/>
              </w:rPr>
              <w:t>parametrach:</w:t>
            </w:r>
          </w:p>
          <w:p w14:paraId="3240B8B5" w14:textId="77777777" w:rsidR="003670EC" w:rsidRPr="003670EC" w:rsidRDefault="003670EC" w:rsidP="003670EC">
            <w:pPr>
              <w:rPr>
                <w:sz w:val="22"/>
                <w:szCs w:val="22"/>
              </w:rPr>
            </w:pPr>
          </w:p>
          <w:tbl>
            <w:tblPr>
              <w:tblW w:w="0" w:type="auto"/>
              <w:tblInd w:w="2709" w:type="dxa"/>
              <w:tblBorders>
                <w:insideH w:val="single" w:sz="8" w:space="0" w:color="000000"/>
                <w:insideV w:val="single" w:sz="8" w:space="0" w:color="000000"/>
              </w:tblBorders>
              <w:tblCellMar>
                <w:left w:w="0" w:type="dxa"/>
                <w:right w:w="0" w:type="dxa"/>
              </w:tblCellMar>
              <w:tblLook w:val="04A0" w:firstRow="1" w:lastRow="0" w:firstColumn="1" w:lastColumn="0" w:noHBand="0" w:noVBand="1"/>
            </w:tblPr>
            <w:tblGrid>
              <w:gridCol w:w="3806"/>
            </w:tblGrid>
            <w:tr w:rsidR="003670EC" w:rsidRPr="003670EC" w14:paraId="73B4C8C9" w14:textId="77777777" w:rsidTr="003670EC">
              <w:trPr>
                <w:tblHeader/>
              </w:trPr>
              <w:tc>
                <w:tcPr>
                  <w:tcW w:w="0" w:type="auto"/>
                  <w:tcMar>
                    <w:top w:w="100" w:type="dxa"/>
                    <w:left w:w="100" w:type="dxa"/>
                    <w:bottom w:w="100" w:type="dxa"/>
                    <w:right w:w="100" w:type="dxa"/>
                  </w:tcMar>
                  <w:hideMark/>
                </w:tcPr>
                <w:p w14:paraId="77FACCA5" w14:textId="77777777" w:rsidR="003670EC" w:rsidRPr="003670EC" w:rsidRDefault="003670EC" w:rsidP="003670EC">
                  <w:pPr>
                    <w:jc w:val="center"/>
                    <w:rPr>
                      <w:b/>
                      <w:bCs/>
                      <w:kern w:val="2"/>
                      <w:sz w:val="22"/>
                      <w:szCs w:val="22"/>
                      <w:lang w:val="en-US" w:eastAsia="en-US"/>
                    </w:rPr>
                  </w:pPr>
                  <w:r w:rsidRPr="003670EC">
                    <w:rPr>
                      <w:b/>
                      <w:bCs/>
                      <w:color w:val="000000"/>
                      <w:kern w:val="2"/>
                      <w:sz w:val="22"/>
                      <w:szCs w:val="22"/>
                      <w:u w:val="single"/>
                      <w:lang w:val="en-US" w:eastAsia="en-US"/>
                    </w:rPr>
                    <w:t>1 x VM </w:t>
                  </w:r>
                </w:p>
                <w:p w14:paraId="6B89CE6C" w14:textId="77777777" w:rsidR="003670EC" w:rsidRPr="003670EC" w:rsidRDefault="003670EC" w:rsidP="003670EC">
                  <w:pPr>
                    <w:jc w:val="center"/>
                    <w:rPr>
                      <w:b/>
                      <w:bCs/>
                      <w:kern w:val="2"/>
                      <w:sz w:val="22"/>
                      <w:szCs w:val="22"/>
                      <w:lang w:val="en-US" w:eastAsia="en-US"/>
                    </w:rPr>
                  </w:pPr>
                  <w:r w:rsidRPr="003670EC">
                    <w:rPr>
                      <w:b/>
                      <w:bCs/>
                      <w:color w:val="000000"/>
                      <w:kern w:val="2"/>
                      <w:sz w:val="22"/>
                      <w:szCs w:val="22"/>
                      <w:lang w:val="en-US" w:eastAsia="en-US"/>
                    </w:rPr>
                    <w:t>OS: Windows Server 2016 / 2019 (x64)</w:t>
                  </w:r>
                </w:p>
                <w:p w14:paraId="20C10870" w14:textId="77777777" w:rsidR="003670EC" w:rsidRPr="003670EC" w:rsidRDefault="003670EC" w:rsidP="003670EC">
                  <w:pPr>
                    <w:jc w:val="center"/>
                    <w:rPr>
                      <w:b/>
                      <w:bCs/>
                      <w:kern w:val="2"/>
                      <w:sz w:val="22"/>
                      <w:szCs w:val="22"/>
                      <w:lang w:eastAsia="en-US"/>
                    </w:rPr>
                  </w:pPr>
                  <w:r w:rsidRPr="003670EC">
                    <w:rPr>
                      <w:b/>
                      <w:bCs/>
                      <w:color w:val="000000"/>
                      <w:kern w:val="2"/>
                      <w:sz w:val="22"/>
                      <w:szCs w:val="22"/>
                      <w:lang w:eastAsia="en-US"/>
                    </w:rPr>
                    <w:t>CPU: 8 cores - 2-3 GHz</w:t>
                  </w:r>
                </w:p>
                <w:p w14:paraId="286D6643" w14:textId="77777777" w:rsidR="003670EC" w:rsidRPr="003670EC" w:rsidRDefault="003670EC" w:rsidP="003670EC">
                  <w:pPr>
                    <w:jc w:val="center"/>
                    <w:rPr>
                      <w:b/>
                      <w:bCs/>
                      <w:kern w:val="2"/>
                      <w:sz w:val="22"/>
                      <w:szCs w:val="22"/>
                      <w:lang w:eastAsia="en-US"/>
                    </w:rPr>
                  </w:pPr>
                  <w:r w:rsidRPr="003670EC">
                    <w:rPr>
                      <w:b/>
                      <w:bCs/>
                      <w:color w:val="000000"/>
                      <w:kern w:val="2"/>
                      <w:sz w:val="22"/>
                      <w:szCs w:val="22"/>
                      <w:lang w:eastAsia="en-US"/>
                    </w:rPr>
                    <w:t>RAM: 32 GB</w:t>
                  </w:r>
                </w:p>
                <w:p w14:paraId="07F8ED50" w14:textId="77777777" w:rsidR="003670EC" w:rsidRPr="003670EC" w:rsidRDefault="003670EC" w:rsidP="003670EC">
                  <w:pPr>
                    <w:jc w:val="center"/>
                    <w:rPr>
                      <w:b/>
                      <w:bCs/>
                      <w:kern w:val="2"/>
                      <w:sz w:val="22"/>
                      <w:szCs w:val="22"/>
                      <w:lang w:eastAsia="en-US"/>
                    </w:rPr>
                  </w:pPr>
                  <w:r w:rsidRPr="003670EC">
                    <w:rPr>
                      <w:b/>
                      <w:bCs/>
                      <w:color w:val="000000"/>
                      <w:kern w:val="2"/>
                      <w:sz w:val="22"/>
                      <w:szCs w:val="22"/>
                      <w:lang w:eastAsia="en-US"/>
                    </w:rPr>
                    <w:t>HDD: 2 TB</w:t>
                  </w:r>
                </w:p>
              </w:tc>
            </w:tr>
          </w:tbl>
          <w:p w14:paraId="7987C618" w14:textId="77777777" w:rsidR="003670EC" w:rsidRPr="003670EC" w:rsidRDefault="003670EC" w:rsidP="003670EC">
            <w:pPr>
              <w:rPr>
                <w:b/>
                <w:bCs/>
                <w:sz w:val="22"/>
                <w:szCs w:val="22"/>
              </w:rPr>
            </w:pPr>
          </w:p>
          <w:p w14:paraId="68C78951" w14:textId="77777777" w:rsidR="003670EC" w:rsidRPr="003670EC" w:rsidRDefault="003670EC" w:rsidP="003670EC">
            <w:pPr>
              <w:rPr>
                <w:b/>
                <w:bCs/>
                <w:sz w:val="22"/>
                <w:szCs w:val="22"/>
              </w:rPr>
            </w:pPr>
            <w:r w:rsidRPr="003670EC">
              <w:rPr>
                <w:b/>
                <w:bCs/>
                <w:color w:val="000000"/>
                <w:sz w:val="22"/>
                <w:szCs w:val="22"/>
              </w:rPr>
              <w:t>Jednocześnie Zamawiający wyraża zgodę na udostępnienie serwera o poniższych parametrach:</w:t>
            </w:r>
          </w:p>
          <w:p w14:paraId="49EBD958" w14:textId="77777777" w:rsidR="003670EC" w:rsidRPr="003670EC" w:rsidRDefault="003670EC" w:rsidP="003670EC">
            <w:pPr>
              <w:rPr>
                <w:b/>
                <w:bCs/>
                <w:sz w:val="22"/>
                <w:szCs w:val="22"/>
              </w:rPr>
            </w:pPr>
          </w:p>
          <w:p w14:paraId="77FDD48A" w14:textId="594F512D" w:rsidR="003670EC" w:rsidRPr="003670EC" w:rsidRDefault="003670EC" w:rsidP="003670EC">
            <w:pPr>
              <w:jc w:val="center"/>
              <w:rPr>
                <w:b/>
                <w:bCs/>
                <w:sz w:val="22"/>
                <w:szCs w:val="22"/>
              </w:rPr>
            </w:pPr>
            <w:r w:rsidRPr="003670EC">
              <w:rPr>
                <w:b/>
                <w:bCs/>
                <w:color w:val="000000"/>
                <w:sz w:val="22"/>
                <w:szCs w:val="22"/>
                <w:u w:val="single"/>
              </w:rPr>
              <w:t>1 x VM</w:t>
            </w:r>
          </w:p>
          <w:p w14:paraId="5FCFAE96" w14:textId="77777777" w:rsidR="003670EC" w:rsidRPr="003670EC" w:rsidRDefault="003670EC" w:rsidP="003670EC">
            <w:pPr>
              <w:jc w:val="center"/>
              <w:rPr>
                <w:b/>
                <w:bCs/>
                <w:sz w:val="22"/>
                <w:szCs w:val="22"/>
              </w:rPr>
            </w:pPr>
            <w:r w:rsidRPr="003670EC">
              <w:rPr>
                <w:b/>
                <w:bCs/>
                <w:color w:val="000000"/>
                <w:sz w:val="22"/>
                <w:szCs w:val="22"/>
              </w:rPr>
              <w:t>CPU: 4 cores - 2-3 GHz</w:t>
            </w:r>
          </w:p>
          <w:p w14:paraId="3D69A575" w14:textId="77777777" w:rsidR="003670EC" w:rsidRPr="003670EC" w:rsidRDefault="003670EC" w:rsidP="003670EC">
            <w:pPr>
              <w:jc w:val="center"/>
              <w:rPr>
                <w:b/>
                <w:bCs/>
                <w:sz w:val="22"/>
                <w:szCs w:val="22"/>
              </w:rPr>
            </w:pPr>
            <w:r w:rsidRPr="003670EC">
              <w:rPr>
                <w:b/>
                <w:bCs/>
                <w:color w:val="000000"/>
                <w:sz w:val="22"/>
                <w:szCs w:val="22"/>
              </w:rPr>
              <w:t>RAM: 32 GB</w:t>
            </w:r>
          </w:p>
          <w:p w14:paraId="18FD41BD" w14:textId="77777777" w:rsidR="003670EC" w:rsidRPr="003670EC" w:rsidRDefault="003670EC" w:rsidP="003670EC">
            <w:pPr>
              <w:jc w:val="center"/>
              <w:rPr>
                <w:b/>
                <w:bCs/>
                <w:color w:val="000000"/>
                <w:sz w:val="22"/>
                <w:szCs w:val="22"/>
              </w:rPr>
            </w:pPr>
            <w:r w:rsidRPr="003670EC">
              <w:rPr>
                <w:b/>
                <w:bCs/>
                <w:color w:val="000000"/>
                <w:sz w:val="22"/>
                <w:szCs w:val="22"/>
              </w:rPr>
              <w:t>HDD: 300 GB</w:t>
            </w:r>
          </w:p>
          <w:p w14:paraId="46CFA708" w14:textId="77777777" w:rsidR="003670EC" w:rsidRPr="003670EC" w:rsidRDefault="003670EC" w:rsidP="003670EC">
            <w:pPr>
              <w:jc w:val="center"/>
              <w:rPr>
                <w:b/>
                <w:bCs/>
                <w:color w:val="000000"/>
                <w:sz w:val="22"/>
                <w:szCs w:val="22"/>
              </w:rPr>
            </w:pPr>
            <w:r w:rsidRPr="003670EC">
              <w:rPr>
                <w:b/>
                <w:bCs/>
                <w:color w:val="000000"/>
                <w:sz w:val="22"/>
                <w:szCs w:val="22"/>
              </w:rPr>
              <w:t>Windows Server</w:t>
            </w:r>
          </w:p>
          <w:p w14:paraId="2747C0AA" w14:textId="77777777" w:rsidR="003670EC" w:rsidRPr="003670EC" w:rsidRDefault="003670EC" w:rsidP="003670EC">
            <w:pPr>
              <w:rPr>
                <w:b/>
                <w:bCs/>
                <w:sz w:val="22"/>
                <w:szCs w:val="22"/>
              </w:rPr>
            </w:pPr>
          </w:p>
          <w:p w14:paraId="4872BBBD" w14:textId="06B6FCAC" w:rsidR="00A2121F" w:rsidRPr="003670EC" w:rsidRDefault="00A2121F" w:rsidP="004D445F">
            <w:pPr>
              <w:spacing w:after="120"/>
              <w:ind w:left="30" w:right="-72"/>
              <w:jc w:val="both"/>
              <w:rPr>
                <w:sz w:val="22"/>
                <w:szCs w:val="22"/>
              </w:rPr>
            </w:pPr>
          </w:p>
          <w:p w14:paraId="74992097" w14:textId="77777777" w:rsidR="00A2121F" w:rsidRPr="00377B78" w:rsidRDefault="00A2121F" w:rsidP="004D445F">
            <w:pPr>
              <w:spacing w:after="120"/>
              <w:ind w:left="30" w:right="-72"/>
              <w:jc w:val="both"/>
              <w:rPr>
                <w:i/>
                <w:iCs/>
                <w:sz w:val="22"/>
                <w:szCs w:val="22"/>
                <w:u w:val="single"/>
              </w:rPr>
            </w:pPr>
            <w:r w:rsidRPr="00377B78">
              <w:rPr>
                <w:i/>
                <w:iCs/>
                <w:sz w:val="22"/>
                <w:szCs w:val="22"/>
                <w:u w:val="single"/>
              </w:rPr>
              <w:t>Dotyczy Załącznik nr 1 - OPZ_ ZP-8-2024, Zał. 1.3 Biochemia- ilość, Tab. 1:</w:t>
            </w:r>
          </w:p>
          <w:p w14:paraId="31844661" w14:textId="6561C80B" w:rsidR="00A2121F" w:rsidRPr="003670EC" w:rsidRDefault="00A2121F" w:rsidP="004D445F">
            <w:pPr>
              <w:spacing w:after="120"/>
              <w:ind w:left="30" w:right="-72"/>
              <w:jc w:val="both"/>
              <w:rPr>
                <w:sz w:val="22"/>
                <w:szCs w:val="22"/>
              </w:rPr>
            </w:pPr>
            <w:r w:rsidRPr="003670EC">
              <w:rPr>
                <w:b/>
                <w:bCs/>
                <w:sz w:val="22"/>
                <w:szCs w:val="22"/>
              </w:rPr>
              <w:t>2.</w:t>
            </w:r>
            <w:r w:rsidRPr="003670EC">
              <w:rPr>
                <w:sz w:val="22"/>
                <w:szCs w:val="22"/>
              </w:rPr>
              <w:t>W związku z koniecznością zaoferowania kontroli na dwóch poziomach, prosimy o doprecyzowanie czy jedynymi oznaczenia wykonywanymi w moczu jest albumina i białko?</w:t>
            </w:r>
          </w:p>
          <w:p w14:paraId="66E114F7" w14:textId="2F887C05" w:rsidR="003670EC" w:rsidRPr="003670EC" w:rsidRDefault="00A2121F" w:rsidP="003670EC">
            <w:pPr>
              <w:spacing w:after="120"/>
              <w:ind w:left="30" w:right="-72"/>
              <w:jc w:val="both"/>
              <w:rPr>
                <w:sz w:val="22"/>
                <w:szCs w:val="22"/>
              </w:rPr>
            </w:pPr>
            <w:r w:rsidRPr="003670EC">
              <w:rPr>
                <w:sz w:val="22"/>
                <w:szCs w:val="22"/>
              </w:rPr>
              <w:t xml:space="preserve">Prosimy również o doprecyzowanie czy jedynymi oznaczenia wykonywanymi w płynie mózgowo-rdzeniowym jest albumina, białko i immunoglobulina? </w:t>
            </w:r>
          </w:p>
          <w:p w14:paraId="49465383" w14:textId="25637F70" w:rsidR="003670EC" w:rsidRPr="003670EC" w:rsidRDefault="003670EC" w:rsidP="003670EC">
            <w:pPr>
              <w:jc w:val="both"/>
              <w:rPr>
                <w:rFonts w:ascii="Minion" w:hAnsi="Minion"/>
                <w:b/>
                <w:bCs/>
                <w:sz w:val="22"/>
                <w:szCs w:val="22"/>
              </w:rPr>
            </w:pPr>
            <w:r w:rsidRPr="003670EC">
              <w:rPr>
                <w:rFonts w:ascii="Minion" w:hAnsi="Minion"/>
                <w:b/>
                <w:bCs/>
                <w:sz w:val="22"/>
                <w:szCs w:val="22"/>
              </w:rPr>
              <w:t>Odpowiedź: Oznaczenia wykonywane w moczu to: albumina, białko i glukoza</w:t>
            </w:r>
          </w:p>
          <w:p w14:paraId="4571D2A1" w14:textId="6BDA1994" w:rsidR="00A2121F" w:rsidRDefault="003670EC" w:rsidP="003670EC">
            <w:pPr>
              <w:ind w:left="1306" w:hanging="142"/>
              <w:jc w:val="both"/>
              <w:rPr>
                <w:rFonts w:ascii="Minion" w:hAnsi="Minion"/>
                <w:b/>
                <w:bCs/>
                <w:sz w:val="22"/>
                <w:szCs w:val="22"/>
              </w:rPr>
            </w:pPr>
            <w:r>
              <w:rPr>
                <w:rFonts w:ascii="Minion" w:hAnsi="Minion"/>
                <w:b/>
                <w:bCs/>
                <w:sz w:val="22"/>
                <w:szCs w:val="22"/>
              </w:rPr>
              <w:t xml:space="preserve">  </w:t>
            </w:r>
            <w:r w:rsidRPr="003670EC">
              <w:rPr>
                <w:rFonts w:ascii="Minion" w:hAnsi="Minion"/>
                <w:b/>
                <w:bCs/>
                <w:sz w:val="22"/>
                <w:szCs w:val="22"/>
              </w:rPr>
              <w:t>Oznaczenia wykonywane w płynie mózgowo-rdzeniowym to: albumina, białko, glukoza, chlorki oraz immunoglobulina G ( IgG)</w:t>
            </w:r>
          </w:p>
          <w:p w14:paraId="51A4360A" w14:textId="77777777" w:rsidR="003670EC" w:rsidRPr="003670EC" w:rsidRDefault="003670EC" w:rsidP="003670EC">
            <w:pPr>
              <w:ind w:left="1306" w:hanging="142"/>
              <w:jc w:val="both"/>
              <w:rPr>
                <w:rFonts w:ascii="Minion" w:hAnsi="Minion"/>
                <w:b/>
                <w:bCs/>
                <w:sz w:val="22"/>
                <w:szCs w:val="22"/>
              </w:rPr>
            </w:pPr>
          </w:p>
          <w:p w14:paraId="3AAA4B12" w14:textId="77777777" w:rsidR="00A2121F" w:rsidRPr="00377B78" w:rsidRDefault="00A2121F" w:rsidP="004D445F">
            <w:pPr>
              <w:spacing w:after="120"/>
              <w:ind w:left="30" w:right="-72"/>
              <w:jc w:val="both"/>
              <w:rPr>
                <w:i/>
                <w:iCs/>
                <w:sz w:val="22"/>
                <w:szCs w:val="22"/>
                <w:u w:val="single"/>
              </w:rPr>
            </w:pPr>
            <w:r w:rsidRPr="00377B78">
              <w:rPr>
                <w:i/>
                <w:iCs/>
                <w:sz w:val="22"/>
                <w:szCs w:val="22"/>
                <w:u w:val="single"/>
              </w:rPr>
              <w:t>Dotyczy Załącznik nr 1 - OPZ_ ZP-8-2024, Zał. 1.5 Immuno + biochemia wym, pkt. 15 Wymogów dla modułu biochemicznego,  pkt. 12 Wymogów dla modułu immunochemicznego pomocniczego oraz pkt. 20 Wymogów dla modułu biochemicznego pomocniczego z modułem ISE :</w:t>
            </w:r>
          </w:p>
          <w:p w14:paraId="0716A097" w14:textId="77BFEF99" w:rsidR="003670EC" w:rsidRPr="003670EC" w:rsidRDefault="00A2121F" w:rsidP="003670EC">
            <w:pPr>
              <w:spacing w:after="120"/>
              <w:ind w:left="30" w:right="-72"/>
              <w:jc w:val="both"/>
              <w:rPr>
                <w:sz w:val="22"/>
                <w:szCs w:val="22"/>
              </w:rPr>
            </w:pPr>
            <w:r w:rsidRPr="003670EC">
              <w:rPr>
                <w:b/>
                <w:bCs/>
                <w:sz w:val="22"/>
                <w:szCs w:val="22"/>
              </w:rPr>
              <w:t>3</w:t>
            </w:r>
            <w:r w:rsidRPr="003670EC">
              <w:rPr>
                <w:sz w:val="22"/>
                <w:szCs w:val="22"/>
              </w:rPr>
              <w:t xml:space="preserve">.Czy Zamawiający uzna za spełniony warunek, jeśli analizator / system wyposażony jest w czytnik kodów kreskowych, natomiast identyfikacja odczynników, próbek, kontroli i kalibratorów odbywa się automatycznie przy pomocy czytnika kodów kreskowych lub czytnika RFID?  </w:t>
            </w:r>
          </w:p>
          <w:p w14:paraId="088E745A" w14:textId="70DBE80E" w:rsidR="00E33F5E" w:rsidRPr="00493492" w:rsidRDefault="00E33F5E" w:rsidP="00E33F5E">
            <w:pPr>
              <w:spacing w:after="120"/>
              <w:ind w:left="30" w:right="-72"/>
              <w:jc w:val="both"/>
              <w:rPr>
                <w:b/>
                <w:bCs/>
                <w:sz w:val="22"/>
                <w:szCs w:val="22"/>
              </w:rPr>
            </w:pPr>
            <w:r w:rsidRPr="003670EC">
              <w:rPr>
                <w:b/>
                <w:bCs/>
                <w:sz w:val="22"/>
                <w:szCs w:val="22"/>
              </w:rPr>
              <w:t xml:space="preserve">Odpowiedź: </w:t>
            </w:r>
            <w:r w:rsidR="00493492">
              <w:rPr>
                <w:b/>
                <w:bCs/>
                <w:sz w:val="22"/>
                <w:szCs w:val="22"/>
              </w:rPr>
              <w:t xml:space="preserve">Zamawiający uzna za spełniony warunek, </w:t>
            </w:r>
            <w:r w:rsidR="00493492" w:rsidRPr="00493492">
              <w:rPr>
                <w:b/>
                <w:bCs/>
                <w:sz w:val="22"/>
                <w:szCs w:val="22"/>
              </w:rPr>
              <w:t>jeśli analizator / system wyposażony jest w czytnik kodów kreskowych, natomiast identyfikacja odczynników, próbek, kontroli i kalibratorów odbywa się automatycznie przy pomocy czytnika kodów kreskowych lub czytnika RFID</w:t>
            </w:r>
            <w:r w:rsidR="00493492">
              <w:rPr>
                <w:b/>
                <w:bCs/>
                <w:sz w:val="22"/>
                <w:szCs w:val="22"/>
              </w:rPr>
              <w:t>.</w:t>
            </w:r>
          </w:p>
          <w:p w14:paraId="555254F3" w14:textId="77777777" w:rsidR="00E33F5E" w:rsidRDefault="00E33F5E" w:rsidP="004D445F">
            <w:pPr>
              <w:spacing w:after="120"/>
              <w:ind w:left="30" w:right="-72"/>
              <w:jc w:val="both"/>
              <w:rPr>
                <w:i/>
                <w:iCs/>
                <w:sz w:val="22"/>
                <w:szCs w:val="22"/>
              </w:rPr>
            </w:pPr>
          </w:p>
          <w:p w14:paraId="3D32BE85" w14:textId="783CD4C5" w:rsidR="00E33F5E" w:rsidRPr="00377B78" w:rsidRDefault="00A2121F" w:rsidP="00E33F5E">
            <w:pPr>
              <w:spacing w:after="120"/>
              <w:ind w:left="30" w:right="-72"/>
              <w:jc w:val="both"/>
              <w:rPr>
                <w:i/>
                <w:iCs/>
                <w:sz w:val="22"/>
                <w:szCs w:val="22"/>
                <w:u w:val="single"/>
              </w:rPr>
            </w:pPr>
            <w:r w:rsidRPr="00377B78">
              <w:rPr>
                <w:i/>
                <w:iCs/>
                <w:sz w:val="22"/>
                <w:szCs w:val="22"/>
                <w:u w:val="single"/>
              </w:rPr>
              <w:t>Dotyczy Załącznik nr 1 - OPZ_ ZP-8-2024, Zał. 1.5 Immuno + biochemia wym, pkt. 16 Wymogów dla modułu biochemicznego</w:t>
            </w:r>
            <w:r w:rsidR="00E33F5E" w:rsidRPr="00377B78">
              <w:rPr>
                <w:i/>
                <w:iCs/>
                <w:sz w:val="22"/>
                <w:szCs w:val="22"/>
                <w:u w:val="single"/>
              </w:rPr>
              <w:t>:</w:t>
            </w:r>
          </w:p>
          <w:p w14:paraId="703C2C2A" w14:textId="2615B9CD" w:rsidR="00A2121F" w:rsidRDefault="00A2121F" w:rsidP="00016A0C">
            <w:pPr>
              <w:spacing w:after="120"/>
              <w:ind w:left="30" w:right="-72"/>
              <w:jc w:val="both"/>
              <w:rPr>
                <w:sz w:val="22"/>
                <w:szCs w:val="22"/>
              </w:rPr>
            </w:pPr>
            <w:r w:rsidRPr="00016A0C">
              <w:rPr>
                <w:b/>
                <w:bCs/>
                <w:sz w:val="22"/>
                <w:szCs w:val="22"/>
              </w:rPr>
              <w:t>4.</w:t>
            </w:r>
            <w:r w:rsidRPr="003670EC">
              <w:rPr>
                <w:sz w:val="22"/>
                <w:szCs w:val="22"/>
              </w:rPr>
              <w:t xml:space="preserve">Czy Zamawiający dopuści aby materiały kontrolne do parametrów biochemicznych w moczu pochodziły od innego producenta niż producent odczynników? </w:t>
            </w:r>
          </w:p>
          <w:p w14:paraId="22002720" w14:textId="77777777" w:rsidR="00E33F5E" w:rsidRPr="003670EC" w:rsidRDefault="00E33F5E" w:rsidP="00E33F5E">
            <w:pPr>
              <w:spacing w:after="120"/>
              <w:ind w:left="30" w:right="-72"/>
              <w:jc w:val="both"/>
              <w:rPr>
                <w:b/>
                <w:bCs/>
                <w:sz w:val="22"/>
                <w:szCs w:val="22"/>
              </w:rPr>
            </w:pPr>
            <w:r w:rsidRPr="003670EC">
              <w:rPr>
                <w:b/>
                <w:bCs/>
                <w:sz w:val="22"/>
                <w:szCs w:val="22"/>
              </w:rPr>
              <w:t xml:space="preserve">Odpowiedź: Tak, </w:t>
            </w:r>
            <w:r>
              <w:rPr>
                <w:b/>
                <w:bCs/>
                <w:sz w:val="22"/>
                <w:szCs w:val="22"/>
              </w:rPr>
              <w:t>Zamawiający dopuszcza.</w:t>
            </w:r>
          </w:p>
          <w:p w14:paraId="6365C285" w14:textId="77777777" w:rsidR="00E33F5E" w:rsidRPr="00377B78" w:rsidRDefault="00E33F5E" w:rsidP="00016A0C">
            <w:pPr>
              <w:spacing w:after="120"/>
              <w:ind w:left="30" w:right="-72"/>
              <w:jc w:val="both"/>
              <w:rPr>
                <w:i/>
                <w:iCs/>
                <w:sz w:val="22"/>
                <w:szCs w:val="22"/>
                <w:u w:val="single"/>
              </w:rPr>
            </w:pPr>
          </w:p>
          <w:p w14:paraId="4F773613" w14:textId="570B40BE" w:rsidR="00A2121F" w:rsidRPr="00377B78" w:rsidRDefault="00A2121F" w:rsidP="00F275FC">
            <w:pPr>
              <w:spacing w:after="120"/>
              <w:ind w:left="30" w:right="-72"/>
              <w:jc w:val="both"/>
              <w:rPr>
                <w:i/>
                <w:iCs/>
                <w:sz w:val="22"/>
                <w:szCs w:val="22"/>
                <w:u w:val="single"/>
              </w:rPr>
            </w:pPr>
            <w:r w:rsidRPr="00377B78">
              <w:rPr>
                <w:i/>
                <w:iCs/>
                <w:sz w:val="22"/>
                <w:szCs w:val="22"/>
                <w:u w:val="single"/>
              </w:rPr>
              <w:t>Dotyczy Załącznik nr 1 - OPZ_ ZP-8-2024, Zał..1.4 Immunochemia-ilość</w:t>
            </w:r>
            <w:r w:rsidR="00016A0C" w:rsidRPr="00377B78">
              <w:rPr>
                <w:i/>
                <w:iCs/>
                <w:sz w:val="22"/>
                <w:szCs w:val="22"/>
                <w:u w:val="single"/>
              </w:rPr>
              <w:t>.</w:t>
            </w:r>
          </w:p>
          <w:p w14:paraId="2B62699E" w14:textId="3F6266E9" w:rsidR="00A2121F" w:rsidRDefault="00A2121F" w:rsidP="004D445F">
            <w:pPr>
              <w:spacing w:after="120"/>
              <w:ind w:left="30" w:right="-72"/>
              <w:jc w:val="both"/>
              <w:rPr>
                <w:sz w:val="22"/>
                <w:szCs w:val="22"/>
              </w:rPr>
            </w:pPr>
            <w:r w:rsidRPr="00016A0C">
              <w:rPr>
                <w:b/>
                <w:bCs/>
                <w:sz w:val="22"/>
                <w:szCs w:val="22"/>
              </w:rPr>
              <w:t>5.</w:t>
            </w:r>
            <w:r w:rsidRPr="003670EC">
              <w:rPr>
                <w:sz w:val="22"/>
                <w:szCs w:val="22"/>
              </w:rPr>
              <w:t>Czy Zamawiający wymaga aby metoda oznaczania prokalcytoniny była wystandaryzowana wobec metody referencyjnej BRAHMS PCT, co umożliwi wykorzystanie do interpretacji wyników punktów odcięcia do diagnostyki sepsy ustalonych dla wszystkich testów oznaczających</w:t>
            </w:r>
            <w:r w:rsidR="0038676D">
              <w:rPr>
                <w:sz w:val="22"/>
                <w:szCs w:val="22"/>
              </w:rPr>
              <w:t xml:space="preserve"> </w:t>
            </w:r>
            <w:r w:rsidRPr="003670EC">
              <w:rPr>
                <w:sz w:val="22"/>
                <w:szCs w:val="22"/>
              </w:rPr>
              <w:t>prokalcytoninę w oparciu o licencję i standaryzację Brahms PCT?</w:t>
            </w:r>
          </w:p>
          <w:p w14:paraId="56D64DD8" w14:textId="20E826E6" w:rsidR="00F275FC" w:rsidRPr="00493492" w:rsidRDefault="00F275FC" w:rsidP="004D445F">
            <w:pPr>
              <w:spacing w:after="120"/>
              <w:ind w:left="30" w:right="-72"/>
              <w:jc w:val="both"/>
              <w:rPr>
                <w:b/>
                <w:bCs/>
                <w:sz w:val="22"/>
                <w:szCs w:val="22"/>
              </w:rPr>
            </w:pPr>
            <w:r>
              <w:rPr>
                <w:b/>
                <w:bCs/>
                <w:sz w:val="22"/>
                <w:szCs w:val="22"/>
              </w:rPr>
              <w:t>Odpowiedz:</w:t>
            </w:r>
            <w:r w:rsidRPr="00F275FC">
              <w:rPr>
                <w:b/>
                <w:bCs/>
                <w:sz w:val="22"/>
                <w:szCs w:val="22"/>
              </w:rPr>
              <w:t>Tak, Zamawiający wymaga</w:t>
            </w:r>
            <w:r w:rsidR="00493492">
              <w:rPr>
                <w:b/>
                <w:bCs/>
                <w:sz w:val="22"/>
                <w:szCs w:val="22"/>
              </w:rPr>
              <w:t xml:space="preserve">, </w:t>
            </w:r>
            <w:r w:rsidR="00493492" w:rsidRPr="00493492">
              <w:rPr>
                <w:b/>
                <w:bCs/>
                <w:sz w:val="22"/>
                <w:szCs w:val="22"/>
              </w:rPr>
              <w:t>aby metoda oznaczania prokalcytoniny była wystandaryzowana wobec metody referencyjnej BRAHMS PCT.</w:t>
            </w:r>
          </w:p>
          <w:p w14:paraId="797AAFC2" w14:textId="77777777" w:rsidR="00A2121F" w:rsidRPr="003670EC" w:rsidRDefault="00A2121F" w:rsidP="004D445F">
            <w:pPr>
              <w:spacing w:after="120"/>
              <w:ind w:left="30" w:right="-72"/>
              <w:jc w:val="both"/>
              <w:rPr>
                <w:sz w:val="22"/>
                <w:szCs w:val="22"/>
              </w:rPr>
            </w:pPr>
          </w:p>
          <w:p w14:paraId="39BF42B5" w14:textId="2F041090" w:rsidR="00A2121F" w:rsidRPr="00377B78" w:rsidRDefault="00A2121F" w:rsidP="00F275FC">
            <w:pPr>
              <w:spacing w:after="120"/>
              <w:ind w:left="30" w:right="-72"/>
              <w:jc w:val="both"/>
              <w:rPr>
                <w:i/>
                <w:iCs/>
                <w:sz w:val="22"/>
                <w:szCs w:val="22"/>
                <w:u w:val="single"/>
              </w:rPr>
            </w:pPr>
            <w:r w:rsidRPr="00377B78">
              <w:rPr>
                <w:i/>
                <w:iCs/>
                <w:sz w:val="22"/>
                <w:szCs w:val="22"/>
                <w:u w:val="single"/>
              </w:rPr>
              <w:t>Dotyczy Załącznik nr 1 - OPZ_ ZP-8-2024, Zał. 1.5 Immuno + biochemia wym. pkt. 20</w:t>
            </w:r>
            <w:r w:rsidR="00F275FC" w:rsidRPr="00377B78">
              <w:rPr>
                <w:i/>
                <w:iCs/>
                <w:sz w:val="22"/>
                <w:szCs w:val="22"/>
                <w:u w:val="single"/>
              </w:rPr>
              <w:t xml:space="preserve"> </w:t>
            </w:r>
            <w:r w:rsidRPr="00377B78">
              <w:rPr>
                <w:i/>
                <w:iCs/>
                <w:sz w:val="22"/>
                <w:szCs w:val="22"/>
                <w:u w:val="single"/>
              </w:rPr>
              <w:t>Wymogów dla modułu immunochemicznego:</w:t>
            </w:r>
          </w:p>
          <w:p w14:paraId="2CB84B9B" w14:textId="11A9C547" w:rsidR="00A2121F" w:rsidRDefault="00A2121F" w:rsidP="00493492">
            <w:pPr>
              <w:spacing w:after="120"/>
              <w:ind w:left="30" w:right="-72"/>
              <w:jc w:val="both"/>
              <w:rPr>
                <w:sz w:val="22"/>
                <w:szCs w:val="22"/>
              </w:rPr>
            </w:pPr>
            <w:r w:rsidRPr="003670EC">
              <w:rPr>
                <w:sz w:val="22"/>
                <w:szCs w:val="22"/>
              </w:rPr>
              <w:t>6.Czy Zamawiający dopuści urządzenia w którym wirnik horyzontalny osiąga</w:t>
            </w:r>
            <w:r w:rsidR="00493492">
              <w:rPr>
                <w:sz w:val="22"/>
                <w:szCs w:val="22"/>
              </w:rPr>
              <w:t xml:space="preserve"> </w:t>
            </w:r>
            <w:r w:rsidRPr="003670EC">
              <w:rPr>
                <w:sz w:val="22"/>
                <w:szCs w:val="22"/>
              </w:rPr>
              <w:t xml:space="preserve">maksymalnie 5200/min? </w:t>
            </w:r>
          </w:p>
          <w:p w14:paraId="3CEB3B81" w14:textId="1C51CC2A" w:rsidR="00F275FC" w:rsidRPr="003670EC" w:rsidRDefault="00F275FC" w:rsidP="004D445F">
            <w:pPr>
              <w:spacing w:after="120"/>
              <w:ind w:left="30" w:right="-72"/>
              <w:jc w:val="both"/>
              <w:rPr>
                <w:sz w:val="22"/>
                <w:szCs w:val="22"/>
              </w:rPr>
            </w:pPr>
            <w:r w:rsidRPr="003670EC">
              <w:rPr>
                <w:b/>
                <w:bCs/>
                <w:sz w:val="22"/>
                <w:szCs w:val="22"/>
              </w:rPr>
              <w:lastRenderedPageBreak/>
              <w:t xml:space="preserve">Odpowiedź: Tak, </w:t>
            </w:r>
            <w:r>
              <w:rPr>
                <w:b/>
                <w:bCs/>
                <w:sz w:val="22"/>
                <w:szCs w:val="22"/>
              </w:rPr>
              <w:t>Zamawiający dopuszcza.</w:t>
            </w:r>
          </w:p>
          <w:p w14:paraId="3539382D" w14:textId="77777777" w:rsidR="00A2121F" w:rsidRPr="00377B78" w:rsidRDefault="00A2121F" w:rsidP="004D445F">
            <w:pPr>
              <w:spacing w:after="120"/>
              <w:ind w:left="30" w:right="-72"/>
              <w:jc w:val="both"/>
              <w:rPr>
                <w:sz w:val="22"/>
                <w:szCs w:val="22"/>
                <w:u w:val="single"/>
              </w:rPr>
            </w:pPr>
          </w:p>
          <w:p w14:paraId="268EFB13" w14:textId="6743AD71" w:rsidR="00A2121F" w:rsidRPr="00377B78" w:rsidRDefault="00A2121F" w:rsidP="00F275FC">
            <w:pPr>
              <w:spacing w:after="120"/>
              <w:ind w:left="30" w:right="-72"/>
              <w:jc w:val="both"/>
              <w:rPr>
                <w:i/>
                <w:iCs/>
                <w:sz w:val="22"/>
                <w:szCs w:val="22"/>
                <w:u w:val="single"/>
              </w:rPr>
            </w:pPr>
            <w:r w:rsidRPr="00377B78">
              <w:rPr>
                <w:i/>
                <w:iCs/>
                <w:sz w:val="22"/>
                <w:szCs w:val="22"/>
                <w:u w:val="single"/>
              </w:rPr>
              <w:t>Dotyczy Załącznik nr 1 - OPZ_ ZP-8-2024, Zał. 1.5 Immuno + biochemia wym. pkt. 30</w:t>
            </w:r>
            <w:r w:rsidR="00F275FC" w:rsidRPr="00377B78">
              <w:rPr>
                <w:i/>
                <w:iCs/>
                <w:sz w:val="22"/>
                <w:szCs w:val="22"/>
                <w:u w:val="single"/>
              </w:rPr>
              <w:t xml:space="preserve"> </w:t>
            </w:r>
            <w:r w:rsidRPr="00377B78">
              <w:rPr>
                <w:i/>
                <w:iCs/>
                <w:sz w:val="22"/>
                <w:szCs w:val="22"/>
                <w:u w:val="single"/>
              </w:rPr>
              <w:t>Wymogów dla modułu biochemicznego:</w:t>
            </w:r>
          </w:p>
          <w:p w14:paraId="5A297DC1" w14:textId="3901ECFD" w:rsidR="00A2121F" w:rsidRPr="003670EC" w:rsidRDefault="00A2121F" w:rsidP="00493492">
            <w:pPr>
              <w:spacing w:after="120"/>
              <w:ind w:left="30" w:right="-72"/>
              <w:jc w:val="both"/>
              <w:rPr>
                <w:sz w:val="22"/>
                <w:szCs w:val="22"/>
              </w:rPr>
            </w:pPr>
            <w:r w:rsidRPr="00431CFC">
              <w:rPr>
                <w:b/>
                <w:bCs/>
                <w:sz w:val="22"/>
                <w:szCs w:val="22"/>
              </w:rPr>
              <w:t>7.</w:t>
            </w:r>
            <w:r w:rsidRPr="003670EC">
              <w:rPr>
                <w:sz w:val="22"/>
                <w:szCs w:val="22"/>
              </w:rPr>
              <w:t xml:space="preserve">Czy Zamawiający dopuści urządzenia w którym wirnik horyzontalny osiągamaksymalnie 5200/min? </w:t>
            </w:r>
          </w:p>
          <w:p w14:paraId="55D5EED7" w14:textId="77777777" w:rsidR="00F275FC" w:rsidRPr="003670EC" w:rsidRDefault="00F275FC" w:rsidP="00F275FC">
            <w:pPr>
              <w:spacing w:after="120"/>
              <w:ind w:left="30" w:right="-72"/>
              <w:jc w:val="both"/>
              <w:rPr>
                <w:sz w:val="22"/>
                <w:szCs w:val="22"/>
              </w:rPr>
            </w:pPr>
            <w:r w:rsidRPr="003670EC">
              <w:rPr>
                <w:b/>
                <w:bCs/>
                <w:sz w:val="22"/>
                <w:szCs w:val="22"/>
              </w:rPr>
              <w:t xml:space="preserve">Odpowiedź: Tak, </w:t>
            </w:r>
            <w:r>
              <w:rPr>
                <w:b/>
                <w:bCs/>
                <w:sz w:val="22"/>
                <w:szCs w:val="22"/>
              </w:rPr>
              <w:t>Zamawiający dopuszcza.</w:t>
            </w:r>
          </w:p>
          <w:p w14:paraId="04CA2AC3" w14:textId="77777777" w:rsidR="00A2121F" w:rsidRPr="003670EC" w:rsidRDefault="00A2121F" w:rsidP="00F275FC">
            <w:pPr>
              <w:spacing w:after="120"/>
              <w:ind w:right="-72"/>
              <w:jc w:val="both"/>
              <w:rPr>
                <w:sz w:val="22"/>
                <w:szCs w:val="22"/>
              </w:rPr>
            </w:pPr>
          </w:p>
          <w:p w14:paraId="09E26494" w14:textId="23848132" w:rsidR="00A2121F" w:rsidRPr="00377B78" w:rsidRDefault="00A2121F" w:rsidP="00431CFC">
            <w:pPr>
              <w:spacing w:after="120"/>
              <w:ind w:left="30" w:right="-72"/>
              <w:jc w:val="both"/>
              <w:rPr>
                <w:i/>
                <w:iCs/>
                <w:sz w:val="22"/>
                <w:szCs w:val="22"/>
                <w:u w:val="single"/>
              </w:rPr>
            </w:pPr>
            <w:r w:rsidRPr="00377B78">
              <w:rPr>
                <w:i/>
                <w:iCs/>
                <w:sz w:val="22"/>
                <w:szCs w:val="22"/>
                <w:u w:val="single"/>
              </w:rPr>
              <w:t>Dotyczy Załącznik nr 1 - OPZ_ ZP-8-2024, Zał. 1.5 Immuno + biochemia wym. pkt. 21</w:t>
            </w:r>
            <w:r w:rsidR="00431CFC" w:rsidRPr="00377B78">
              <w:rPr>
                <w:i/>
                <w:iCs/>
                <w:sz w:val="22"/>
                <w:szCs w:val="22"/>
                <w:u w:val="single"/>
              </w:rPr>
              <w:t xml:space="preserve"> </w:t>
            </w:r>
            <w:r w:rsidRPr="00377B78">
              <w:rPr>
                <w:i/>
                <w:iCs/>
                <w:sz w:val="22"/>
                <w:szCs w:val="22"/>
                <w:u w:val="single"/>
              </w:rPr>
              <w:t>Wymogów dla modułu immunochemicznego:</w:t>
            </w:r>
          </w:p>
          <w:p w14:paraId="4D393B03" w14:textId="77777777" w:rsidR="00A2121F" w:rsidRPr="003670EC" w:rsidRDefault="00A2121F" w:rsidP="004D445F">
            <w:pPr>
              <w:spacing w:after="120"/>
              <w:ind w:left="30" w:right="-72"/>
              <w:jc w:val="both"/>
              <w:rPr>
                <w:sz w:val="22"/>
                <w:szCs w:val="22"/>
              </w:rPr>
            </w:pPr>
            <w:r w:rsidRPr="003670EC">
              <w:rPr>
                <w:sz w:val="22"/>
                <w:szCs w:val="22"/>
              </w:rPr>
              <w:t xml:space="preserve">Czy Zamawiający dopuści zamrażarkę o szerokości 597 mm ? </w:t>
            </w:r>
          </w:p>
          <w:p w14:paraId="4B1E94E7" w14:textId="77777777" w:rsidR="00431CFC" w:rsidRPr="003670EC" w:rsidRDefault="00431CFC" w:rsidP="00431CFC">
            <w:pPr>
              <w:spacing w:after="120"/>
              <w:ind w:left="30" w:right="-72"/>
              <w:jc w:val="both"/>
              <w:rPr>
                <w:sz w:val="22"/>
                <w:szCs w:val="22"/>
              </w:rPr>
            </w:pPr>
            <w:r w:rsidRPr="003670EC">
              <w:rPr>
                <w:b/>
                <w:bCs/>
                <w:sz w:val="22"/>
                <w:szCs w:val="22"/>
              </w:rPr>
              <w:t xml:space="preserve">Odpowiedź: Tak, </w:t>
            </w:r>
            <w:r>
              <w:rPr>
                <w:b/>
                <w:bCs/>
                <w:sz w:val="22"/>
                <w:szCs w:val="22"/>
              </w:rPr>
              <w:t>Zamawiający dopuszcza.</w:t>
            </w:r>
          </w:p>
          <w:p w14:paraId="2799B33D" w14:textId="77777777" w:rsidR="00A2121F" w:rsidRPr="003670EC" w:rsidRDefault="00A2121F" w:rsidP="004D445F">
            <w:pPr>
              <w:spacing w:after="120"/>
              <w:ind w:left="30" w:right="-72"/>
              <w:jc w:val="both"/>
              <w:rPr>
                <w:sz w:val="22"/>
                <w:szCs w:val="22"/>
              </w:rPr>
            </w:pPr>
          </w:p>
          <w:p w14:paraId="51F1D56C" w14:textId="0FA6FA46" w:rsidR="00A2121F" w:rsidRPr="00377B78" w:rsidRDefault="00A2121F" w:rsidP="00431CFC">
            <w:pPr>
              <w:spacing w:after="120"/>
              <w:ind w:left="30" w:right="-72"/>
              <w:jc w:val="both"/>
              <w:rPr>
                <w:i/>
                <w:iCs/>
                <w:sz w:val="22"/>
                <w:szCs w:val="22"/>
                <w:u w:val="single"/>
              </w:rPr>
            </w:pPr>
            <w:r w:rsidRPr="00377B78">
              <w:rPr>
                <w:i/>
                <w:iCs/>
                <w:sz w:val="22"/>
                <w:szCs w:val="22"/>
                <w:u w:val="single"/>
              </w:rPr>
              <w:t>Dotyczy Załącznik nr 1 - OPZ_ ZP-8-2024, Zał. 1.5 Immuno + biochemia wym. pkt. 23</w:t>
            </w:r>
            <w:r w:rsidR="00431CFC" w:rsidRPr="00377B78">
              <w:rPr>
                <w:i/>
                <w:iCs/>
                <w:sz w:val="22"/>
                <w:szCs w:val="22"/>
                <w:u w:val="single"/>
              </w:rPr>
              <w:t xml:space="preserve"> </w:t>
            </w:r>
            <w:r w:rsidRPr="00377B78">
              <w:rPr>
                <w:i/>
                <w:iCs/>
                <w:sz w:val="22"/>
                <w:szCs w:val="22"/>
                <w:u w:val="single"/>
              </w:rPr>
              <w:t>Wymogów dla modułu biochemicznego:</w:t>
            </w:r>
          </w:p>
          <w:p w14:paraId="45957FBA" w14:textId="13DBFD10" w:rsidR="00A2121F" w:rsidRPr="003670EC" w:rsidRDefault="00A2121F" w:rsidP="004D445F">
            <w:pPr>
              <w:spacing w:after="120"/>
              <w:ind w:left="30" w:right="-72"/>
              <w:jc w:val="both"/>
              <w:rPr>
                <w:sz w:val="22"/>
                <w:szCs w:val="22"/>
              </w:rPr>
            </w:pPr>
            <w:r w:rsidRPr="00431CFC">
              <w:rPr>
                <w:b/>
                <w:bCs/>
                <w:sz w:val="22"/>
                <w:szCs w:val="22"/>
              </w:rPr>
              <w:t>8.</w:t>
            </w:r>
            <w:r w:rsidRPr="003670EC">
              <w:rPr>
                <w:sz w:val="22"/>
                <w:szCs w:val="22"/>
              </w:rPr>
              <w:t>Zwracam się z pytaniem oraz z prośbą do Zamawiającego o potwierdzenie, że:</w:t>
            </w:r>
          </w:p>
          <w:p w14:paraId="1351E734" w14:textId="77777777" w:rsidR="00A2121F" w:rsidRDefault="00A2121F" w:rsidP="004D445F">
            <w:pPr>
              <w:spacing w:after="120"/>
              <w:ind w:left="30" w:right="-72"/>
              <w:jc w:val="both"/>
              <w:rPr>
                <w:sz w:val="22"/>
                <w:szCs w:val="22"/>
              </w:rPr>
            </w:pPr>
            <w:r w:rsidRPr="003670EC">
              <w:rPr>
                <w:sz w:val="22"/>
                <w:szCs w:val="22"/>
              </w:rPr>
              <w:t>Wirówka ma zostać dostarczona z wirnikiem horyzontalnym na probówki 1,5ml typu eppendorf oraz 5ml typu Sarstedt, w obu przypadkach na minimum 24 miejsca?</w:t>
            </w:r>
          </w:p>
          <w:p w14:paraId="755BD98E" w14:textId="3C792B8D" w:rsidR="00431CFC" w:rsidRDefault="00431CFC" w:rsidP="004D445F">
            <w:pPr>
              <w:spacing w:after="120"/>
              <w:ind w:left="30" w:right="-72"/>
              <w:jc w:val="both"/>
              <w:rPr>
                <w:b/>
                <w:bCs/>
                <w:sz w:val="22"/>
                <w:szCs w:val="22"/>
              </w:rPr>
            </w:pPr>
            <w:r w:rsidRPr="00431CFC">
              <w:rPr>
                <w:b/>
                <w:bCs/>
                <w:sz w:val="22"/>
                <w:szCs w:val="22"/>
              </w:rPr>
              <w:t>Odpowiedz: Zamawiający potwierdza, że Wirówka ma zostać dostarczona z wirnikiem horyzontalnym na probówki 1,5ml typu eppendorf oraz 5ml typu Sarstedt, w obu przypadkach na minimum 24 miejsca</w:t>
            </w:r>
            <w:r>
              <w:rPr>
                <w:b/>
                <w:bCs/>
                <w:sz w:val="22"/>
                <w:szCs w:val="22"/>
              </w:rPr>
              <w:t>.</w:t>
            </w:r>
          </w:p>
          <w:p w14:paraId="0809784A" w14:textId="77777777" w:rsidR="00431CFC" w:rsidRPr="00431CFC" w:rsidRDefault="00431CFC" w:rsidP="004D445F">
            <w:pPr>
              <w:spacing w:after="120"/>
              <w:ind w:left="30" w:right="-72"/>
              <w:jc w:val="both"/>
              <w:rPr>
                <w:b/>
                <w:bCs/>
                <w:sz w:val="22"/>
                <w:szCs w:val="22"/>
              </w:rPr>
            </w:pPr>
          </w:p>
          <w:p w14:paraId="481F6731" w14:textId="77777777" w:rsidR="00A2121F" w:rsidRDefault="00A2121F" w:rsidP="004D445F">
            <w:pPr>
              <w:spacing w:after="120"/>
              <w:ind w:left="30" w:right="-72"/>
              <w:jc w:val="both"/>
              <w:rPr>
                <w:sz w:val="22"/>
                <w:szCs w:val="22"/>
              </w:rPr>
            </w:pPr>
            <w:r w:rsidRPr="003670EC">
              <w:rPr>
                <w:sz w:val="22"/>
                <w:szCs w:val="22"/>
              </w:rPr>
              <w:t>Proszę o opisanie dodatkowego wirnika "umożliwiającym wirowanie przy obrotach powyżej 7000/min" na jakie probówki ma on być? poprzez podanie jej wymiarów (średnicy, wysokości), pojemności oraz kształtu dna;</w:t>
            </w:r>
          </w:p>
          <w:p w14:paraId="25902A02" w14:textId="5C3CE45F" w:rsidR="00F957B4" w:rsidRPr="00A65D85" w:rsidRDefault="00F957B4" w:rsidP="004D445F">
            <w:pPr>
              <w:spacing w:after="120"/>
              <w:ind w:left="30" w:right="-72"/>
              <w:jc w:val="both"/>
              <w:rPr>
                <w:b/>
                <w:bCs/>
                <w:sz w:val="22"/>
                <w:szCs w:val="22"/>
              </w:rPr>
            </w:pPr>
            <w:r w:rsidRPr="00431CFC">
              <w:rPr>
                <w:b/>
                <w:bCs/>
                <w:sz w:val="22"/>
                <w:szCs w:val="22"/>
              </w:rPr>
              <w:t>Odpowiedz:</w:t>
            </w:r>
            <w:r>
              <w:rPr>
                <w:b/>
                <w:bCs/>
                <w:sz w:val="22"/>
                <w:szCs w:val="22"/>
              </w:rPr>
              <w:t xml:space="preserve"> </w:t>
            </w:r>
            <w:r w:rsidRPr="00A65D85">
              <w:rPr>
                <w:b/>
                <w:bCs/>
                <w:sz w:val="22"/>
                <w:szCs w:val="22"/>
              </w:rPr>
              <w:t xml:space="preserve">Dodatkowy wirnik ma </w:t>
            </w:r>
            <w:r w:rsidR="00A64C99">
              <w:rPr>
                <w:b/>
                <w:bCs/>
                <w:sz w:val="22"/>
                <w:szCs w:val="22"/>
              </w:rPr>
              <w:t xml:space="preserve">być na </w:t>
            </w:r>
            <w:r w:rsidRPr="00A65D85">
              <w:rPr>
                <w:b/>
                <w:bCs/>
                <w:sz w:val="22"/>
                <w:szCs w:val="22"/>
              </w:rPr>
              <w:t>probówki 1,5 ml typu eppendorf oraz 5ml Sarstedt.</w:t>
            </w:r>
          </w:p>
          <w:p w14:paraId="2BF93800" w14:textId="77777777" w:rsidR="00F957B4" w:rsidRPr="003670EC" w:rsidRDefault="00F957B4" w:rsidP="00A65D85">
            <w:pPr>
              <w:spacing w:after="120"/>
              <w:ind w:right="-72"/>
              <w:jc w:val="both"/>
              <w:rPr>
                <w:sz w:val="22"/>
                <w:szCs w:val="22"/>
              </w:rPr>
            </w:pPr>
          </w:p>
          <w:p w14:paraId="77C6B091" w14:textId="77777777" w:rsidR="00A2121F" w:rsidRDefault="00A2121F" w:rsidP="004D445F">
            <w:pPr>
              <w:spacing w:after="120"/>
              <w:ind w:left="30" w:right="-72"/>
              <w:jc w:val="both"/>
              <w:rPr>
                <w:sz w:val="22"/>
                <w:szCs w:val="22"/>
              </w:rPr>
            </w:pPr>
            <w:r w:rsidRPr="003670EC">
              <w:rPr>
                <w:sz w:val="22"/>
                <w:szCs w:val="22"/>
              </w:rPr>
              <w:t>Czy zdanie "osiągająca obroty minimum 10000/min" odnosi się do samej wirówki?, gdyż tak wynika z kontekstu opisu tej wirówki</w:t>
            </w:r>
          </w:p>
          <w:p w14:paraId="5DB2111E" w14:textId="5011FCF5" w:rsidR="00F957B4" w:rsidRDefault="00F957B4" w:rsidP="004D445F">
            <w:pPr>
              <w:spacing w:after="120"/>
              <w:ind w:left="30" w:right="-72"/>
              <w:jc w:val="both"/>
              <w:rPr>
                <w:b/>
                <w:bCs/>
                <w:sz w:val="22"/>
                <w:szCs w:val="22"/>
              </w:rPr>
            </w:pPr>
            <w:r w:rsidRPr="00431CFC">
              <w:rPr>
                <w:b/>
                <w:bCs/>
                <w:sz w:val="22"/>
                <w:szCs w:val="22"/>
              </w:rPr>
              <w:t>Odpowiedz:</w:t>
            </w:r>
            <w:r>
              <w:rPr>
                <w:b/>
                <w:bCs/>
                <w:sz w:val="22"/>
                <w:szCs w:val="22"/>
              </w:rPr>
              <w:t xml:space="preserve"> Zamawiający potwierdza, że zdanie </w:t>
            </w:r>
            <w:r w:rsidRPr="00F957B4">
              <w:rPr>
                <w:b/>
                <w:bCs/>
                <w:sz w:val="22"/>
                <w:szCs w:val="22"/>
              </w:rPr>
              <w:t>"osiągająca obroty minimum 10000/min" odnosi się do samej wirówki</w:t>
            </w:r>
            <w:r>
              <w:rPr>
                <w:b/>
                <w:bCs/>
                <w:sz w:val="22"/>
                <w:szCs w:val="22"/>
              </w:rPr>
              <w:t>.</w:t>
            </w:r>
          </w:p>
          <w:p w14:paraId="01E72E91" w14:textId="77777777" w:rsidR="00F957B4" w:rsidRPr="00F957B4" w:rsidRDefault="00F957B4" w:rsidP="004D445F">
            <w:pPr>
              <w:spacing w:after="120"/>
              <w:ind w:left="30" w:right="-72"/>
              <w:jc w:val="both"/>
              <w:rPr>
                <w:b/>
                <w:bCs/>
                <w:sz w:val="22"/>
                <w:szCs w:val="22"/>
              </w:rPr>
            </w:pPr>
          </w:p>
          <w:p w14:paraId="1C70AEDA" w14:textId="19ED8898" w:rsidR="00A2121F" w:rsidRDefault="00A2121F" w:rsidP="004D445F">
            <w:pPr>
              <w:spacing w:after="120"/>
              <w:ind w:left="30" w:right="-72"/>
              <w:jc w:val="both"/>
              <w:rPr>
                <w:sz w:val="22"/>
                <w:szCs w:val="22"/>
              </w:rPr>
            </w:pPr>
            <w:r w:rsidRPr="003670EC">
              <w:rPr>
                <w:sz w:val="22"/>
                <w:szCs w:val="22"/>
              </w:rPr>
              <w:t xml:space="preserve">Czy Zamawiający dopuści wirówkę, w której zmiana wirnika odbywa się przy pomocy dołączonego klucza </w:t>
            </w:r>
            <w:r w:rsidR="00493492">
              <w:rPr>
                <w:sz w:val="22"/>
                <w:szCs w:val="22"/>
              </w:rPr>
              <w:br/>
            </w:r>
            <w:r w:rsidRPr="003670EC">
              <w:rPr>
                <w:sz w:val="22"/>
                <w:szCs w:val="22"/>
              </w:rPr>
              <w:t>i śruby?</w:t>
            </w:r>
          </w:p>
          <w:p w14:paraId="0EB5711D" w14:textId="46954E4D" w:rsidR="00F957B4" w:rsidRPr="003670EC" w:rsidRDefault="00F957B4" w:rsidP="00F957B4">
            <w:pPr>
              <w:spacing w:after="120"/>
              <w:ind w:left="30" w:right="-72"/>
              <w:jc w:val="both"/>
              <w:rPr>
                <w:sz w:val="22"/>
                <w:szCs w:val="22"/>
              </w:rPr>
            </w:pPr>
            <w:r w:rsidRPr="003670EC">
              <w:rPr>
                <w:b/>
                <w:bCs/>
                <w:sz w:val="22"/>
                <w:szCs w:val="22"/>
              </w:rPr>
              <w:t xml:space="preserve">Odpowiedź: Tak, </w:t>
            </w:r>
            <w:r>
              <w:rPr>
                <w:b/>
                <w:bCs/>
                <w:sz w:val="22"/>
                <w:szCs w:val="22"/>
              </w:rPr>
              <w:t>Zamawiający dopuszcza.</w:t>
            </w:r>
          </w:p>
          <w:p w14:paraId="29F0A48F" w14:textId="77777777" w:rsidR="00A2121F" w:rsidRPr="003670EC" w:rsidRDefault="00A2121F" w:rsidP="004D445F">
            <w:pPr>
              <w:spacing w:after="120"/>
              <w:ind w:left="30" w:right="-72"/>
              <w:jc w:val="both"/>
              <w:rPr>
                <w:sz w:val="22"/>
                <w:szCs w:val="22"/>
              </w:rPr>
            </w:pPr>
          </w:p>
          <w:p w14:paraId="0FE5C0BE" w14:textId="31CC1849" w:rsidR="00A2121F" w:rsidRPr="00377B78" w:rsidRDefault="00A2121F" w:rsidP="004D445F">
            <w:pPr>
              <w:spacing w:after="120"/>
              <w:ind w:left="30" w:right="-72"/>
              <w:jc w:val="both"/>
              <w:rPr>
                <w:sz w:val="22"/>
                <w:szCs w:val="22"/>
                <w:u w:val="single"/>
              </w:rPr>
            </w:pPr>
            <w:r w:rsidRPr="00377B78">
              <w:rPr>
                <w:sz w:val="22"/>
                <w:szCs w:val="22"/>
                <w:u w:val="single"/>
              </w:rPr>
              <w:t>Dotyczy Załącznik nr 1 - OPZ_ ZP-8-2024, Zał. 1.5 Immuno + biochemia wym. pkt. 22 oraz zał. 1.8 Parametry krytyczne wym. pkt. 11</w:t>
            </w:r>
            <w:r w:rsidR="00377B78">
              <w:rPr>
                <w:sz w:val="22"/>
                <w:szCs w:val="22"/>
                <w:u w:val="single"/>
              </w:rPr>
              <w:t>:</w:t>
            </w:r>
          </w:p>
          <w:p w14:paraId="7C1FF4BD" w14:textId="219EB217" w:rsidR="00A2121F" w:rsidRDefault="00A2121F" w:rsidP="004D445F">
            <w:pPr>
              <w:spacing w:after="120"/>
              <w:ind w:left="30" w:right="-72"/>
              <w:jc w:val="both"/>
              <w:rPr>
                <w:sz w:val="22"/>
                <w:szCs w:val="22"/>
              </w:rPr>
            </w:pPr>
            <w:r w:rsidRPr="0038676D">
              <w:rPr>
                <w:b/>
                <w:bCs/>
                <w:sz w:val="22"/>
                <w:szCs w:val="22"/>
              </w:rPr>
              <w:t>9</w:t>
            </w:r>
            <w:r w:rsidRPr="003670EC">
              <w:rPr>
                <w:sz w:val="22"/>
                <w:szCs w:val="22"/>
              </w:rPr>
              <w:t>.W związku z kilkoma programami zewnętrznymi zapewniającymi ocenę parametrów oznaczanych (różni dostawcy próbek, m.in. LabQuality, Randox), zwracamy się z prośbą o wskazanie dostawcy oraz o podanie preferowanych kontroli.</w:t>
            </w:r>
          </w:p>
          <w:p w14:paraId="35C7CACE" w14:textId="03343C66" w:rsidR="009A35AB" w:rsidRDefault="0038676D" w:rsidP="00772397">
            <w:pPr>
              <w:spacing w:after="120"/>
              <w:ind w:left="30" w:right="-72"/>
              <w:jc w:val="both"/>
              <w:rPr>
                <w:sz w:val="22"/>
                <w:szCs w:val="22"/>
              </w:rPr>
            </w:pPr>
            <w:r>
              <w:rPr>
                <w:b/>
                <w:bCs/>
                <w:sz w:val="22"/>
                <w:szCs w:val="22"/>
              </w:rPr>
              <w:t>Odpowiedź</w:t>
            </w:r>
            <w:r w:rsidRPr="0038676D">
              <w:rPr>
                <w:sz w:val="22"/>
                <w:szCs w:val="22"/>
              </w:rPr>
              <w:t>:</w:t>
            </w:r>
            <w:r>
              <w:rPr>
                <w:sz w:val="22"/>
                <w:szCs w:val="22"/>
              </w:rPr>
              <w:t xml:space="preserve"> </w:t>
            </w:r>
            <w:r w:rsidRPr="0038676D">
              <w:rPr>
                <w:b/>
                <w:bCs/>
                <w:sz w:val="22"/>
                <w:szCs w:val="22"/>
              </w:rPr>
              <w:t>Zamawiający preferuje następujące kontrole zewnętrzne:</w:t>
            </w:r>
          </w:p>
          <w:p w14:paraId="745ED6F0" w14:textId="77777777" w:rsidR="00772397" w:rsidRDefault="00772397" w:rsidP="00772397">
            <w:pPr>
              <w:spacing w:after="120"/>
              <w:ind w:left="30" w:right="-72"/>
              <w:jc w:val="both"/>
              <w:rPr>
                <w:sz w:val="22"/>
                <w:szCs w:val="22"/>
              </w:rPr>
            </w:pPr>
          </w:p>
          <w:p w14:paraId="23F863EE" w14:textId="77777777" w:rsidR="009A35AB" w:rsidRDefault="009A35AB" w:rsidP="009A35AB">
            <w:pPr>
              <w:pStyle w:val="Akapitzlist"/>
              <w:tabs>
                <w:tab w:val="left" w:pos="675"/>
                <w:tab w:val="left" w:pos="6107"/>
              </w:tabs>
              <w:rPr>
                <w:color w:val="00B050"/>
              </w:rPr>
            </w:pPr>
          </w:p>
          <w:p w14:paraId="11609DCA" w14:textId="226588BB" w:rsidR="009A35AB" w:rsidRPr="0038676D" w:rsidRDefault="009A35AB" w:rsidP="0038676D">
            <w:pPr>
              <w:pStyle w:val="Akapitzlist"/>
              <w:tabs>
                <w:tab w:val="left" w:pos="675"/>
                <w:tab w:val="left" w:pos="6107"/>
              </w:tabs>
              <w:jc w:val="center"/>
              <w:rPr>
                <w:rFonts w:ascii="Times New Roman" w:hAnsi="Times New Roman" w:cs="Times New Roman"/>
                <w:b/>
                <w:bCs/>
              </w:rPr>
            </w:pPr>
            <w:r w:rsidRPr="0038676D">
              <w:rPr>
                <w:rFonts w:ascii="Times New Roman" w:hAnsi="Times New Roman" w:cs="Times New Roman"/>
                <w:b/>
                <w:bCs/>
              </w:rPr>
              <w:lastRenderedPageBreak/>
              <w:t>PREFEROWANE KONTROLE ZEWNĘTRZNE na lata 2024-2027</w:t>
            </w:r>
          </w:p>
          <w:tbl>
            <w:tblPr>
              <w:tblStyle w:val="Tabela-Siatka"/>
              <w:tblW w:w="8046" w:type="dxa"/>
              <w:jc w:val="center"/>
              <w:tblLook w:val="04A0" w:firstRow="1" w:lastRow="0" w:firstColumn="1" w:lastColumn="0" w:noHBand="0" w:noVBand="1"/>
            </w:tblPr>
            <w:tblGrid>
              <w:gridCol w:w="675"/>
              <w:gridCol w:w="6379"/>
              <w:gridCol w:w="992"/>
            </w:tblGrid>
            <w:tr w:rsidR="00507720" w:rsidRPr="0038676D" w14:paraId="647933ED" w14:textId="77777777" w:rsidTr="00507720">
              <w:trPr>
                <w:jc w:val="center"/>
              </w:trPr>
              <w:tc>
                <w:tcPr>
                  <w:tcW w:w="675" w:type="dxa"/>
                </w:tcPr>
                <w:p w14:paraId="42921172" w14:textId="3ECA8CA7" w:rsidR="00507720" w:rsidRPr="0038676D" w:rsidRDefault="00507720" w:rsidP="009A35AB">
                  <w:pPr>
                    <w:jc w:val="center"/>
                    <w:rPr>
                      <w:sz w:val="22"/>
                      <w:szCs w:val="22"/>
                    </w:rPr>
                  </w:pPr>
                  <w:r>
                    <w:rPr>
                      <w:sz w:val="22"/>
                      <w:szCs w:val="22"/>
                    </w:rPr>
                    <w:t>Lp.</w:t>
                  </w:r>
                </w:p>
              </w:tc>
              <w:tc>
                <w:tcPr>
                  <w:tcW w:w="6379" w:type="dxa"/>
                  <w:vAlign w:val="center"/>
                </w:tcPr>
                <w:p w14:paraId="78B40BB1" w14:textId="77777777" w:rsidR="00507720" w:rsidRPr="0038676D" w:rsidRDefault="00507720" w:rsidP="009A35AB">
                  <w:pPr>
                    <w:jc w:val="center"/>
                    <w:rPr>
                      <w:sz w:val="22"/>
                      <w:szCs w:val="22"/>
                    </w:rPr>
                  </w:pPr>
                  <w:r w:rsidRPr="0038676D">
                    <w:rPr>
                      <w:sz w:val="22"/>
                      <w:szCs w:val="22"/>
                    </w:rPr>
                    <w:t>Nazwa/ numer kontroli</w:t>
                  </w:r>
                </w:p>
              </w:tc>
              <w:tc>
                <w:tcPr>
                  <w:tcW w:w="992" w:type="dxa"/>
                  <w:vAlign w:val="center"/>
                </w:tcPr>
                <w:p w14:paraId="2E3177DE" w14:textId="77777777" w:rsidR="00507720" w:rsidRPr="0038676D" w:rsidRDefault="00507720" w:rsidP="009A35AB">
                  <w:pPr>
                    <w:jc w:val="center"/>
                    <w:rPr>
                      <w:sz w:val="22"/>
                      <w:szCs w:val="22"/>
                    </w:rPr>
                  </w:pPr>
                  <w:r w:rsidRPr="0038676D">
                    <w:rPr>
                      <w:sz w:val="22"/>
                      <w:szCs w:val="22"/>
                    </w:rPr>
                    <w:t>ilość cykli</w:t>
                  </w:r>
                </w:p>
              </w:tc>
            </w:tr>
            <w:tr w:rsidR="00507720" w:rsidRPr="0038676D" w14:paraId="0BDA8FD5" w14:textId="77777777" w:rsidTr="00507720">
              <w:trPr>
                <w:trHeight w:val="593"/>
                <w:jc w:val="center"/>
              </w:trPr>
              <w:tc>
                <w:tcPr>
                  <w:tcW w:w="8046" w:type="dxa"/>
                  <w:gridSpan w:val="3"/>
                  <w:shd w:val="clear" w:color="auto" w:fill="D9D9D9"/>
                  <w:vAlign w:val="center"/>
                </w:tcPr>
                <w:p w14:paraId="18CA041C" w14:textId="77777777" w:rsidR="00507720" w:rsidRPr="0038676D" w:rsidRDefault="00507720" w:rsidP="009A35AB">
                  <w:pPr>
                    <w:jc w:val="center"/>
                    <w:rPr>
                      <w:sz w:val="22"/>
                      <w:szCs w:val="22"/>
                    </w:rPr>
                  </w:pPr>
                  <w:r w:rsidRPr="0038676D">
                    <w:rPr>
                      <w:sz w:val="22"/>
                      <w:szCs w:val="22"/>
                    </w:rPr>
                    <w:t>RANDOX - RIQAS</w:t>
                  </w:r>
                </w:p>
              </w:tc>
            </w:tr>
            <w:tr w:rsidR="00507720" w:rsidRPr="0038676D" w14:paraId="11A4C4D9" w14:textId="77777777" w:rsidTr="00507720">
              <w:trPr>
                <w:jc w:val="center"/>
              </w:trPr>
              <w:tc>
                <w:tcPr>
                  <w:tcW w:w="675" w:type="dxa"/>
                  <w:vAlign w:val="center"/>
                </w:tcPr>
                <w:p w14:paraId="5ACC88A3" w14:textId="77777777" w:rsidR="00507720" w:rsidRPr="0038676D" w:rsidRDefault="00507720" w:rsidP="009A35AB">
                  <w:pPr>
                    <w:jc w:val="center"/>
                    <w:rPr>
                      <w:sz w:val="22"/>
                      <w:szCs w:val="22"/>
                    </w:rPr>
                  </w:pPr>
                  <w:r w:rsidRPr="0038676D">
                    <w:rPr>
                      <w:sz w:val="22"/>
                      <w:szCs w:val="22"/>
                    </w:rPr>
                    <w:t>1</w:t>
                  </w:r>
                </w:p>
              </w:tc>
              <w:tc>
                <w:tcPr>
                  <w:tcW w:w="6379" w:type="dxa"/>
                </w:tcPr>
                <w:p w14:paraId="73A2C022" w14:textId="77777777" w:rsidR="00507720" w:rsidRPr="0038676D" w:rsidRDefault="00507720" w:rsidP="009A35AB">
                  <w:pPr>
                    <w:rPr>
                      <w:sz w:val="22"/>
                      <w:szCs w:val="22"/>
                    </w:rPr>
                  </w:pPr>
                  <w:r w:rsidRPr="0038676D">
                    <w:rPr>
                      <w:sz w:val="22"/>
                      <w:szCs w:val="22"/>
                    </w:rPr>
                    <w:t>RQ 9134   - Blood Gas</w:t>
                  </w:r>
                </w:p>
              </w:tc>
              <w:tc>
                <w:tcPr>
                  <w:tcW w:w="992" w:type="dxa"/>
                </w:tcPr>
                <w:p w14:paraId="45B1E045" w14:textId="77777777" w:rsidR="00507720" w:rsidRPr="0038676D" w:rsidRDefault="00507720" w:rsidP="009A35AB">
                  <w:pPr>
                    <w:rPr>
                      <w:sz w:val="22"/>
                      <w:szCs w:val="22"/>
                    </w:rPr>
                  </w:pPr>
                  <w:r w:rsidRPr="0038676D">
                    <w:rPr>
                      <w:sz w:val="22"/>
                      <w:szCs w:val="22"/>
                    </w:rPr>
                    <w:t>1 /m-c</w:t>
                  </w:r>
                </w:p>
              </w:tc>
            </w:tr>
            <w:tr w:rsidR="00507720" w:rsidRPr="0038676D" w14:paraId="21D5B664" w14:textId="77777777" w:rsidTr="00507720">
              <w:trPr>
                <w:jc w:val="center"/>
              </w:trPr>
              <w:tc>
                <w:tcPr>
                  <w:tcW w:w="675" w:type="dxa"/>
                  <w:vAlign w:val="center"/>
                </w:tcPr>
                <w:p w14:paraId="79207F09" w14:textId="77777777" w:rsidR="00507720" w:rsidRPr="0038676D" w:rsidRDefault="00507720" w:rsidP="009A35AB">
                  <w:pPr>
                    <w:jc w:val="center"/>
                    <w:rPr>
                      <w:sz w:val="22"/>
                      <w:szCs w:val="22"/>
                    </w:rPr>
                  </w:pPr>
                  <w:r w:rsidRPr="0038676D">
                    <w:rPr>
                      <w:sz w:val="22"/>
                      <w:szCs w:val="22"/>
                    </w:rPr>
                    <w:t>2</w:t>
                  </w:r>
                </w:p>
              </w:tc>
              <w:tc>
                <w:tcPr>
                  <w:tcW w:w="6379" w:type="dxa"/>
                </w:tcPr>
                <w:p w14:paraId="6EB68409" w14:textId="77777777" w:rsidR="00507720" w:rsidRPr="0038676D" w:rsidRDefault="00507720" w:rsidP="009A35AB">
                  <w:pPr>
                    <w:rPr>
                      <w:sz w:val="22"/>
                      <w:szCs w:val="22"/>
                    </w:rPr>
                  </w:pPr>
                  <w:r w:rsidRPr="0038676D">
                    <w:rPr>
                      <w:sz w:val="22"/>
                      <w:szCs w:val="22"/>
                    </w:rPr>
                    <w:t>RQ 9186 – Montly Cardiac</w:t>
                  </w:r>
                </w:p>
              </w:tc>
              <w:tc>
                <w:tcPr>
                  <w:tcW w:w="992" w:type="dxa"/>
                </w:tcPr>
                <w:p w14:paraId="6AF45291" w14:textId="77777777" w:rsidR="00507720" w:rsidRPr="0038676D" w:rsidRDefault="00507720" w:rsidP="009A35AB">
                  <w:pPr>
                    <w:rPr>
                      <w:sz w:val="22"/>
                      <w:szCs w:val="22"/>
                    </w:rPr>
                  </w:pPr>
                  <w:r w:rsidRPr="0038676D">
                    <w:rPr>
                      <w:sz w:val="22"/>
                      <w:szCs w:val="22"/>
                    </w:rPr>
                    <w:t>1 /m-c</w:t>
                  </w:r>
                </w:p>
              </w:tc>
            </w:tr>
            <w:tr w:rsidR="00507720" w:rsidRPr="0038676D" w14:paraId="5507D13D" w14:textId="77777777" w:rsidTr="00507720">
              <w:trPr>
                <w:jc w:val="center"/>
              </w:trPr>
              <w:tc>
                <w:tcPr>
                  <w:tcW w:w="675" w:type="dxa"/>
                  <w:vAlign w:val="center"/>
                </w:tcPr>
                <w:p w14:paraId="1EC2DE84" w14:textId="77777777" w:rsidR="00507720" w:rsidRPr="0038676D" w:rsidRDefault="00507720" w:rsidP="009A35AB">
                  <w:pPr>
                    <w:jc w:val="center"/>
                    <w:rPr>
                      <w:sz w:val="22"/>
                      <w:szCs w:val="22"/>
                    </w:rPr>
                  </w:pPr>
                  <w:r w:rsidRPr="0038676D">
                    <w:rPr>
                      <w:sz w:val="22"/>
                      <w:szCs w:val="22"/>
                    </w:rPr>
                    <w:t>3</w:t>
                  </w:r>
                </w:p>
              </w:tc>
              <w:tc>
                <w:tcPr>
                  <w:tcW w:w="6379" w:type="dxa"/>
                </w:tcPr>
                <w:p w14:paraId="34DF2CAB" w14:textId="77777777" w:rsidR="00507720" w:rsidRPr="0038676D" w:rsidRDefault="00507720" w:rsidP="009A35AB">
                  <w:pPr>
                    <w:rPr>
                      <w:sz w:val="22"/>
                      <w:szCs w:val="22"/>
                    </w:rPr>
                  </w:pPr>
                  <w:r w:rsidRPr="0038676D">
                    <w:rPr>
                      <w:sz w:val="22"/>
                      <w:szCs w:val="22"/>
                    </w:rPr>
                    <w:t>RQ 9112c - Clinical Chemistry</w:t>
                  </w:r>
                </w:p>
              </w:tc>
              <w:tc>
                <w:tcPr>
                  <w:tcW w:w="992" w:type="dxa"/>
                </w:tcPr>
                <w:p w14:paraId="70C1773B" w14:textId="77777777" w:rsidR="00507720" w:rsidRPr="0038676D" w:rsidRDefault="00507720" w:rsidP="009A35AB">
                  <w:pPr>
                    <w:rPr>
                      <w:sz w:val="22"/>
                      <w:szCs w:val="22"/>
                    </w:rPr>
                  </w:pPr>
                  <w:r w:rsidRPr="0038676D">
                    <w:rPr>
                      <w:sz w:val="22"/>
                      <w:szCs w:val="22"/>
                    </w:rPr>
                    <w:t>2 /m-c</w:t>
                  </w:r>
                </w:p>
              </w:tc>
            </w:tr>
            <w:tr w:rsidR="00507720" w:rsidRPr="0038676D" w14:paraId="72A6832F" w14:textId="77777777" w:rsidTr="00507720">
              <w:trPr>
                <w:jc w:val="center"/>
              </w:trPr>
              <w:tc>
                <w:tcPr>
                  <w:tcW w:w="675" w:type="dxa"/>
                  <w:vAlign w:val="center"/>
                </w:tcPr>
                <w:p w14:paraId="27F2ECB9" w14:textId="77777777" w:rsidR="00507720" w:rsidRPr="0038676D" w:rsidRDefault="00507720" w:rsidP="009A35AB">
                  <w:pPr>
                    <w:jc w:val="center"/>
                    <w:rPr>
                      <w:sz w:val="22"/>
                      <w:szCs w:val="22"/>
                    </w:rPr>
                  </w:pPr>
                  <w:r w:rsidRPr="0038676D">
                    <w:rPr>
                      <w:sz w:val="22"/>
                      <w:szCs w:val="22"/>
                    </w:rPr>
                    <w:t>4</w:t>
                  </w:r>
                </w:p>
              </w:tc>
              <w:tc>
                <w:tcPr>
                  <w:tcW w:w="6379" w:type="dxa"/>
                </w:tcPr>
                <w:p w14:paraId="2D704DB3" w14:textId="77777777" w:rsidR="00507720" w:rsidRPr="0038676D" w:rsidRDefault="00507720" w:rsidP="009A35AB">
                  <w:pPr>
                    <w:rPr>
                      <w:sz w:val="22"/>
                      <w:szCs w:val="22"/>
                    </w:rPr>
                  </w:pPr>
                  <w:r w:rsidRPr="0038676D">
                    <w:rPr>
                      <w:sz w:val="22"/>
                      <w:szCs w:val="22"/>
                    </w:rPr>
                    <w:t>RQ 9130   - Immunoassay</w:t>
                  </w:r>
                </w:p>
              </w:tc>
              <w:tc>
                <w:tcPr>
                  <w:tcW w:w="992" w:type="dxa"/>
                </w:tcPr>
                <w:p w14:paraId="4861935C" w14:textId="77777777" w:rsidR="00507720" w:rsidRPr="0038676D" w:rsidRDefault="00507720" w:rsidP="009A35AB">
                  <w:pPr>
                    <w:rPr>
                      <w:sz w:val="22"/>
                      <w:szCs w:val="22"/>
                    </w:rPr>
                  </w:pPr>
                  <w:r w:rsidRPr="0038676D">
                    <w:rPr>
                      <w:sz w:val="22"/>
                      <w:szCs w:val="22"/>
                    </w:rPr>
                    <w:t>1 /m-c</w:t>
                  </w:r>
                </w:p>
              </w:tc>
            </w:tr>
            <w:tr w:rsidR="00507720" w:rsidRPr="0038676D" w14:paraId="6E952CB3" w14:textId="77777777" w:rsidTr="00507720">
              <w:trPr>
                <w:jc w:val="center"/>
              </w:trPr>
              <w:tc>
                <w:tcPr>
                  <w:tcW w:w="675" w:type="dxa"/>
                  <w:vAlign w:val="center"/>
                </w:tcPr>
                <w:p w14:paraId="790386DA" w14:textId="77777777" w:rsidR="00507720" w:rsidRPr="0038676D" w:rsidRDefault="00507720" w:rsidP="009A35AB">
                  <w:pPr>
                    <w:jc w:val="center"/>
                    <w:rPr>
                      <w:sz w:val="22"/>
                      <w:szCs w:val="22"/>
                    </w:rPr>
                  </w:pPr>
                  <w:r w:rsidRPr="0038676D">
                    <w:rPr>
                      <w:sz w:val="22"/>
                      <w:szCs w:val="22"/>
                    </w:rPr>
                    <w:t>5</w:t>
                  </w:r>
                </w:p>
              </w:tc>
              <w:tc>
                <w:tcPr>
                  <w:tcW w:w="6379" w:type="dxa"/>
                </w:tcPr>
                <w:p w14:paraId="17593EE0" w14:textId="77777777" w:rsidR="00507720" w:rsidRPr="0038676D" w:rsidRDefault="00507720" w:rsidP="009A35AB">
                  <w:pPr>
                    <w:rPr>
                      <w:sz w:val="22"/>
                      <w:szCs w:val="22"/>
                    </w:rPr>
                  </w:pPr>
                  <w:r w:rsidRPr="0038676D">
                    <w:rPr>
                      <w:sz w:val="22"/>
                      <w:szCs w:val="22"/>
                    </w:rPr>
                    <w:t>RQ 9114   - Specific Proteins</w:t>
                  </w:r>
                </w:p>
              </w:tc>
              <w:tc>
                <w:tcPr>
                  <w:tcW w:w="992" w:type="dxa"/>
                </w:tcPr>
                <w:p w14:paraId="55CDDD95" w14:textId="77777777" w:rsidR="00507720" w:rsidRPr="0038676D" w:rsidRDefault="00507720" w:rsidP="009A35AB">
                  <w:pPr>
                    <w:rPr>
                      <w:sz w:val="22"/>
                      <w:szCs w:val="22"/>
                    </w:rPr>
                  </w:pPr>
                  <w:r w:rsidRPr="0038676D">
                    <w:rPr>
                      <w:sz w:val="22"/>
                      <w:szCs w:val="22"/>
                    </w:rPr>
                    <w:t>2 /m-c</w:t>
                  </w:r>
                </w:p>
              </w:tc>
            </w:tr>
            <w:tr w:rsidR="00507720" w:rsidRPr="0038676D" w14:paraId="5BE7EF40" w14:textId="77777777" w:rsidTr="00507720">
              <w:trPr>
                <w:trHeight w:val="598"/>
                <w:jc w:val="center"/>
              </w:trPr>
              <w:tc>
                <w:tcPr>
                  <w:tcW w:w="8046" w:type="dxa"/>
                  <w:gridSpan w:val="3"/>
                  <w:shd w:val="clear" w:color="auto" w:fill="D9D9D9"/>
                  <w:vAlign w:val="center"/>
                </w:tcPr>
                <w:p w14:paraId="6BE0D48C" w14:textId="77777777" w:rsidR="00507720" w:rsidRPr="0038676D" w:rsidRDefault="00507720" w:rsidP="009A35AB">
                  <w:pPr>
                    <w:jc w:val="center"/>
                    <w:rPr>
                      <w:sz w:val="22"/>
                      <w:szCs w:val="22"/>
                    </w:rPr>
                  </w:pPr>
                  <w:r w:rsidRPr="0038676D">
                    <w:rPr>
                      <w:sz w:val="22"/>
                      <w:szCs w:val="22"/>
                    </w:rPr>
                    <w:t>LABQUALITY</w:t>
                  </w:r>
                </w:p>
              </w:tc>
            </w:tr>
            <w:tr w:rsidR="00507720" w:rsidRPr="0038676D" w14:paraId="220664C4" w14:textId="77777777" w:rsidTr="00507720">
              <w:trPr>
                <w:jc w:val="center"/>
              </w:trPr>
              <w:tc>
                <w:tcPr>
                  <w:tcW w:w="675" w:type="dxa"/>
                  <w:vAlign w:val="center"/>
                </w:tcPr>
                <w:p w14:paraId="6BD251CC" w14:textId="77777777" w:rsidR="00507720" w:rsidRPr="0038676D" w:rsidRDefault="00507720" w:rsidP="009A35AB">
                  <w:pPr>
                    <w:jc w:val="center"/>
                    <w:rPr>
                      <w:sz w:val="22"/>
                      <w:szCs w:val="22"/>
                    </w:rPr>
                  </w:pPr>
                  <w:r w:rsidRPr="0038676D">
                    <w:rPr>
                      <w:sz w:val="22"/>
                      <w:szCs w:val="22"/>
                    </w:rPr>
                    <w:t>6</w:t>
                  </w:r>
                </w:p>
              </w:tc>
              <w:tc>
                <w:tcPr>
                  <w:tcW w:w="6379" w:type="dxa"/>
                </w:tcPr>
                <w:p w14:paraId="7E99005B" w14:textId="77777777" w:rsidR="00507720" w:rsidRPr="0038676D" w:rsidRDefault="00507720" w:rsidP="009A35AB">
                  <w:pPr>
                    <w:rPr>
                      <w:sz w:val="22"/>
                      <w:szCs w:val="22"/>
                    </w:rPr>
                  </w:pPr>
                  <w:r w:rsidRPr="0038676D">
                    <w:rPr>
                      <w:sz w:val="22"/>
                      <w:szCs w:val="22"/>
                    </w:rPr>
                    <w:t>2105 – Jon amonowy</w:t>
                  </w:r>
                </w:p>
              </w:tc>
              <w:tc>
                <w:tcPr>
                  <w:tcW w:w="992" w:type="dxa"/>
                </w:tcPr>
                <w:p w14:paraId="4EAFB000" w14:textId="77777777" w:rsidR="00507720" w:rsidRPr="0038676D" w:rsidRDefault="00507720" w:rsidP="009A35AB">
                  <w:pPr>
                    <w:rPr>
                      <w:sz w:val="22"/>
                      <w:szCs w:val="22"/>
                    </w:rPr>
                  </w:pPr>
                  <w:r w:rsidRPr="0038676D">
                    <w:rPr>
                      <w:sz w:val="22"/>
                      <w:szCs w:val="22"/>
                    </w:rPr>
                    <w:t>2 / rok</w:t>
                  </w:r>
                </w:p>
              </w:tc>
            </w:tr>
            <w:tr w:rsidR="00507720" w:rsidRPr="0038676D" w14:paraId="31B7D3FC" w14:textId="77777777" w:rsidTr="00507720">
              <w:trPr>
                <w:jc w:val="center"/>
              </w:trPr>
              <w:tc>
                <w:tcPr>
                  <w:tcW w:w="675" w:type="dxa"/>
                  <w:vAlign w:val="center"/>
                </w:tcPr>
                <w:p w14:paraId="6A547044" w14:textId="77777777" w:rsidR="00507720" w:rsidRPr="0038676D" w:rsidRDefault="00507720" w:rsidP="009A35AB">
                  <w:pPr>
                    <w:jc w:val="center"/>
                    <w:rPr>
                      <w:sz w:val="22"/>
                      <w:szCs w:val="22"/>
                    </w:rPr>
                  </w:pPr>
                  <w:r w:rsidRPr="0038676D">
                    <w:rPr>
                      <w:sz w:val="22"/>
                      <w:szCs w:val="22"/>
                    </w:rPr>
                    <w:t>7</w:t>
                  </w:r>
                </w:p>
              </w:tc>
              <w:tc>
                <w:tcPr>
                  <w:tcW w:w="6379" w:type="dxa"/>
                </w:tcPr>
                <w:p w14:paraId="4463E254" w14:textId="77777777" w:rsidR="00507720" w:rsidRPr="0038676D" w:rsidRDefault="00507720" w:rsidP="009A35AB">
                  <w:pPr>
                    <w:rPr>
                      <w:sz w:val="22"/>
                      <w:szCs w:val="22"/>
                    </w:rPr>
                  </w:pPr>
                  <w:r w:rsidRPr="0038676D">
                    <w:rPr>
                      <w:sz w:val="22"/>
                      <w:szCs w:val="22"/>
                    </w:rPr>
                    <w:t>2150 -  Hemoksymetry</w:t>
                  </w:r>
                </w:p>
              </w:tc>
              <w:tc>
                <w:tcPr>
                  <w:tcW w:w="992" w:type="dxa"/>
                </w:tcPr>
                <w:p w14:paraId="46EE937F" w14:textId="77777777" w:rsidR="00507720" w:rsidRPr="0038676D" w:rsidRDefault="00507720" w:rsidP="009A35AB">
                  <w:pPr>
                    <w:rPr>
                      <w:sz w:val="22"/>
                      <w:szCs w:val="22"/>
                    </w:rPr>
                  </w:pPr>
                  <w:r w:rsidRPr="0038676D">
                    <w:rPr>
                      <w:sz w:val="22"/>
                      <w:szCs w:val="22"/>
                    </w:rPr>
                    <w:t>2 / rok</w:t>
                  </w:r>
                </w:p>
              </w:tc>
            </w:tr>
            <w:tr w:rsidR="00507720" w:rsidRPr="0038676D" w14:paraId="3C726E61" w14:textId="77777777" w:rsidTr="00507720">
              <w:trPr>
                <w:jc w:val="center"/>
              </w:trPr>
              <w:tc>
                <w:tcPr>
                  <w:tcW w:w="675" w:type="dxa"/>
                  <w:vAlign w:val="center"/>
                </w:tcPr>
                <w:p w14:paraId="744C401D" w14:textId="77777777" w:rsidR="00507720" w:rsidRPr="0038676D" w:rsidRDefault="00507720" w:rsidP="009A35AB">
                  <w:pPr>
                    <w:jc w:val="center"/>
                    <w:rPr>
                      <w:sz w:val="22"/>
                      <w:szCs w:val="22"/>
                    </w:rPr>
                  </w:pPr>
                  <w:r w:rsidRPr="0038676D">
                    <w:rPr>
                      <w:sz w:val="22"/>
                      <w:szCs w:val="22"/>
                    </w:rPr>
                    <w:t>8</w:t>
                  </w:r>
                </w:p>
              </w:tc>
              <w:tc>
                <w:tcPr>
                  <w:tcW w:w="6379" w:type="dxa"/>
                </w:tcPr>
                <w:p w14:paraId="2C448303" w14:textId="77777777" w:rsidR="00507720" w:rsidRPr="0038676D" w:rsidRDefault="00507720" w:rsidP="009A35AB">
                  <w:pPr>
                    <w:rPr>
                      <w:sz w:val="22"/>
                      <w:szCs w:val="22"/>
                    </w:rPr>
                  </w:pPr>
                  <w:r w:rsidRPr="0038676D">
                    <w:rPr>
                      <w:sz w:val="22"/>
                      <w:szCs w:val="22"/>
                    </w:rPr>
                    <w:t>2280 -  Procalcitonin</w:t>
                  </w:r>
                </w:p>
              </w:tc>
              <w:tc>
                <w:tcPr>
                  <w:tcW w:w="992" w:type="dxa"/>
                </w:tcPr>
                <w:p w14:paraId="5B62C1E9" w14:textId="77777777" w:rsidR="00507720" w:rsidRPr="0038676D" w:rsidRDefault="00507720" w:rsidP="009A35AB">
                  <w:pPr>
                    <w:rPr>
                      <w:sz w:val="22"/>
                      <w:szCs w:val="22"/>
                    </w:rPr>
                  </w:pPr>
                  <w:r w:rsidRPr="0038676D">
                    <w:rPr>
                      <w:sz w:val="22"/>
                      <w:szCs w:val="22"/>
                    </w:rPr>
                    <w:t>2 / rok</w:t>
                  </w:r>
                </w:p>
              </w:tc>
            </w:tr>
            <w:tr w:rsidR="00507720" w:rsidRPr="0038676D" w14:paraId="5B377E35" w14:textId="77777777" w:rsidTr="00507720">
              <w:trPr>
                <w:jc w:val="center"/>
              </w:trPr>
              <w:tc>
                <w:tcPr>
                  <w:tcW w:w="675" w:type="dxa"/>
                  <w:vAlign w:val="center"/>
                </w:tcPr>
                <w:p w14:paraId="0D016345" w14:textId="77777777" w:rsidR="00507720" w:rsidRPr="0038676D" w:rsidRDefault="00507720" w:rsidP="009A35AB">
                  <w:pPr>
                    <w:jc w:val="center"/>
                    <w:rPr>
                      <w:sz w:val="22"/>
                      <w:szCs w:val="22"/>
                    </w:rPr>
                  </w:pPr>
                  <w:r w:rsidRPr="0038676D">
                    <w:rPr>
                      <w:sz w:val="22"/>
                      <w:szCs w:val="22"/>
                    </w:rPr>
                    <w:t>9</w:t>
                  </w:r>
                </w:p>
              </w:tc>
              <w:tc>
                <w:tcPr>
                  <w:tcW w:w="6379" w:type="dxa"/>
                </w:tcPr>
                <w:p w14:paraId="094A145A" w14:textId="77777777" w:rsidR="00507720" w:rsidRPr="0038676D" w:rsidRDefault="00507720" w:rsidP="009A35AB">
                  <w:pPr>
                    <w:rPr>
                      <w:sz w:val="22"/>
                      <w:szCs w:val="22"/>
                    </w:rPr>
                  </w:pPr>
                  <w:r w:rsidRPr="0038676D">
                    <w:rPr>
                      <w:sz w:val="22"/>
                      <w:szCs w:val="22"/>
                    </w:rPr>
                    <w:t>2511 – Alkohol w surowicy</w:t>
                  </w:r>
                </w:p>
              </w:tc>
              <w:tc>
                <w:tcPr>
                  <w:tcW w:w="992" w:type="dxa"/>
                </w:tcPr>
                <w:p w14:paraId="79FB82B4" w14:textId="77777777" w:rsidR="00507720" w:rsidRPr="0038676D" w:rsidRDefault="00507720" w:rsidP="009A35AB">
                  <w:pPr>
                    <w:rPr>
                      <w:sz w:val="22"/>
                      <w:szCs w:val="22"/>
                    </w:rPr>
                  </w:pPr>
                  <w:r w:rsidRPr="0038676D">
                    <w:rPr>
                      <w:sz w:val="22"/>
                      <w:szCs w:val="22"/>
                    </w:rPr>
                    <w:t>2 / rok</w:t>
                  </w:r>
                </w:p>
              </w:tc>
            </w:tr>
            <w:tr w:rsidR="00507720" w:rsidRPr="0038676D" w14:paraId="6691BDFC" w14:textId="77777777" w:rsidTr="00507720">
              <w:trPr>
                <w:jc w:val="center"/>
              </w:trPr>
              <w:tc>
                <w:tcPr>
                  <w:tcW w:w="675" w:type="dxa"/>
                  <w:vAlign w:val="center"/>
                </w:tcPr>
                <w:p w14:paraId="7AF1A7CB" w14:textId="77777777" w:rsidR="00507720" w:rsidRPr="0038676D" w:rsidRDefault="00507720" w:rsidP="009A35AB">
                  <w:pPr>
                    <w:jc w:val="center"/>
                    <w:rPr>
                      <w:sz w:val="22"/>
                      <w:szCs w:val="22"/>
                    </w:rPr>
                  </w:pPr>
                  <w:r w:rsidRPr="0038676D">
                    <w:rPr>
                      <w:sz w:val="22"/>
                      <w:szCs w:val="22"/>
                    </w:rPr>
                    <w:t>10</w:t>
                  </w:r>
                </w:p>
              </w:tc>
              <w:tc>
                <w:tcPr>
                  <w:tcW w:w="6379" w:type="dxa"/>
                </w:tcPr>
                <w:p w14:paraId="23BF1035" w14:textId="77777777" w:rsidR="00507720" w:rsidRPr="0038676D" w:rsidRDefault="00507720" w:rsidP="009A35AB">
                  <w:pPr>
                    <w:rPr>
                      <w:sz w:val="22"/>
                      <w:szCs w:val="22"/>
                    </w:rPr>
                  </w:pPr>
                  <w:r w:rsidRPr="0038676D">
                    <w:rPr>
                      <w:sz w:val="22"/>
                      <w:szCs w:val="22"/>
                    </w:rPr>
                    <w:t>5091 – Wirus HIV, przeciwciała</w:t>
                  </w:r>
                </w:p>
              </w:tc>
              <w:tc>
                <w:tcPr>
                  <w:tcW w:w="992" w:type="dxa"/>
                </w:tcPr>
                <w:p w14:paraId="73DD85A9" w14:textId="77777777" w:rsidR="00507720" w:rsidRPr="0038676D" w:rsidRDefault="00507720" w:rsidP="009A35AB">
                  <w:pPr>
                    <w:rPr>
                      <w:sz w:val="22"/>
                      <w:szCs w:val="22"/>
                    </w:rPr>
                  </w:pPr>
                  <w:r w:rsidRPr="0038676D">
                    <w:rPr>
                      <w:sz w:val="22"/>
                      <w:szCs w:val="22"/>
                    </w:rPr>
                    <w:t>2/ rok</w:t>
                  </w:r>
                </w:p>
              </w:tc>
            </w:tr>
            <w:tr w:rsidR="00507720" w:rsidRPr="0038676D" w14:paraId="489F059C" w14:textId="77777777" w:rsidTr="00507720">
              <w:trPr>
                <w:jc w:val="center"/>
              </w:trPr>
              <w:tc>
                <w:tcPr>
                  <w:tcW w:w="675" w:type="dxa"/>
                  <w:vAlign w:val="center"/>
                </w:tcPr>
                <w:p w14:paraId="00326915" w14:textId="77777777" w:rsidR="00507720" w:rsidRPr="0038676D" w:rsidRDefault="00507720" w:rsidP="009A35AB">
                  <w:pPr>
                    <w:jc w:val="center"/>
                    <w:rPr>
                      <w:sz w:val="22"/>
                      <w:szCs w:val="22"/>
                    </w:rPr>
                  </w:pPr>
                  <w:r w:rsidRPr="0038676D">
                    <w:rPr>
                      <w:sz w:val="22"/>
                      <w:szCs w:val="22"/>
                    </w:rPr>
                    <w:t>11</w:t>
                  </w:r>
                </w:p>
              </w:tc>
              <w:tc>
                <w:tcPr>
                  <w:tcW w:w="6379" w:type="dxa"/>
                </w:tcPr>
                <w:p w14:paraId="28F5F9C3" w14:textId="77777777" w:rsidR="00507720" w:rsidRPr="0038676D" w:rsidRDefault="00507720" w:rsidP="009A35AB">
                  <w:pPr>
                    <w:rPr>
                      <w:sz w:val="22"/>
                      <w:szCs w:val="22"/>
                      <w:lang w:val="en-US"/>
                    </w:rPr>
                  </w:pPr>
                  <w:r w:rsidRPr="0038676D">
                    <w:rPr>
                      <w:sz w:val="22"/>
                      <w:szCs w:val="22"/>
                      <w:lang w:val="en-US"/>
                    </w:rPr>
                    <w:t>5093 – Hepatitis B, s-antigen antybodies</w:t>
                  </w:r>
                </w:p>
              </w:tc>
              <w:tc>
                <w:tcPr>
                  <w:tcW w:w="992" w:type="dxa"/>
                </w:tcPr>
                <w:p w14:paraId="7F7B6AFB" w14:textId="77777777" w:rsidR="00507720" w:rsidRPr="0038676D" w:rsidRDefault="00507720" w:rsidP="009A35AB">
                  <w:pPr>
                    <w:rPr>
                      <w:sz w:val="22"/>
                      <w:szCs w:val="22"/>
                    </w:rPr>
                  </w:pPr>
                  <w:r w:rsidRPr="0038676D">
                    <w:rPr>
                      <w:sz w:val="22"/>
                      <w:szCs w:val="22"/>
                    </w:rPr>
                    <w:t>2 / rok</w:t>
                  </w:r>
                </w:p>
              </w:tc>
            </w:tr>
            <w:tr w:rsidR="00507720" w:rsidRPr="0038676D" w14:paraId="6E73B731" w14:textId="77777777" w:rsidTr="00507720">
              <w:trPr>
                <w:jc w:val="center"/>
              </w:trPr>
              <w:tc>
                <w:tcPr>
                  <w:tcW w:w="675" w:type="dxa"/>
                  <w:vAlign w:val="center"/>
                </w:tcPr>
                <w:p w14:paraId="17A71F38" w14:textId="77777777" w:rsidR="00507720" w:rsidRPr="0038676D" w:rsidRDefault="00507720" w:rsidP="009A35AB">
                  <w:pPr>
                    <w:jc w:val="center"/>
                    <w:rPr>
                      <w:sz w:val="22"/>
                      <w:szCs w:val="22"/>
                    </w:rPr>
                  </w:pPr>
                  <w:r w:rsidRPr="0038676D">
                    <w:rPr>
                      <w:sz w:val="22"/>
                      <w:szCs w:val="22"/>
                    </w:rPr>
                    <w:t>12</w:t>
                  </w:r>
                </w:p>
              </w:tc>
              <w:tc>
                <w:tcPr>
                  <w:tcW w:w="6379" w:type="dxa"/>
                </w:tcPr>
                <w:p w14:paraId="01657041" w14:textId="77777777" w:rsidR="00507720" w:rsidRPr="0038676D" w:rsidRDefault="00507720" w:rsidP="009A35AB">
                  <w:pPr>
                    <w:rPr>
                      <w:sz w:val="22"/>
                      <w:szCs w:val="22"/>
                      <w:lang w:val="en-US"/>
                    </w:rPr>
                  </w:pPr>
                  <w:r w:rsidRPr="0038676D">
                    <w:rPr>
                      <w:sz w:val="22"/>
                      <w:szCs w:val="22"/>
                      <w:lang w:val="en-US"/>
                    </w:rPr>
                    <w:t>5096 – Markery HBV,  HCV i anty-HBc</w:t>
                  </w:r>
                </w:p>
              </w:tc>
              <w:tc>
                <w:tcPr>
                  <w:tcW w:w="992" w:type="dxa"/>
                </w:tcPr>
                <w:p w14:paraId="2B9016FA" w14:textId="77777777" w:rsidR="00507720" w:rsidRPr="0038676D" w:rsidRDefault="00507720" w:rsidP="009A35AB">
                  <w:pPr>
                    <w:rPr>
                      <w:sz w:val="22"/>
                      <w:szCs w:val="22"/>
                    </w:rPr>
                  </w:pPr>
                  <w:r w:rsidRPr="0038676D">
                    <w:rPr>
                      <w:sz w:val="22"/>
                      <w:szCs w:val="22"/>
                    </w:rPr>
                    <w:t>3 / rok</w:t>
                  </w:r>
                </w:p>
              </w:tc>
            </w:tr>
            <w:tr w:rsidR="00507720" w:rsidRPr="0038676D" w14:paraId="72357F20" w14:textId="77777777" w:rsidTr="00507720">
              <w:trPr>
                <w:jc w:val="center"/>
              </w:trPr>
              <w:tc>
                <w:tcPr>
                  <w:tcW w:w="675" w:type="dxa"/>
                  <w:vAlign w:val="center"/>
                </w:tcPr>
                <w:p w14:paraId="6847C9C9" w14:textId="77777777" w:rsidR="00507720" w:rsidRPr="0038676D" w:rsidRDefault="00507720" w:rsidP="009A35AB">
                  <w:pPr>
                    <w:jc w:val="center"/>
                    <w:rPr>
                      <w:sz w:val="22"/>
                      <w:szCs w:val="22"/>
                    </w:rPr>
                  </w:pPr>
                  <w:r w:rsidRPr="0038676D">
                    <w:rPr>
                      <w:sz w:val="22"/>
                      <w:szCs w:val="22"/>
                    </w:rPr>
                    <w:t>13</w:t>
                  </w:r>
                </w:p>
              </w:tc>
              <w:tc>
                <w:tcPr>
                  <w:tcW w:w="6379" w:type="dxa"/>
                </w:tcPr>
                <w:p w14:paraId="25150EF2" w14:textId="77777777" w:rsidR="00507720" w:rsidRPr="0038676D" w:rsidRDefault="00507720" w:rsidP="009A35AB">
                  <w:pPr>
                    <w:rPr>
                      <w:sz w:val="22"/>
                      <w:szCs w:val="22"/>
                    </w:rPr>
                  </w:pPr>
                  <w:r w:rsidRPr="0038676D">
                    <w:rPr>
                      <w:sz w:val="22"/>
                      <w:szCs w:val="22"/>
                    </w:rPr>
                    <w:t>1261 – Glikowana Hemoglobina</w:t>
                  </w:r>
                </w:p>
              </w:tc>
              <w:tc>
                <w:tcPr>
                  <w:tcW w:w="992" w:type="dxa"/>
                </w:tcPr>
                <w:p w14:paraId="33EB151C" w14:textId="77777777" w:rsidR="00507720" w:rsidRPr="0038676D" w:rsidRDefault="00507720" w:rsidP="009A35AB">
                  <w:pPr>
                    <w:rPr>
                      <w:sz w:val="22"/>
                      <w:szCs w:val="22"/>
                    </w:rPr>
                  </w:pPr>
                  <w:r w:rsidRPr="0038676D">
                    <w:rPr>
                      <w:sz w:val="22"/>
                      <w:szCs w:val="22"/>
                    </w:rPr>
                    <w:t>3 / rok</w:t>
                  </w:r>
                </w:p>
              </w:tc>
            </w:tr>
            <w:tr w:rsidR="00507720" w:rsidRPr="0038676D" w14:paraId="11FAC5A3" w14:textId="77777777" w:rsidTr="00507720">
              <w:trPr>
                <w:jc w:val="center"/>
              </w:trPr>
              <w:tc>
                <w:tcPr>
                  <w:tcW w:w="675" w:type="dxa"/>
                  <w:vAlign w:val="center"/>
                </w:tcPr>
                <w:p w14:paraId="095AE371" w14:textId="77777777" w:rsidR="00507720" w:rsidRPr="0038676D" w:rsidRDefault="00507720" w:rsidP="009A35AB">
                  <w:pPr>
                    <w:jc w:val="center"/>
                    <w:rPr>
                      <w:sz w:val="22"/>
                      <w:szCs w:val="22"/>
                    </w:rPr>
                  </w:pPr>
                  <w:r w:rsidRPr="0038676D">
                    <w:rPr>
                      <w:sz w:val="22"/>
                      <w:szCs w:val="22"/>
                    </w:rPr>
                    <w:t>14</w:t>
                  </w:r>
                </w:p>
              </w:tc>
              <w:tc>
                <w:tcPr>
                  <w:tcW w:w="6379" w:type="dxa"/>
                </w:tcPr>
                <w:p w14:paraId="7ED4206B" w14:textId="77777777" w:rsidR="00507720" w:rsidRPr="0038676D" w:rsidRDefault="00507720" w:rsidP="009A35AB">
                  <w:pPr>
                    <w:rPr>
                      <w:sz w:val="22"/>
                      <w:szCs w:val="22"/>
                    </w:rPr>
                  </w:pPr>
                  <w:r w:rsidRPr="0038676D">
                    <w:rPr>
                      <w:sz w:val="22"/>
                      <w:szCs w:val="22"/>
                    </w:rPr>
                    <w:t>3160 – Mocz ilościowe badanie chemiczne</w:t>
                  </w:r>
                </w:p>
              </w:tc>
              <w:tc>
                <w:tcPr>
                  <w:tcW w:w="992" w:type="dxa"/>
                </w:tcPr>
                <w:p w14:paraId="2AEC95D2" w14:textId="77777777" w:rsidR="00507720" w:rsidRPr="0038676D" w:rsidRDefault="00507720" w:rsidP="009A35AB">
                  <w:pPr>
                    <w:rPr>
                      <w:sz w:val="22"/>
                      <w:szCs w:val="22"/>
                    </w:rPr>
                  </w:pPr>
                  <w:r w:rsidRPr="0038676D">
                    <w:rPr>
                      <w:sz w:val="22"/>
                      <w:szCs w:val="22"/>
                    </w:rPr>
                    <w:t>4 / rok</w:t>
                  </w:r>
                </w:p>
              </w:tc>
            </w:tr>
            <w:tr w:rsidR="00507720" w:rsidRPr="0038676D" w14:paraId="1773D00A" w14:textId="77777777" w:rsidTr="00507720">
              <w:trPr>
                <w:jc w:val="center"/>
              </w:trPr>
              <w:tc>
                <w:tcPr>
                  <w:tcW w:w="675" w:type="dxa"/>
                  <w:vAlign w:val="center"/>
                </w:tcPr>
                <w:p w14:paraId="5C7CB0A4" w14:textId="77777777" w:rsidR="00507720" w:rsidRPr="0038676D" w:rsidRDefault="00507720" w:rsidP="009A35AB">
                  <w:pPr>
                    <w:jc w:val="center"/>
                    <w:rPr>
                      <w:sz w:val="22"/>
                      <w:szCs w:val="22"/>
                    </w:rPr>
                  </w:pPr>
                  <w:r w:rsidRPr="0038676D">
                    <w:rPr>
                      <w:sz w:val="22"/>
                      <w:szCs w:val="22"/>
                    </w:rPr>
                    <w:t>15</w:t>
                  </w:r>
                </w:p>
              </w:tc>
              <w:tc>
                <w:tcPr>
                  <w:tcW w:w="6379" w:type="dxa"/>
                </w:tcPr>
                <w:p w14:paraId="369166C9" w14:textId="77777777" w:rsidR="00507720" w:rsidRPr="0038676D" w:rsidRDefault="00507720" w:rsidP="009A35AB">
                  <w:pPr>
                    <w:rPr>
                      <w:sz w:val="22"/>
                      <w:szCs w:val="22"/>
                    </w:rPr>
                  </w:pPr>
                  <w:r w:rsidRPr="0038676D">
                    <w:rPr>
                      <w:sz w:val="22"/>
                      <w:szCs w:val="22"/>
                    </w:rPr>
                    <w:t>2281 – Interleukina-6 ( IL-6)</w:t>
                  </w:r>
                </w:p>
              </w:tc>
              <w:tc>
                <w:tcPr>
                  <w:tcW w:w="992" w:type="dxa"/>
                </w:tcPr>
                <w:p w14:paraId="0320F362" w14:textId="77777777" w:rsidR="00507720" w:rsidRPr="0038676D" w:rsidRDefault="00507720" w:rsidP="009A35AB">
                  <w:pPr>
                    <w:rPr>
                      <w:sz w:val="22"/>
                      <w:szCs w:val="22"/>
                    </w:rPr>
                  </w:pPr>
                  <w:r w:rsidRPr="0038676D">
                    <w:rPr>
                      <w:sz w:val="22"/>
                      <w:szCs w:val="22"/>
                    </w:rPr>
                    <w:t>2 / rok</w:t>
                  </w:r>
                </w:p>
              </w:tc>
            </w:tr>
            <w:tr w:rsidR="00507720" w:rsidRPr="0038676D" w14:paraId="2DBA47BB" w14:textId="77777777" w:rsidTr="00507720">
              <w:trPr>
                <w:jc w:val="center"/>
              </w:trPr>
              <w:tc>
                <w:tcPr>
                  <w:tcW w:w="675" w:type="dxa"/>
                  <w:vAlign w:val="center"/>
                </w:tcPr>
                <w:p w14:paraId="5100E02E" w14:textId="77777777" w:rsidR="00507720" w:rsidRPr="0038676D" w:rsidRDefault="00507720" w:rsidP="009A35AB">
                  <w:pPr>
                    <w:jc w:val="center"/>
                    <w:rPr>
                      <w:sz w:val="22"/>
                      <w:szCs w:val="22"/>
                    </w:rPr>
                  </w:pPr>
                  <w:r w:rsidRPr="0038676D">
                    <w:rPr>
                      <w:sz w:val="22"/>
                      <w:szCs w:val="22"/>
                    </w:rPr>
                    <w:t>16</w:t>
                  </w:r>
                </w:p>
              </w:tc>
              <w:tc>
                <w:tcPr>
                  <w:tcW w:w="6379" w:type="dxa"/>
                </w:tcPr>
                <w:p w14:paraId="29A528AB" w14:textId="77777777" w:rsidR="00507720" w:rsidRPr="0038676D" w:rsidRDefault="00507720" w:rsidP="009A35AB">
                  <w:pPr>
                    <w:rPr>
                      <w:sz w:val="22"/>
                      <w:szCs w:val="22"/>
                    </w:rPr>
                  </w:pPr>
                  <w:r w:rsidRPr="0038676D">
                    <w:rPr>
                      <w:sz w:val="22"/>
                      <w:szCs w:val="22"/>
                    </w:rPr>
                    <w:t xml:space="preserve">5920 – Przeciwciała przeciwtarczycowe </w:t>
                  </w:r>
                </w:p>
              </w:tc>
              <w:tc>
                <w:tcPr>
                  <w:tcW w:w="992" w:type="dxa"/>
                </w:tcPr>
                <w:p w14:paraId="4015E770" w14:textId="77777777" w:rsidR="00507720" w:rsidRPr="0038676D" w:rsidRDefault="00507720" w:rsidP="009A35AB">
                  <w:pPr>
                    <w:rPr>
                      <w:sz w:val="22"/>
                      <w:szCs w:val="22"/>
                    </w:rPr>
                  </w:pPr>
                  <w:r w:rsidRPr="0038676D">
                    <w:rPr>
                      <w:sz w:val="22"/>
                      <w:szCs w:val="22"/>
                    </w:rPr>
                    <w:t>2 / rok</w:t>
                  </w:r>
                </w:p>
              </w:tc>
            </w:tr>
            <w:tr w:rsidR="00507720" w:rsidRPr="0038676D" w14:paraId="7BAC21CE" w14:textId="77777777" w:rsidTr="00507720">
              <w:trPr>
                <w:jc w:val="center"/>
              </w:trPr>
              <w:tc>
                <w:tcPr>
                  <w:tcW w:w="675" w:type="dxa"/>
                  <w:vAlign w:val="center"/>
                </w:tcPr>
                <w:p w14:paraId="5E5E8DA0" w14:textId="77777777" w:rsidR="00507720" w:rsidRPr="0038676D" w:rsidRDefault="00507720" w:rsidP="009A35AB">
                  <w:pPr>
                    <w:jc w:val="center"/>
                    <w:rPr>
                      <w:sz w:val="22"/>
                      <w:szCs w:val="22"/>
                    </w:rPr>
                  </w:pPr>
                  <w:r w:rsidRPr="0038676D">
                    <w:rPr>
                      <w:sz w:val="22"/>
                      <w:szCs w:val="22"/>
                    </w:rPr>
                    <w:t>17</w:t>
                  </w:r>
                </w:p>
              </w:tc>
              <w:tc>
                <w:tcPr>
                  <w:tcW w:w="6379" w:type="dxa"/>
                </w:tcPr>
                <w:p w14:paraId="6C6C11E8" w14:textId="77777777" w:rsidR="00507720" w:rsidRPr="0038676D" w:rsidRDefault="00507720" w:rsidP="009A35AB">
                  <w:pPr>
                    <w:rPr>
                      <w:sz w:val="22"/>
                      <w:szCs w:val="22"/>
                    </w:rPr>
                  </w:pPr>
                  <w:r w:rsidRPr="0038676D">
                    <w:rPr>
                      <w:sz w:val="22"/>
                      <w:szCs w:val="22"/>
                    </w:rPr>
                    <w:t>2700S – Tumor markers, ( HE4)</w:t>
                  </w:r>
                </w:p>
              </w:tc>
              <w:tc>
                <w:tcPr>
                  <w:tcW w:w="992" w:type="dxa"/>
                </w:tcPr>
                <w:p w14:paraId="08F7E8DF" w14:textId="77777777" w:rsidR="00507720" w:rsidRPr="0038676D" w:rsidRDefault="00507720" w:rsidP="009A35AB">
                  <w:pPr>
                    <w:rPr>
                      <w:sz w:val="22"/>
                      <w:szCs w:val="22"/>
                    </w:rPr>
                  </w:pPr>
                  <w:r w:rsidRPr="0038676D">
                    <w:rPr>
                      <w:sz w:val="22"/>
                      <w:szCs w:val="22"/>
                    </w:rPr>
                    <w:t>2 / rok</w:t>
                  </w:r>
                </w:p>
              </w:tc>
            </w:tr>
          </w:tbl>
          <w:p w14:paraId="67A2ED28" w14:textId="77777777" w:rsidR="009A35AB" w:rsidRPr="003670EC" w:rsidRDefault="009A35AB" w:rsidP="00772397">
            <w:pPr>
              <w:spacing w:after="120"/>
              <w:ind w:right="-72"/>
              <w:jc w:val="both"/>
              <w:rPr>
                <w:sz w:val="22"/>
                <w:szCs w:val="22"/>
              </w:rPr>
            </w:pPr>
          </w:p>
          <w:p w14:paraId="70FCEDF1" w14:textId="77777777" w:rsidR="00A2121F" w:rsidRPr="00377B78" w:rsidRDefault="00A2121F" w:rsidP="004D445F">
            <w:pPr>
              <w:spacing w:after="120"/>
              <w:ind w:left="30" w:right="-72"/>
              <w:jc w:val="both"/>
              <w:rPr>
                <w:i/>
                <w:iCs/>
                <w:sz w:val="22"/>
                <w:szCs w:val="22"/>
                <w:u w:val="single"/>
              </w:rPr>
            </w:pPr>
            <w:r w:rsidRPr="00377B78">
              <w:rPr>
                <w:i/>
                <w:iCs/>
                <w:sz w:val="22"/>
                <w:szCs w:val="22"/>
                <w:u w:val="single"/>
              </w:rPr>
              <w:t>Dotyczy SWZ:</w:t>
            </w:r>
          </w:p>
          <w:p w14:paraId="32413D59" w14:textId="2947916F" w:rsidR="00A2121F" w:rsidRDefault="00A2121F" w:rsidP="004D445F">
            <w:pPr>
              <w:spacing w:after="120"/>
              <w:ind w:left="30" w:right="-72"/>
              <w:jc w:val="both"/>
              <w:rPr>
                <w:sz w:val="22"/>
                <w:szCs w:val="22"/>
              </w:rPr>
            </w:pPr>
            <w:r w:rsidRPr="00A64C99">
              <w:rPr>
                <w:b/>
                <w:bCs/>
                <w:sz w:val="22"/>
                <w:szCs w:val="22"/>
              </w:rPr>
              <w:t>10.</w:t>
            </w:r>
            <w:r w:rsidRPr="003670EC">
              <w:rPr>
                <w:sz w:val="22"/>
                <w:szCs w:val="22"/>
              </w:rPr>
              <w:t>Wnioskujemy od odstąpienie od wymogu dostarczania dokumentów potwierdzających udostępnienie wyrobu na rynku tj. przedstawienia potwierdzenia dokonania notyfikacji w URPL. Zgodnie z art. 21 ustawy z dnia 7 kwietnia 2022 o wyrobach medycznych (Dz. U. poz. 974) dokonywanie notyfikacji w formie papierowej zostało zastąpione dokonywaniem rejestru w systemie informatycznym "wykaz dystrybutorów", w którym dystrybutor obowiązkowo dokonuje wpisu o każdym sprowadzonym po raz pierwszy wyrobie, systemie lub zestawie zabiegowym. Dane gromadzone w powyższy systemie informatycznym dostępne są dla wszystkich zainteresowanych podmiotów</w:t>
            </w:r>
          </w:p>
          <w:p w14:paraId="634CA87F" w14:textId="7568BB26" w:rsidR="00793A41" w:rsidRPr="00772397" w:rsidRDefault="00793A41" w:rsidP="00772397">
            <w:pPr>
              <w:spacing w:after="120"/>
              <w:ind w:left="30" w:right="-72"/>
              <w:jc w:val="both"/>
              <w:rPr>
                <w:b/>
                <w:bCs/>
                <w:sz w:val="22"/>
                <w:szCs w:val="22"/>
              </w:rPr>
            </w:pPr>
            <w:r w:rsidRPr="00431CFC">
              <w:rPr>
                <w:b/>
                <w:bCs/>
                <w:sz w:val="22"/>
                <w:szCs w:val="22"/>
              </w:rPr>
              <w:t>Odpowiedz:</w:t>
            </w:r>
            <w:r>
              <w:rPr>
                <w:b/>
                <w:bCs/>
                <w:sz w:val="22"/>
                <w:szCs w:val="22"/>
              </w:rPr>
              <w:t xml:space="preserve"> Zamawiający odstępuje od wymogu </w:t>
            </w:r>
            <w:r w:rsidRPr="00793A41">
              <w:rPr>
                <w:b/>
                <w:bCs/>
                <w:sz w:val="22"/>
                <w:szCs w:val="22"/>
              </w:rPr>
              <w:t>dostarczania dokumentów potwierdzających udostępnienie wyrobu na rynku tj. przedstawienia potwierdzenia dokonania notyfikacji w URPL.</w:t>
            </w:r>
          </w:p>
          <w:p w14:paraId="1836EF90" w14:textId="3CE9F361" w:rsidR="00793A41" w:rsidRPr="003670EC" w:rsidRDefault="00A2121F" w:rsidP="008A6F57">
            <w:pPr>
              <w:spacing w:after="120"/>
              <w:ind w:left="30" w:right="-72"/>
              <w:jc w:val="both"/>
              <w:rPr>
                <w:sz w:val="22"/>
                <w:szCs w:val="22"/>
              </w:rPr>
            </w:pPr>
            <w:r w:rsidRPr="00377B78">
              <w:rPr>
                <w:b/>
                <w:bCs/>
                <w:sz w:val="22"/>
                <w:szCs w:val="22"/>
                <w:u w:val="single"/>
              </w:rPr>
              <w:t>11.</w:t>
            </w:r>
            <w:r w:rsidRPr="003670EC">
              <w:rPr>
                <w:sz w:val="22"/>
                <w:szCs w:val="22"/>
              </w:rPr>
              <w:t>Czy Zamawiający wyrazi zgodę, aby w miejsce wymaganych procedur wykonywania badania (ulotek) oraz deklaracji zgodności i certyfikatów jednostki notyfikującej załączyć oświadczenie o posiadaniu tych dokumentów oraz ich dostawie na każde żądanie Zamawiającego?</w:t>
            </w:r>
          </w:p>
          <w:p w14:paraId="77AB4DA8" w14:textId="77777777" w:rsidR="00A2121F" w:rsidRDefault="00A2121F" w:rsidP="004D445F">
            <w:pPr>
              <w:spacing w:after="120"/>
              <w:ind w:left="30" w:right="-72"/>
              <w:jc w:val="both"/>
              <w:rPr>
                <w:sz w:val="22"/>
                <w:szCs w:val="22"/>
              </w:rPr>
            </w:pPr>
            <w:r w:rsidRPr="003670EC">
              <w:rPr>
                <w:sz w:val="22"/>
                <w:szCs w:val="22"/>
              </w:rPr>
              <w:t>Jednocześnie Wykonawca poda w ofercie adres strony internetowej, na której znajdują się metodyki i karty charakterystyk, z której Zamawiający może stale korzystać.</w:t>
            </w:r>
          </w:p>
          <w:p w14:paraId="76C4175E" w14:textId="05293BDC" w:rsidR="008A6F57" w:rsidRPr="008A6F57" w:rsidRDefault="008A6F57" w:rsidP="008A6F57">
            <w:pPr>
              <w:rPr>
                <w:rFonts w:eastAsia="Imago"/>
                <w:b/>
                <w:bCs/>
                <w:sz w:val="22"/>
                <w:szCs w:val="22"/>
              </w:rPr>
            </w:pPr>
            <w:r w:rsidRPr="008A6F57">
              <w:rPr>
                <w:b/>
                <w:bCs/>
                <w:sz w:val="22"/>
                <w:szCs w:val="22"/>
              </w:rPr>
              <w:t xml:space="preserve">Odpowiedź: </w:t>
            </w:r>
            <w:r w:rsidRPr="008A6F57">
              <w:rPr>
                <w:rFonts w:eastAsia="Imago"/>
                <w:b/>
                <w:bCs/>
                <w:sz w:val="22"/>
                <w:szCs w:val="22"/>
              </w:rPr>
              <w:t>Zamawiający wyraża zgodę, ale wymaga od Wykonawcy podania w ofercie adresu strony, na której znajdują się metodyki i karty charakterystyki ze stałym dostępem dla</w:t>
            </w:r>
            <w:r w:rsidR="006C3DD1">
              <w:rPr>
                <w:rFonts w:eastAsia="Imago"/>
                <w:b/>
                <w:bCs/>
                <w:sz w:val="22"/>
                <w:szCs w:val="22"/>
              </w:rPr>
              <w:t xml:space="preserve"> </w:t>
            </w:r>
            <w:r w:rsidRPr="008A6F57">
              <w:rPr>
                <w:rFonts w:eastAsia="Imago"/>
                <w:b/>
                <w:bCs/>
                <w:sz w:val="22"/>
                <w:szCs w:val="22"/>
              </w:rPr>
              <w:t>Zamawiającego.</w:t>
            </w:r>
          </w:p>
          <w:p w14:paraId="7FD00203" w14:textId="77777777" w:rsidR="00A2121F" w:rsidRPr="003670EC" w:rsidRDefault="00A2121F" w:rsidP="00507720">
            <w:pPr>
              <w:spacing w:after="120"/>
              <w:ind w:right="-72"/>
              <w:jc w:val="both"/>
              <w:rPr>
                <w:sz w:val="22"/>
                <w:szCs w:val="22"/>
              </w:rPr>
            </w:pPr>
          </w:p>
          <w:p w14:paraId="69EA18B0" w14:textId="0750A968" w:rsidR="00A2121F" w:rsidRPr="00377B78" w:rsidRDefault="00A2121F" w:rsidP="004D445F">
            <w:pPr>
              <w:spacing w:after="120"/>
              <w:ind w:left="30" w:right="-72"/>
              <w:jc w:val="both"/>
              <w:rPr>
                <w:i/>
                <w:iCs/>
                <w:sz w:val="22"/>
                <w:szCs w:val="22"/>
                <w:u w:val="single"/>
              </w:rPr>
            </w:pPr>
            <w:r w:rsidRPr="00377B78">
              <w:rPr>
                <w:i/>
                <w:iCs/>
                <w:sz w:val="22"/>
                <w:szCs w:val="22"/>
                <w:u w:val="single"/>
              </w:rPr>
              <w:t>PYTANIA DO UMOWY:</w:t>
            </w:r>
          </w:p>
          <w:p w14:paraId="54C2028F" w14:textId="602C6BEE" w:rsidR="00A2121F" w:rsidRDefault="00A2121F" w:rsidP="004D445F">
            <w:pPr>
              <w:spacing w:after="120"/>
              <w:ind w:left="30" w:right="-72"/>
              <w:jc w:val="both"/>
              <w:rPr>
                <w:sz w:val="22"/>
                <w:szCs w:val="22"/>
              </w:rPr>
            </w:pPr>
            <w:r w:rsidRPr="00BE5123">
              <w:rPr>
                <w:b/>
                <w:bCs/>
                <w:sz w:val="22"/>
                <w:szCs w:val="22"/>
              </w:rPr>
              <w:t>par. 3 ust. 4 oraz par 9 ust. 16</w:t>
            </w:r>
            <w:r w:rsidRPr="003670EC">
              <w:rPr>
                <w:sz w:val="22"/>
                <w:szCs w:val="22"/>
              </w:rPr>
              <w:t xml:space="preserve"> czy Zamawiający wyrazi zgodę na zamianę słowa "nieodpłatnie" na </w:t>
            </w:r>
            <w:r w:rsidR="006C3DD1">
              <w:rPr>
                <w:sz w:val="22"/>
                <w:szCs w:val="22"/>
              </w:rPr>
              <w:br/>
            </w:r>
            <w:r w:rsidRPr="003670EC">
              <w:rPr>
                <w:sz w:val="22"/>
                <w:szCs w:val="22"/>
              </w:rPr>
              <w:t xml:space="preserve">"w ramach czynszu dzierżawnego"? </w:t>
            </w:r>
          </w:p>
          <w:p w14:paraId="67BA6937" w14:textId="6856904E" w:rsidR="006C3DD1" w:rsidRDefault="006C3DD1" w:rsidP="006C3DD1">
            <w:pPr>
              <w:spacing w:after="120"/>
              <w:ind w:left="30" w:right="-72"/>
              <w:jc w:val="both"/>
              <w:rPr>
                <w:b/>
                <w:bCs/>
                <w:sz w:val="22"/>
                <w:szCs w:val="22"/>
              </w:rPr>
            </w:pPr>
            <w:r w:rsidRPr="006C3DD1">
              <w:rPr>
                <w:b/>
                <w:bCs/>
                <w:sz w:val="22"/>
                <w:szCs w:val="22"/>
              </w:rPr>
              <w:t>Odpowiedz: Zamawiający wyraża zgodę.</w:t>
            </w:r>
          </w:p>
          <w:p w14:paraId="31E913FF" w14:textId="77777777" w:rsidR="00A2121F" w:rsidRDefault="00A2121F" w:rsidP="00772397">
            <w:pPr>
              <w:spacing w:after="120"/>
              <w:ind w:right="-72"/>
              <w:jc w:val="both"/>
              <w:rPr>
                <w:sz w:val="22"/>
                <w:szCs w:val="22"/>
              </w:rPr>
            </w:pPr>
            <w:r w:rsidRPr="00BE5123">
              <w:rPr>
                <w:b/>
                <w:bCs/>
                <w:sz w:val="22"/>
                <w:szCs w:val="22"/>
              </w:rPr>
              <w:t>par. 3 ust. 9</w:t>
            </w:r>
            <w:r w:rsidRPr="003670EC">
              <w:rPr>
                <w:sz w:val="22"/>
                <w:szCs w:val="22"/>
              </w:rPr>
              <w:t xml:space="preserve"> Czy Zamawiający wyrazi zgodę na dostarczenie dokumentów wyłącznie w wersji elektronicznej?</w:t>
            </w:r>
          </w:p>
          <w:p w14:paraId="2A094036" w14:textId="73D91B2A" w:rsidR="00772397" w:rsidRPr="00BE5123" w:rsidRDefault="00BE5123" w:rsidP="00772397">
            <w:pPr>
              <w:spacing w:after="120"/>
              <w:ind w:left="30" w:right="-72"/>
              <w:jc w:val="both"/>
              <w:rPr>
                <w:b/>
                <w:bCs/>
                <w:sz w:val="22"/>
                <w:szCs w:val="22"/>
              </w:rPr>
            </w:pPr>
            <w:r w:rsidRPr="006C3DD1">
              <w:rPr>
                <w:b/>
                <w:bCs/>
                <w:sz w:val="22"/>
                <w:szCs w:val="22"/>
              </w:rPr>
              <w:lastRenderedPageBreak/>
              <w:t>Odpowiedz: Zamawiający wyraża zgod</w:t>
            </w:r>
            <w:r>
              <w:rPr>
                <w:b/>
                <w:bCs/>
                <w:sz w:val="22"/>
                <w:szCs w:val="22"/>
              </w:rPr>
              <w:t>ę</w:t>
            </w:r>
            <w:r w:rsidRPr="006C3DD1">
              <w:rPr>
                <w:b/>
                <w:bCs/>
                <w:sz w:val="22"/>
                <w:szCs w:val="22"/>
              </w:rPr>
              <w:t>.</w:t>
            </w:r>
          </w:p>
          <w:p w14:paraId="55B0F4A1" w14:textId="77777777" w:rsidR="00A2121F" w:rsidRPr="00B67147" w:rsidRDefault="00A2121F" w:rsidP="004D445F">
            <w:pPr>
              <w:spacing w:after="120"/>
              <w:ind w:left="30" w:right="-72"/>
              <w:jc w:val="both"/>
              <w:rPr>
                <w:sz w:val="22"/>
                <w:szCs w:val="22"/>
              </w:rPr>
            </w:pPr>
            <w:r w:rsidRPr="00B67147">
              <w:rPr>
                <w:b/>
                <w:bCs/>
                <w:sz w:val="22"/>
                <w:szCs w:val="22"/>
              </w:rPr>
              <w:t>par. 3 ust. 12</w:t>
            </w:r>
            <w:r w:rsidRPr="00B67147">
              <w:rPr>
                <w:sz w:val="22"/>
                <w:szCs w:val="22"/>
              </w:rPr>
              <w:t xml:space="preserve"> Czy Zamawiający odstąpi od wymogu ubezpieczenia aparatury określonego w niniejszym postanowieniu umowy?</w:t>
            </w:r>
          </w:p>
          <w:p w14:paraId="00A599E9" w14:textId="77777777" w:rsidR="00A2121F" w:rsidRPr="00B67147" w:rsidRDefault="00A2121F" w:rsidP="004D445F">
            <w:pPr>
              <w:spacing w:after="120"/>
              <w:ind w:left="30" w:right="-72"/>
              <w:jc w:val="both"/>
              <w:rPr>
                <w:sz w:val="22"/>
                <w:szCs w:val="22"/>
              </w:rPr>
            </w:pPr>
            <w:r w:rsidRPr="00B67147">
              <w:rPr>
                <w:sz w:val="22"/>
                <w:szCs w:val="22"/>
              </w:rPr>
              <w:t>Uzasadnienie:</w:t>
            </w:r>
          </w:p>
          <w:p w14:paraId="6C0E35D1" w14:textId="77777777" w:rsidR="00A2121F" w:rsidRPr="00B67147" w:rsidRDefault="00A2121F" w:rsidP="004D445F">
            <w:pPr>
              <w:spacing w:after="120"/>
              <w:ind w:left="30" w:right="-72"/>
              <w:jc w:val="both"/>
              <w:rPr>
                <w:sz w:val="22"/>
                <w:szCs w:val="22"/>
              </w:rPr>
            </w:pPr>
            <w:r w:rsidRPr="00B67147">
              <w:rPr>
                <w:sz w:val="22"/>
                <w:szCs w:val="22"/>
              </w:rPr>
              <w:t>Ubezpieczenie urządzenia leży w strefie autonomicznych uprawnień Wykonawcy jako właściciela przedmiotu dzierżawy, dlatego umowa pomiędzy Wykonawcą a Zamawiającym nie powinna regulować tej kwestii.</w:t>
            </w:r>
          </w:p>
          <w:p w14:paraId="01BD0D23" w14:textId="600EE476" w:rsidR="00BE5123" w:rsidRPr="00B67147" w:rsidRDefault="00BE5123" w:rsidP="00BE5123">
            <w:pPr>
              <w:rPr>
                <w:b/>
                <w:bCs/>
                <w:sz w:val="24"/>
                <w:szCs w:val="24"/>
              </w:rPr>
            </w:pPr>
            <w:r w:rsidRPr="00B67147">
              <w:rPr>
                <w:b/>
                <w:bCs/>
                <w:sz w:val="24"/>
                <w:szCs w:val="24"/>
              </w:rPr>
              <w:t xml:space="preserve">Odpowiedź: </w:t>
            </w:r>
            <w:r w:rsidR="00B67147" w:rsidRPr="00B67147">
              <w:rPr>
                <w:b/>
                <w:bCs/>
                <w:sz w:val="24"/>
                <w:szCs w:val="24"/>
              </w:rPr>
              <w:t xml:space="preserve">Zamawiający nie wyraża zgody na odstąpienie od </w:t>
            </w:r>
            <w:r w:rsidR="00B67147" w:rsidRPr="00B67147">
              <w:rPr>
                <w:b/>
                <w:bCs/>
                <w:sz w:val="22"/>
                <w:szCs w:val="22"/>
              </w:rPr>
              <w:t>wymogu ubezpieczenia aparatury określonego w niniejszym postanowieniu umowy.</w:t>
            </w:r>
          </w:p>
          <w:p w14:paraId="1EC66D35" w14:textId="77777777" w:rsidR="00BE5123" w:rsidRPr="003670EC" w:rsidRDefault="00BE5123" w:rsidP="00BE5123">
            <w:pPr>
              <w:spacing w:after="120"/>
              <w:ind w:right="-72"/>
              <w:jc w:val="both"/>
              <w:rPr>
                <w:sz w:val="22"/>
                <w:szCs w:val="22"/>
              </w:rPr>
            </w:pPr>
          </w:p>
          <w:p w14:paraId="78337947" w14:textId="77777777" w:rsidR="00A2121F" w:rsidRDefault="00A2121F" w:rsidP="004D445F">
            <w:pPr>
              <w:spacing w:after="120"/>
              <w:ind w:left="30" w:right="-72"/>
              <w:jc w:val="both"/>
              <w:rPr>
                <w:sz w:val="22"/>
                <w:szCs w:val="22"/>
              </w:rPr>
            </w:pPr>
            <w:r w:rsidRPr="00BE5123">
              <w:rPr>
                <w:b/>
                <w:bCs/>
                <w:sz w:val="22"/>
                <w:szCs w:val="22"/>
              </w:rPr>
              <w:t xml:space="preserve">par. 6 ust. 5 </w:t>
            </w:r>
            <w:r w:rsidRPr="003670EC">
              <w:rPr>
                <w:sz w:val="22"/>
                <w:szCs w:val="22"/>
              </w:rPr>
              <w:t>Czy Zamawiający wyrazi zgodę na zamianę słowa "godzin" na "godzin w dni robocze"?</w:t>
            </w:r>
          </w:p>
          <w:p w14:paraId="45169F25" w14:textId="2463ECA0" w:rsidR="00BE5123" w:rsidRDefault="00BE5123" w:rsidP="00BE5123">
            <w:pPr>
              <w:spacing w:after="120"/>
              <w:ind w:left="30" w:right="-72"/>
              <w:jc w:val="both"/>
              <w:rPr>
                <w:b/>
                <w:bCs/>
                <w:sz w:val="22"/>
                <w:szCs w:val="22"/>
              </w:rPr>
            </w:pPr>
            <w:r w:rsidRPr="006C3DD1">
              <w:rPr>
                <w:b/>
                <w:bCs/>
                <w:sz w:val="22"/>
                <w:szCs w:val="22"/>
              </w:rPr>
              <w:t xml:space="preserve">Odpowiedz: Zamawiający </w:t>
            </w:r>
            <w:r>
              <w:rPr>
                <w:b/>
                <w:bCs/>
                <w:sz w:val="22"/>
                <w:szCs w:val="22"/>
              </w:rPr>
              <w:t xml:space="preserve">nie </w:t>
            </w:r>
            <w:r w:rsidRPr="006C3DD1">
              <w:rPr>
                <w:b/>
                <w:bCs/>
                <w:sz w:val="22"/>
                <w:szCs w:val="22"/>
              </w:rPr>
              <w:t>wyraża zgod</w:t>
            </w:r>
            <w:r>
              <w:rPr>
                <w:b/>
                <w:bCs/>
                <w:sz w:val="22"/>
                <w:szCs w:val="22"/>
              </w:rPr>
              <w:t>y</w:t>
            </w:r>
          </w:p>
          <w:p w14:paraId="40DB151B" w14:textId="77777777" w:rsidR="00BE5123" w:rsidRPr="003670EC" w:rsidRDefault="00BE5123" w:rsidP="004D445F">
            <w:pPr>
              <w:spacing w:after="120"/>
              <w:ind w:left="30" w:right="-72"/>
              <w:jc w:val="both"/>
              <w:rPr>
                <w:sz w:val="22"/>
                <w:szCs w:val="22"/>
              </w:rPr>
            </w:pPr>
          </w:p>
          <w:p w14:paraId="69C082D0" w14:textId="02B47353" w:rsidR="00A2121F" w:rsidRPr="00B67147" w:rsidRDefault="00A2121F" w:rsidP="004D445F">
            <w:pPr>
              <w:spacing w:after="120"/>
              <w:ind w:left="30" w:right="-72"/>
              <w:jc w:val="both"/>
              <w:rPr>
                <w:sz w:val="22"/>
                <w:szCs w:val="22"/>
              </w:rPr>
            </w:pPr>
            <w:r w:rsidRPr="00B67147">
              <w:rPr>
                <w:b/>
                <w:bCs/>
                <w:sz w:val="22"/>
                <w:szCs w:val="22"/>
              </w:rPr>
              <w:t>par. 6 ust. 6</w:t>
            </w:r>
            <w:r w:rsidRPr="00B67147">
              <w:rPr>
                <w:sz w:val="22"/>
                <w:szCs w:val="22"/>
              </w:rPr>
              <w:t xml:space="preserve"> Czy Zamawiający wyrazi zgodę na zmianę niniejszego postanowienia tak, aby skorzystanie </w:t>
            </w:r>
            <w:r w:rsidR="00B67147" w:rsidRPr="00B67147">
              <w:rPr>
                <w:sz w:val="22"/>
                <w:szCs w:val="22"/>
              </w:rPr>
              <w:br/>
            </w:r>
            <w:r w:rsidRPr="00B67147">
              <w:rPr>
                <w:sz w:val="22"/>
                <w:szCs w:val="22"/>
              </w:rPr>
              <w:t>z wykonania zastępczego wykluczało zastosowanie kar umownych?</w:t>
            </w:r>
          </w:p>
          <w:p w14:paraId="196766AB" w14:textId="62D22FD8" w:rsidR="00A2121F" w:rsidRDefault="00BE5123" w:rsidP="00A35A0D">
            <w:pPr>
              <w:spacing w:after="120"/>
              <w:ind w:left="30" w:right="-72"/>
              <w:jc w:val="both"/>
              <w:rPr>
                <w:b/>
                <w:bCs/>
                <w:sz w:val="22"/>
                <w:szCs w:val="22"/>
              </w:rPr>
            </w:pPr>
            <w:r w:rsidRPr="00B67147">
              <w:rPr>
                <w:b/>
                <w:bCs/>
                <w:sz w:val="22"/>
                <w:szCs w:val="22"/>
              </w:rPr>
              <w:t xml:space="preserve">Odpowiedź: </w:t>
            </w:r>
            <w:r w:rsidR="00377B78" w:rsidRPr="00377B78">
              <w:rPr>
                <w:b/>
                <w:bCs/>
                <w:sz w:val="22"/>
                <w:szCs w:val="22"/>
              </w:rPr>
              <w:t>W przypadku awarii, jeśli tylko wykonawca w terminie o którym mowa w par 6 ust.  6 umowy zapewni możliwość wykonywania oznaczeń w innych laboratoriach lub udostępni analizator zastępczy  - wówczas kary umowne nie będą naliczane.</w:t>
            </w:r>
          </w:p>
          <w:p w14:paraId="17AF131B" w14:textId="77777777" w:rsidR="00377B78" w:rsidRPr="00377B78" w:rsidRDefault="00377B78" w:rsidP="00A35A0D">
            <w:pPr>
              <w:spacing w:after="120"/>
              <w:ind w:left="30" w:right="-72"/>
              <w:jc w:val="both"/>
              <w:rPr>
                <w:b/>
                <w:bCs/>
                <w:sz w:val="22"/>
                <w:szCs w:val="22"/>
              </w:rPr>
            </w:pPr>
          </w:p>
          <w:p w14:paraId="384A6AD6" w14:textId="77777777" w:rsidR="00BE5123" w:rsidRDefault="00A2121F" w:rsidP="004D445F">
            <w:pPr>
              <w:spacing w:after="120"/>
              <w:ind w:left="30" w:right="-72"/>
              <w:jc w:val="both"/>
              <w:rPr>
                <w:sz w:val="22"/>
                <w:szCs w:val="22"/>
              </w:rPr>
            </w:pPr>
            <w:r w:rsidRPr="00BE5123">
              <w:rPr>
                <w:b/>
                <w:bCs/>
                <w:sz w:val="22"/>
                <w:szCs w:val="22"/>
              </w:rPr>
              <w:t>par. 9 ust. 7 i 8</w:t>
            </w:r>
            <w:r w:rsidRPr="003670EC">
              <w:rPr>
                <w:sz w:val="22"/>
                <w:szCs w:val="22"/>
              </w:rPr>
              <w:t xml:space="preserve"> Czy Zamawiający wyrazi zgodę na zamianę słowa "godzin" na "godzin w dni robocze"?</w:t>
            </w:r>
          </w:p>
          <w:p w14:paraId="1E094DAB" w14:textId="3B1A7EBB" w:rsidR="00BE5123" w:rsidRDefault="00BE5123" w:rsidP="00BE5123">
            <w:pPr>
              <w:spacing w:after="120"/>
              <w:ind w:left="30" w:right="-72"/>
              <w:jc w:val="both"/>
              <w:rPr>
                <w:b/>
                <w:bCs/>
                <w:sz w:val="22"/>
                <w:szCs w:val="22"/>
              </w:rPr>
            </w:pPr>
            <w:r w:rsidRPr="006C3DD1">
              <w:rPr>
                <w:b/>
                <w:bCs/>
                <w:sz w:val="22"/>
                <w:szCs w:val="22"/>
              </w:rPr>
              <w:t xml:space="preserve">Odpowiedz: Zamawiający </w:t>
            </w:r>
            <w:r>
              <w:rPr>
                <w:b/>
                <w:bCs/>
                <w:sz w:val="22"/>
                <w:szCs w:val="22"/>
              </w:rPr>
              <w:t xml:space="preserve">nie </w:t>
            </w:r>
            <w:r w:rsidRPr="006C3DD1">
              <w:rPr>
                <w:b/>
                <w:bCs/>
                <w:sz w:val="22"/>
                <w:szCs w:val="22"/>
              </w:rPr>
              <w:t>wyraża zgod</w:t>
            </w:r>
            <w:r>
              <w:rPr>
                <w:b/>
                <w:bCs/>
                <w:sz w:val="22"/>
                <w:szCs w:val="22"/>
              </w:rPr>
              <w:t>y</w:t>
            </w:r>
            <w:r w:rsidRPr="006C3DD1">
              <w:rPr>
                <w:b/>
                <w:bCs/>
                <w:sz w:val="22"/>
                <w:szCs w:val="22"/>
              </w:rPr>
              <w:t>.</w:t>
            </w:r>
          </w:p>
          <w:p w14:paraId="2EDA6053" w14:textId="65F55A75" w:rsidR="00A2121F" w:rsidRPr="003670EC" w:rsidRDefault="00A2121F" w:rsidP="00BE5123">
            <w:pPr>
              <w:spacing w:after="120"/>
              <w:ind w:right="-72"/>
              <w:jc w:val="both"/>
              <w:rPr>
                <w:sz w:val="22"/>
                <w:szCs w:val="22"/>
              </w:rPr>
            </w:pPr>
          </w:p>
          <w:p w14:paraId="0AAE1E75" w14:textId="51042BC6" w:rsidR="00A2121F" w:rsidRPr="009D0A32" w:rsidRDefault="00A2121F" w:rsidP="004D445F">
            <w:pPr>
              <w:spacing w:after="120"/>
              <w:ind w:left="30" w:right="-72"/>
              <w:jc w:val="both"/>
              <w:rPr>
                <w:sz w:val="22"/>
                <w:szCs w:val="22"/>
              </w:rPr>
            </w:pPr>
            <w:r w:rsidRPr="009D0A32">
              <w:rPr>
                <w:b/>
                <w:bCs/>
                <w:sz w:val="22"/>
                <w:szCs w:val="22"/>
              </w:rPr>
              <w:t>par. 9 ust. 7</w:t>
            </w:r>
            <w:r w:rsidRPr="009D0A32">
              <w:rPr>
                <w:sz w:val="22"/>
                <w:szCs w:val="22"/>
              </w:rPr>
              <w:t xml:space="preserve"> Czy Zamawiający wyrazi zgodę na zmianę niniejszego postanowienia tak, aby skorzystanie</w:t>
            </w:r>
            <w:r w:rsidR="00BE5123" w:rsidRPr="009D0A32">
              <w:rPr>
                <w:sz w:val="22"/>
                <w:szCs w:val="22"/>
              </w:rPr>
              <w:br/>
            </w:r>
            <w:r w:rsidRPr="009D0A32">
              <w:rPr>
                <w:sz w:val="22"/>
                <w:szCs w:val="22"/>
              </w:rPr>
              <w:t>z wykonania zastępczego wykluczało zastosowanie kar umownych?</w:t>
            </w:r>
          </w:p>
          <w:p w14:paraId="58993272" w14:textId="77777777" w:rsidR="00377B78" w:rsidRPr="00377B78" w:rsidRDefault="00BE5123" w:rsidP="00377B78">
            <w:pPr>
              <w:spacing w:after="120"/>
              <w:ind w:left="30" w:right="-72"/>
              <w:jc w:val="both"/>
              <w:rPr>
                <w:b/>
                <w:bCs/>
                <w:sz w:val="22"/>
                <w:szCs w:val="22"/>
              </w:rPr>
            </w:pPr>
            <w:r w:rsidRPr="009D0A32">
              <w:rPr>
                <w:b/>
                <w:bCs/>
                <w:sz w:val="22"/>
                <w:szCs w:val="22"/>
              </w:rPr>
              <w:t>Odpowiedź</w:t>
            </w:r>
            <w:r w:rsidRPr="00377B78">
              <w:rPr>
                <w:b/>
                <w:bCs/>
                <w:sz w:val="22"/>
                <w:szCs w:val="22"/>
              </w:rPr>
              <w:t xml:space="preserve">: </w:t>
            </w:r>
            <w:r w:rsidR="00377B78" w:rsidRPr="00377B78">
              <w:rPr>
                <w:b/>
                <w:bCs/>
                <w:sz w:val="22"/>
                <w:szCs w:val="22"/>
              </w:rPr>
              <w:t xml:space="preserve">W przypadku awarii, jeśli tylko wykonawca w terminie o którym mowa w par 9 ust.  7 umowy zapewni możliwość wykonywania oznaczeń w innych laboratoriach - wówczas kary umowne nie będą naliczane. </w:t>
            </w:r>
          </w:p>
          <w:p w14:paraId="54D31ADC" w14:textId="77777777" w:rsidR="00A2121F" w:rsidRPr="003670EC" w:rsidRDefault="00A2121F" w:rsidP="009D0A32">
            <w:pPr>
              <w:spacing w:after="120"/>
              <w:ind w:right="-72"/>
              <w:jc w:val="both"/>
              <w:rPr>
                <w:sz w:val="22"/>
                <w:szCs w:val="22"/>
              </w:rPr>
            </w:pPr>
          </w:p>
          <w:p w14:paraId="41BA5824" w14:textId="7F14584C" w:rsidR="00A2121F" w:rsidRPr="00976CDB" w:rsidRDefault="009D0A32" w:rsidP="004D445F">
            <w:pPr>
              <w:spacing w:after="120"/>
              <w:ind w:left="30" w:right="-72"/>
              <w:jc w:val="both"/>
              <w:rPr>
                <w:sz w:val="22"/>
                <w:szCs w:val="22"/>
              </w:rPr>
            </w:pPr>
            <w:r>
              <w:rPr>
                <w:sz w:val="22"/>
                <w:szCs w:val="22"/>
              </w:rPr>
              <w:t>C</w:t>
            </w:r>
            <w:r w:rsidR="00A2121F" w:rsidRPr="00976CDB">
              <w:rPr>
                <w:sz w:val="22"/>
                <w:szCs w:val="22"/>
              </w:rPr>
              <w:t>zy Zamawiający wyraża zgodę na modyfikację tego postanowienia poprzez dodanie w jego treści, że Zamawiający może skorzystać z prawa do wykonania zastępczego "po bezskutecznym upływie przynajmniej 5- dniowego dodatkowego terminu wyznaczonego Wykonawcy do realizacji zobowiązania"?</w:t>
            </w:r>
          </w:p>
          <w:p w14:paraId="4A4AA23C" w14:textId="366D3AF4" w:rsidR="00BE5123" w:rsidRDefault="00BE5123" w:rsidP="00A35A0D">
            <w:pPr>
              <w:spacing w:after="120"/>
              <w:ind w:left="30" w:right="-72"/>
              <w:jc w:val="both"/>
              <w:rPr>
                <w:b/>
                <w:bCs/>
                <w:sz w:val="22"/>
                <w:szCs w:val="22"/>
              </w:rPr>
            </w:pPr>
            <w:r w:rsidRPr="00976CDB">
              <w:rPr>
                <w:sz w:val="22"/>
                <w:szCs w:val="22"/>
              </w:rPr>
              <w:t xml:space="preserve">Odpowiedź: </w:t>
            </w:r>
            <w:r w:rsidRPr="00976CDB">
              <w:rPr>
                <w:b/>
                <w:bCs/>
                <w:sz w:val="22"/>
                <w:szCs w:val="22"/>
              </w:rPr>
              <w:t>Zamawiający nie wyraża zgody.</w:t>
            </w:r>
          </w:p>
          <w:p w14:paraId="741BF21E" w14:textId="77777777" w:rsidR="00A35A0D" w:rsidRPr="00A35A0D" w:rsidRDefault="00A35A0D" w:rsidP="00A35A0D">
            <w:pPr>
              <w:spacing w:after="120"/>
              <w:ind w:left="30" w:right="-72"/>
              <w:jc w:val="both"/>
              <w:rPr>
                <w:b/>
                <w:bCs/>
                <w:sz w:val="22"/>
                <w:szCs w:val="22"/>
              </w:rPr>
            </w:pPr>
          </w:p>
          <w:p w14:paraId="24D43E56" w14:textId="77777777" w:rsidR="00A2121F" w:rsidRDefault="00A2121F" w:rsidP="004D445F">
            <w:pPr>
              <w:spacing w:after="120"/>
              <w:ind w:left="30" w:right="-72"/>
              <w:jc w:val="both"/>
              <w:rPr>
                <w:sz w:val="22"/>
                <w:szCs w:val="22"/>
              </w:rPr>
            </w:pPr>
            <w:r w:rsidRPr="00610F31">
              <w:rPr>
                <w:b/>
                <w:bCs/>
                <w:sz w:val="22"/>
                <w:szCs w:val="22"/>
              </w:rPr>
              <w:t>par. 14 ust. 1 i 2 oraz par. 16 ust. 1 i 3</w:t>
            </w:r>
            <w:r w:rsidRPr="003670EC">
              <w:rPr>
                <w:sz w:val="22"/>
                <w:szCs w:val="22"/>
              </w:rPr>
              <w:t xml:space="preserve"> Czy Zamawiający wyrazi zgodę na zamianę słowa "dni" na "dni robocze"?</w:t>
            </w:r>
          </w:p>
          <w:p w14:paraId="3DF6DCF0" w14:textId="77777777" w:rsidR="00772397" w:rsidRPr="00A41146" w:rsidRDefault="008E767F" w:rsidP="00772397">
            <w:pPr>
              <w:pStyle w:val="Tekstpodstawowy31"/>
              <w:spacing w:line="276" w:lineRule="auto"/>
              <w:jc w:val="left"/>
              <w:rPr>
                <w:sz w:val="22"/>
                <w:szCs w:val="22"/>
              </w:rPr>
            </w:pPr>
            <w:r>
              <w:rPr>
                <w:sz w:val="22"/>
                <w:szCs w:val="22"/>
              </w:rPr>
              <w:t>Odpowiedz:</w:t>
            </w:r>
            <w:r w:rsidR="009D0A32">
              <w:rPr>
                <w:sz w:val="22"/>
                <w:szCs w:val="22"/>
              </w:rPr>
              <w:t xml:space="preserve"> </w:t>
            </w:r>
            <w:r w:rsidR="00772397" w:rsidRPr="00A41146">
              <w:rPr>
                <w:sz w:val="22"/>
                <w:szCs w:val="22"/>
              </w:rPr>
              <w:t xml:space="preserve">Zamawiający nie wyraża zgody na w/w zapisy dla §14 ust. 2  i §16 ust. 3.  </w:t>
            </w:r>
          </w:p>
          <w:p w14:paraId="24B1D40A" w14:textId="4286A7AC" w:rsidR="00A44675" w:rsidRDefault="00A41146" w:rsidP="00A41146">
            <w:pPr>
              <w:pStyle w:val="Tekstpodstawowy31"/>
              <w:spacing w:line="276" w:lineRule="auto"/>
              <w:jc w:val="left"/>
              <w:rPr>
                <w:b w:val="0"/>
                <w:bCs/>
                <w:sz w:val="22"/>
                <w:szCs w:val="22"/>
              </w:rPr>
            </w:pPr>
            <w:r w:rsidRPr="003670EC">
              <w:rPr>
                <w:sz w:val="22"/>
                <w:szCs w:val="22"/>
              </w:rPr>
              <w:t>Zamawiający wyrazi zgodę na zamianę słowa "dni" na "dni robocze"</w:t>
            </w:r>
            <w:r>
              <w:rPr>
                <w:sz w:val="22"/>
                <w:szCs w:val="22"/>
              </w:rPr>
              <w:t xml:space="preserve"> </w:t>
            </w:r>
            <w:r w:rsidRPr="00A41146">
              <w:rPr>
                <w:sz w:val="22"/>
                <w:szCs w:val="22"/>
              </w:rPr>
              <w:t xml:space="preserve">dla </w:t>
            </w:r>
            <w:r w:rsidR="008E767F" w:rsidRPr="00A41146">
              <w:rPr>
                <w:sz w:val="22"/>
                <w:szCs w:val="22"/>
              </w:rPr>
              <w:t xml:space="preserve"> </w:t>
            </w:r>
            <w:r w:rsidRPr="00A41146">
              <w:rPr>
                <w:sz w:val="22"/>
                <w:szCs w:val="22"/>
              </w:rPr>
              <w:t>§14 ust. 1  i §16 ust. 1</w:t>
            </w:r>
            <w:r>
              <w:rPr>
                <w:b w:val="0"/>
                <w:bCs/>
                <w:sz w:val="22"/>
                <w:szCs w:val="22"/>
              </w:rPr>
              <w:t>.</w:t>
            </w:r>
            <w:r w:rsidRPr="00A41146">
              <w:rPr>
                <w:b w:val="0"/>
                <w:bCs/>
                <w:sz w:val="22"/>
                <w:szCs w:val="22"/>
              </w:rPr>
              <w:t xml:space="preserve"> </w:t>
            </w:r>
          </w:p>
          <w:p w14:paraId="0256B4CF" w14:textId="444592AB" w:rsidR="00A44675" w:rsidRPr="00A44675" w:rsidRDefault="00A41146" w:rsidP="00A44675">
            <w:pPr>
              <w:jc w:val="both"/>
              <w:rPr>
                <w:rFonts w:ascii="Minion" w:hAnsi="Minion"/>
                <w:b/>
                <w:bCs/>
                <w:color w:val="00B050"/>
              </w:rPr>
            </w:pPr>
            <w:r>
              <w:rPr>
                <w:bCs/>
                <w:sz w:val="22"/>
                <w:szCs w:val="22"/>
              </w:rPr>
              <w:t xml:space="preserve"> </w:t>
            </w:r>
            <w:r w:rsidR="00A44675" w:rsidRPr="00A44675">
              <w:rPr>
                <w:b/>
                <w:bCs/>
                <w:sz w:val="22"/>
                <w:szCs w:val="22"/>
              </w:rPr>
              <w:t xml:space="preserve">§14 ust. 1  otrzymuje nowe brzmienie: </w:t>
            </w:r>
            <w:r w:rsidR="00A44675">
              <w:rPr>
                <w:b/>
                <w:bCs/>
                <w:sz w:val="22"/>
                <w:szCs w:val="22"/>
              </w:rPr>
              <w:t>„</w:t>
            </w:r>
            <w:r w:rsidR="00A44675" w:rsidRPr="00A44675">
              <w:rPr>
                <w:b/>
                <w:bCs/>
                <w:sz w:val="22"/>
                <w:szCs w:val="22"/>
              </w:rPr>
              <w:t xml:space="preserve">Realizacja zakupów (dostawa) odbywać się będzie sukcesywnie przez okres trwania  umowy, każdorazowo  na podstawie sporządzonego przez Zamawiającego zamówienia </w:t>
            </w:r>
            <w:bookmarkStart w:id="0" w:name="_Hlk67033822"/>
            <w:r w:rsidR="00A44675" w:rsidRPr="00A44675">
              <w:rPr>
                <w:b/>
                <w:bCs/>
                <w:sz w:val="22"/>
                <w:szCs w:val="22"/>
              </w:rPr>
              <w:t>złożonego za pośrednictwem poczty elektronicznej na adres Wykonawcy</w:t>
            </w:r>
            <w:bookmarkEnd w:id="0"/>
            <w:r w:rsidR="00A44675" w:rsidRPr="00A44675">
              <w:rPr>
                <w:b/>
                <w:bCs/>
                <w:sz w:val="22"/>
                <w:szCs w:val="22"/>
              </w:rPr>
              <w:t xml:space="preserve">……⁸określającego rodzaj i ilość towaru, w terminie do </w:t>
            </w:r>
            <w:r w:rsidR="00A44675" w:rsidRPr="00A44675">
              <w:rPr>
                <w:b/>
                <w:bCs/>
                <w:i/>
                <w:iCs/>
                <w:sz w:val="22"/>
                <w:szCs w:val="22"/>
              </w:rPr>
              <w:t>3 dni roboczych</w:t>
            </w:r>
            <w:r w:rsidR="00A44675" w:rsidRPr="00A44675">
              <w:rPr>
                <w:b/>
                <w:bCs/>
                <w:sz w:val="22"/>
                <w:szCs w:val="22"/>
              </w:rPr>
              <w:t xml:space="preserve"> od złożenia zamówienia, z wyjątkiem dostawy materiałów kontrolnych i zużywalnych, których termin dostawy związany jest z cykliczną realizacją dostaw.</w:t>
            </w:r>
            <w:r w:rsidR="00A44675">
              <w:rPr>
                <w:b/>
                <w:bCs/>
                <w:sz w:val="22"/>
                <w:szCs w:val="22"/>
              </w:rPr>
              <w:t>”</w:t>
            </w:r>
          </w:p>
          <w:p w14:paraId="195DAD3C" w14:textId="53632777" w:rsidR="00A41146" w:rsidRPr="00A44675" w:rsidRDefault="00A41146" w:rsidP="00A44675">
            <w:pPr>
              <w:pStyle w:val="Tekstpodstawowy31"/>
              <w:spacing w:line="276" w:lineRule="auto"/>
              <w:jc w:val="both"/>
              <w:rPr>
                <w:bCs/>
                <w:sz w:val="22"/>
                <w:szCs w:val="22"/>
              </w:rPr>
            </w:pPr>
          </w:p>
          <w:p w14:paraId="7CE0E3FF" w14:textId="77777777" w:rsidR="00BE5123" w:rsidRPr="003670EC" w:rsidRDefault="00BE5123" w:rsidP="00A44675">
            <w:pPr>
              <w:spacing w:after="120"/>
              <w:ind w:right="-72"/>
              <w:jc w:val="both"/>
              <w:rPr>
                <w:sz w:val="22"/>
                <w:szCs w:val="22"/>
              </w:rPr>
            </w:pPr>
          </w:p>
          <w:p w14:paraId="7D683A3C" w14:textId="77777777" w:rsidR="00A2121F" w:rsidRDefault="00A2121F" w:rsidP="004D445F">
            <w:pPr>
              <w:spacing w:after="120"/>
              <w:ind w:left="30" w:right="-72"/>
              <w:jc w:val="both"/>
              <w:rPr>
                <w:sz w:val="22"/>
                <w:szCs w:val="22"/>
              </w:rPr>
            </w:pPr>
            <w:r w:rsidRPr="00610F31">
              <w:rPr>
                <w:b/>
                <w:bCs/>
                <w:sz w:val="22"/>
                <w:szCs w:val="22"/>
              </w:rPr>
              <w:lastRenderedPageBreak/>
              <w:t xml:space="preserve">par. 15 ust. 1 </w:t>
            </w:r>
            <w:r w:rsidRPr="003670EC">
              <w:rPr>
                <w:sz w:val="22"/>
                <w:szCs w:val="22"/>
              </w:rPr>
              <w:t>Czy Zamawiający wyraża zgodę na przesyłanie faktur drogą elektroniczną i mógłby podać adres mailowy, na który można fakturę w tej formie wysłać?</w:t>
            </w:r>
          </w:p>
          <w:p w14:paraId="1B7FE666" w14:textId="5D1DF264" w:rsidR="00610F31" w:rsidRPr="00610F31" w:rsidRDefault="00610F31" w:rsidP="00610F31">
            <w:pPr>
              <w:suppressAutoHyphens/>
              <w:jc w:val="both"/>
              <w:rPr>
                <w:b/>
                <w:bCs/>
                <w:sz w:val="22"/>
                <w:szCs w:val="22"/>
              </w:rPr>
            </w:pPr>
            <w:r>
              <w:rPr>
                <w:b/>
                <w:bCs/>
                <w:sz w:val="22"/>
                <w:szCs w:val="22"/>
              </w:rPr>
              <w:t>Odpowiedź: Zgodnie z</w:t>
            </w:r>
            <w:r>
              <w:rPr>
                <w:b/>
                <w:sz w:val="22"/>
                <w:szCs w:val="22"/>
              </w:rPr>
              <w:t xml:space="preserve"> </w:t>
            </w:r>
            <w:r w:rsidRPr="00610F31">
              <w:rPr>
                <w:b/>
                <w:sz w:val="22"/>
                <w:szCs w:val="22"/>
              </w:rPr>
              <w:t>§</w:t>
            </w:r>
            <w:r w:rsidRPr="00610F31">
              <w:rPr>
                <w:b/>
                <w:bCs/>
                <w:sz w:val="22"/>
                <w:szCs w:val="22"/>
              </w:rPr>
              <w:t>2 ust. 6</w:t>
            </w:r>
            <w:r w:rsidRPr="00610F31">
              <w:rPr>
                <w:sz w:val="22"/>
                <w:szCs w:val="22"/>
              </w:rPr>
              <w:t xml:space="preserve"> </w:t>
            </w:r>
            <w:r w:rsidRPr="00610F31">
              <w:rPr>
                <w:b/>
                <w:bCs/>
                <w:sz w:val="22"/>
                <w:szCs w:val="22"/>
              </w:rPr>
              <w:t>Projektu Umowy „Wykonawca zobowiązuje się dostarczyć Zamawiającemu faktury, duplikaty tych faktur oraz ich korekty za produkty w wersji papierowej albo</w:t>
            </w:r>
            <w:r>
              <w:rPr>
                <w:b/>
                <w:bCs/>
                <w:sz w:val="22"/>
                <w:szCs w:val="22"/>
              </w:rPr>
              <w:t xml:space="preserve"> </w:t>
            </w:r>
            <w:r w:rsidRPr="00610F31">
              <w:rPr>
                <w:b/>
                <w:bCs/>
                <w:sz w:val="22"/>
                <w:szCs w:val="22"/>
              </w:rPr>
              <w:t>w</w:t>
            </w:r>
            <w:r>
              <w:rPr>
                <w:b/>
                <w:bCs/>
                <w:sz w:val="22"/>
                <w:szCs w:val="22"/>
              </w:rPr>
              <w:t xml:space="preserve"> </w:t>
            </w:r>
            <w:r w:rsidRPr="00610F31">
              <w:rPr>
                <w:b/>
                <w:bCs/>
                <w:sz w:val="22"/>
                <w:szCs w:val="22"/>
              </w:rPr>
              <w:t>wersji elektronicznej na</w:t>
            </w:r>
            <w:r>
              <w:rPr>
                <w:b/>
                <w:bCs/>
                <w:sz w:val="22"/>
                <w:szCs w:val="22"/>
              </w:rPr>
              <w:t xml:space="preserve"> </w:t>
            </w:r>
            <w:r w:rsidRPr="00610F31">
              <w:rPr>
                <w:b/>
                <w:bCs/>
                <w:sz w:val="22"/>
                <w:szCs w:val="22"/>
              </w:rPr>
              <w:t xml:space="preserve">adres: </w:t>
            </w:r>
            <w:hyperlink r:id="rId7" w:history="1">
              <w:r w:rsidRPr="009950BA">
                <w:rPr>
                  <w:rStyle w:val="Hipercze"/>
                  <w:b/>
                  <w:bCs/>
                  <w:sz w:val="22"/>
                  <w:szCs w:val="22"/>
                </w:rPr>
                <w:t>faktury@narutowicz.krakow.pl</w:t>
              </w:r>
            </w:hyperlink>
            <w:r w:rsidRPr="00610F31">
              <w:rPr>
                <w:b/>
                <w:bCs/>
                <w:sz w:val="22"/>
                <w:szCs w:val="22"/>
              </w:rPr>
              <w:t>.</w:t>
            </w:r>
            <w:r>
              <w:rPr>
                <w:b/>
                <w:bCs/>
                <w:sz w:val="22"/>
                <w:szCs w:val="22"/>
              </w:rPr>
              <w:t xml:space="preserve"> </w:t>
            </w:r>
            <w:r w:rsidRPr="00610F31">
              <w:rPr>
                <w:b/>
                <w:bCs/>
                <w:sz w:val="22"/>
                <w:szCs w:val="22"/>
              </w:rPr>
              <w:t>Faktury w formie elektronicznej muszą być wygenerowane w powszechnie stosowanych formatach m.in. w formacie</w:t>
            </w:r>
            <w:r>
              <w:rPr>
                <w:b/>
                <w:bCs/>
                <w:sz w:val="22"/>
                <w:szCs w:val="22"/>
              </w:rPr>
              <w:t xml:space="preserve"> </w:t>
            </w:r>
            <w:r w:rsidRPr="00610F31">
              <w:rPr>
                <w:b/>
                <w:bCs/>
                <w:sz w:val="22"/>
                <w:szCs w:val="22"/>
              </w:rPr>
              <w:t>PDF.</w:t>
            </w:r>
            <w:r>
              <w:rPr>
                <w:b/>
                <w:bCs/>
                <w:sz w:val="22"/>
                <w:szCs w:val="22"/>
              </w:rPr>
              <w:t xml:space="preserve"> </w:t>
            </w:r>
            <w:r w:rsidRPr="00610F31">
              <w:rPr>
                <w:b/>
                <w:bCs/>
                <w:sz w:val="22"/>
                <w:szCs w:val="22"/>
              </w:rPr>
              <w:t>Postanowienia</w:t>
            </w:r>
            <w:r>
              <w:rPr>
                <w:b/>
                <w:bCs/>
                <w:sz w:val="22"/>
                <w:szCs w:val="22"/>
              </w:rPr>
              <w:t xml:space="preserve"> </w:t>
            </w:r>
            <w:r w:rsidRPr="00610F31">
              <w:rPr>
                <w:b/>
                <w:bCs/>
                <w:sz w:val="22"/>
                <w:szCs w:val="22"/>
              </w:rPr>
              <w:t>ustawy</w:t>
            </w:r>
            <w:r>
              <w:rPr>
                <w:b/>
                <w:bCs/>
                <w:sz w:val="22"/>
                <w:szCs w:val="22"/>
              </w:rPr>
              <w:t xml:space="preserve"> </w:t>
            </w:r>
            <w:r w:rsidRPr="00610F31">
              <w:rPr>
                <w:b/>
                <w:bCs/>
                <w:sz w:val="22"/>
                <w:szCs w:val="22"/>
              </w:rPr>
              <w:t>z</w:t>
            </w:r>
            <w:r>
              <w:rPr>
                <w:b/>
                <w:bCs/>
                <w:sz w:val="22"/>
                <w:szCs w:val="22"/>
              </w:rPr>
              <w:t xml:space="preserve"> </w:t>
            </w:r>
            <w:r w:rsidRPr="00610F31">
              <w:rPr>
                <w:b/>
                <w:bCs/>
                <w:sz w:val="22"/>
                <w:szCs w:val="22"/>
              </w:rPr>
              <w:t>dnia 9</w:t>
            </w:r>
            <w:r>
              <w:rPr>
                <w:b/>
                <w:bCs/>
                <w:sz w:val="22"/>
                <w:szCs w:val="22"/>
              </w:rPr>
              <w:t xml:space="preserve"> </w:t>
            </w:r>
            <w:r w:rsidRPr="00610F31">
              <w:rPr>
                <w:b/>
                <w:bCs/>
                <w:sz w:val="22"/>
                <w:szCs w:val="22"/>
              </w:rPr>
              <w:t>listopada 2018r.</w:t>
            </w:r>
            <w:r>
              <w:rPr>
                <w:b/>
                <w:bCs/>
                <w:sz w:val="22"/>
                <w:szCs w:val="22"/>
              </w:rPr>
              <w:t xml:space="preserve"> </w:t>
            </w:r>
            <w:r w:rsidRPr="00610F31">
              <w:rPr>
                <w:b/>
                <w:bCs/>
                <w:sz w:val="22"/>
                <w:szCs w:val="22"/>
              </w:rPr>
              <w:t>o</w:t>
            </w:r>
            <w:r>
              <w:rPr>
                <w:b/>
                <w:bCs/>
                <w:sz w:val="22"/>
                <w:szCs w:val="22"/>
              </w:rPr>
              <w:t xml:space="preserve"> </w:t>
            </w:r>
            <w:r w:rsidRPr="00610F31">
              <w:rPr>
                <w:b/>
                <w:bCs/>
                <w:sz w:val="22"/>
                <w:szCs w:val="22"/>
              </w:rPr>
              <w:t>elektronicznym fakturowaniu w zamówieniach publicznych, koncesjach na roboty budowlane lub usługi oraz partnerstwie publiczno-prywatnym znajdują odpowiednie zastosowanie”.</w:t>
            </w:r>
          </w:p>
          <w:p w14:paraId="393EAEA5" w14:textId="14B68C2F" w:rsidR="00610F31" w:rsidRPr="00610F31" w:rsidRDefault="00610F31" w:rsidP="004D445F">
            <w:pPr>
              <w:spacing w:after="120"/>
              <w:ind w:left="30" w:right="-72"/>
              <w:jc w:val="both"/>
              <w:rPr>
                <w:b/>
                <w:bCs/>
                <w:sz w:val="22"/>
                <w:szCs w:val="22"/>
              </w:rPr>
            </w:pPr>
          </w:p>
          <w:p w14:paraId="228F1D90" w14:textId="77777777" w:rsidR="00A2121F" w:rsidRPr="003670EC" w:rsidRDefault="00A2121F" w:rsidP="004D445F">
            <w:pPr>
              <w:spacing w:after="120"/>
              <w:ind w:left="30" w:right="-72"/>
              <w:jc w:val="both"/>
              <w:rPr>
                <w:sz w:val="22"/>
                <w:szCs w:val="22"/>
              </w:rPr>
            </w:pPr>
            <w:r w:rsidRPr="00610F31">
              <w:rPr>
                <w:b/>
                <w:bCs/>
                <w:sz w:val="22"/>
                <w:szCs w:val="22"/>
              </w:rPr>
              <w:t>par. 20 ust. 1</w:t>
            </w:r>
            <w:r w:rsidRPr="003670EC">
              <w:rPr>
                <w:sz w:val="22"/>
                <w:szCs w:val="22"/>
              </w:rPr>
              <w:t xml:space="preserve"> Czy Zamawiający wyrazi zgodę na dodanie na końcu postanowienia fragmentu</w:t>
            </w:r>
          </w:p>
          <w:p w14:paraId="676DEA43" w14:textId="77777777" w:rsidR="00A2121F" w:rsidRDefault="00A2121F" w:rsidP="004D445F">
            <w:pPr>
              <w:spacing w:after="120"/>
              <w:ind w:left="30" w:right="-72"/>
              <w:jc w:val="both"/>
              <w:rPr>
                <w:sz w:val="22"/>
                <w:szCs w:val="22"/>
              </w:rPr>
            </w:pPr>
            <w:r w:rsidRPr="003670EC">
              <w:rPr>
                <w:sz w:val="22"/>
                <w:szCs w:val="22"/>
              </w:rPr>
              <w:t>"po uprzednim wezwaniu dodatkowym i wyznaczeniu Wykonawcy dodatkowego terminu co najmniej 5 dni roboczych."? Odstąpienie, nawet częściowe, może skutkować po stronie Zamawiającego potrzebą zmiany wykonawcy. Jednocześnie procedura naprawcza może skutecznie zapobiegać tego rodzaju przypadkom, umożliwiając dokończenie współpracy stron.</w:t>
            </w:r>
          </w:p>
          <w:p w14:paraId="19B25261" w14:textId="1213DBAE" w:rsidR="00610F31" w:rsidRDefault="00610F31" w:rsidP="004D445F">
            <w:pPr>
              <w:spacing w:after="120"/>
              <w:ind w:left="30" w:right="-72"/>
              <w:jc w:val="both"/>
              <w:rPr>
                <w:b/>
                <w:bCs/>
                <w:sz w:val="22"/>
                <w:szCs w:val="22"/>
              </w:rPr>
            </w:pPr>
            <w:r>
              <w:rPr>
                <w:b/>
                <w:bCs/>
                <w:sz w:val="22"/>
                <w:szCs w:val="22"/>
              </w:rPr>
              <w:t>Odpowiedź: Zamawiający nie wyraża zgody.</w:t>
            </w:r>
          </w:p>
          <w:p w14:paraId="50A047A8" w14:textId="77777777" w:rsidR="00A8094A" w:rsidRPr="003670EC" w:rsidRDefault="00A8094A" w:rsidP="004D445F">
            <w:pPr>
              <w:spacing w:after="120"/>
              <w:ind w:left="30" w:right="-72"/>
              <w:jc w:val="both"/>
              <w:rPr>
                <w:sz w:val="22"/>
                <w:szCs w:val="22"/>
              </w:rPr>
            </w:pPr>
          </w:p>
          <w:p w14:paraId="7EC0FB15" w14:textId="77777777" w:rsidR="00A2121F" w:rsidRPr="003670EC" w:rsidRDefault="00A2121F" w:rsidP="004D445F">
            <w:pPr>
              <w:spacing w:after="120"/>
              <w:ind w:left="30" w:right="-72"/>
              <w:jc w:val="both"/>
              <w:rPr>
                <w:sz w:val="22"/>
                <w:szCs w:val="22"/>
              </w:rPr>
            </w:pPr>
            <w:r w:rsidRPr="00A8094A">
              <w:rPr>
                <w:b/>
                <w:bCs/>
                <w:sz w:val="22"/>
                <w:szCs w:val="22"/>
              </w:rPr>
              <w:t>par.23</w:t>
            </w:r>
            <w:r w:rsidRPr="003670EC">
              <w:rPr>
                <w:sz w:val="22"/>
                <w:szCs w:val="22"/>
              </w:rPr>
              <w:t xml:space="preserve"> W projekcie umowy, zawarto postanowienia przewidujące waloryzację wynagrodzenia wykonawcy. Zostały one jednak sformułowane w taki sposób, że w przypadku umowy, która może być zawarta w wyniku tego postępowania przetargowego, waloryzacja wynagrodzenia będzie w praktyce niemożliwa z uwagi na to, że jej warunki wstępne nie mogą zaistnieć lub będzie miała pomijalną wartość. Takie sformułowanie postanowień powoduje, że mają one pozorny charakter, a zatem ich umieszczenie stanowi obejście normy wynikającej z art. 439 Prawa zamówień publicznych, która wymaga zamieszczenia skutecznych postanowień waloryzacyjnych. </w:t>
            </w:r>
          </w:p>
          <w:p w14:paraId="4C6D404D" w14:textId="77777777" w:rsidR="00A2121F" w:rsidRPr="003670EC" w:rsidRDefault="00A2121F" w:rsidP="004D445F">
            <w:pPr>
              <w:spacing w:after="120"/>
              <w:ind w:left="30" w:right="-72"/>
              <w:jc w:val="both"/>
              <w:rPr>
                <w:sz w:val="22"/>
                <w:szCs w:val="22"/>
              </w:rPr>
            </w:pPr>
            <w:r w:rsidRPr="003670EC">
              <w:rPr>
                <w:sz w:val="22"/>
                <w:szCs w:val="22"/>
              </w:rPr>
              <w:t>Czy wobec powyższego Zamawiający wprowadziłby do wzoru umowy zaproponowaną poniżej treść postanowień waloryzacyjnych zgodnych z art. 439 PZP, które dzielą koszty wzrostu cen pomiędzy zamawiającego i wykonawcę?</w:t>
            </w:r>
          </w:p>
          <w:p w14:paraId="1648A490" w14:textId="77777777" w:rsidR="00A2121F" w:rsidRPr="003670EC" w:rsidRDefault="00A2121F" w:rsidP="00A8094A">
            <w:pPr>
              <w:spacing w:after="120"/>
              <w:ind w:left="30" w:right="-72"/>
              <w:jc w:val="center"/>
              <w:rPr>
                <w:sz w:val="22"/>
                <w:szCs w:val="22"/>
              </w:rPr>
            </w:pPr>
            <w:r w:rsidRPr="003670EC">
              <w:rPr>
                <w:sz w:val="22"/>
                <w:szCs w:val="22"/>
              </w:rPr>
              <w:t>§23</w:t>
            </w:r>
          </w:p>
          <w:p w14:paraId="7BDDF2F0" w14:textId="2FE9D9BD" w:rsidR="00A2121F" w:rsidRPr="003670EC" w:rsidRDefault="00A2121F" w:rsidP="004D445F">
            <w:pPr>
              <w:spacing w:after="120"/>
              <w:ind w:left="30" w:right="-72"/>
              <w:jc w:val="both"/>
              <w:rPr>
                <w:sz w:val="22"/>
                <w:szCs w:val="22"/>
              </w:rPr>
            </w:pPr>
            <w:r w:rsidRPr="003670EC">
              <w:rPr>
                <w:sz w:val="22"/>
                <w:szCs w:val="22"/>
              </w:rPr>
              <w:t xml:space="preserve">1.Strony zobowiązują się dokonywać zmian wynagrodzenia należnego Wykonawcy z tytułu dostawy określonych w Umowie produktów (w szczególności odczynników, materiałów zużywalnych, części zamiennych) określonego w §4 oraz §13 Umowy oraz w załącznikach do niej ("Waloryzacja"), w przypadku zmiany ceny materiałów lub kosztów związanych z realizacją zamówienia ("Zmiana cen"). </w:t>
            </w:r>
          </w:p>
          <w:p w14:paraId="0CBDDE19" w14:textId="3952FC1B" w:rsidR="00A2121F" w:rsidRPr="003670EC" w:rsidRDefault="00A2121F" w:rsidP="004D445F">
            <w:pPr>
              <w:spacing w:after="120"/>
              <w:ind w:left="30" w:right="-72"/>
              <w:jc w:val="both"/>
              <w:rPr>
                <w:sz w:val="22"/>
                <w:szCs w:val="22"/>
              </w:rPr>
            </w:pPr>
            <w:r w:rsidRPr="003670EC">
              <w:rPr>
                <w:sz w:val="22"/>
                <w:szCs w:val="22"/>
              </w:rPr>
              <w:t xml:space="preserve">2.Waloryzacja dokonywana będzie w oparciu o wskaźnik cen towarów i usług konsumpcyjnych ogółem w stosunku do kwartału poprzedniego, publikowany co kwartał przez Prezesa Głównego Urzędu Statystycznego ("GUS") na podstawie art. 25 ust. 11 ustawy z dnia 17 grudnia 1998 r. o emeryturach i rentach z Funduszu Ubezpieczeń Społecznych ("Wskaźnik"). </w:t>
            </w:r>
          </w:p>
          <w:p w14:paraId="6AFE10C3" w14:textId="3F9E667C" w:rsidR="00A2121F" w:rsidRPr="003670EC" w:rsidRDefault="00A2121F" w:rsidP="004D445F">
            <w:pPr>
              <w:spacing w:after="120"/>
              <w:ind w:left="30" w:right="-72"/>
              <w:jc w:val="both"/>
              <w:rPr>
                <w:sz w:val="22"/>
                <w:szCs w:val="22"/>
              </w:rPr>
            </w:pPr>
            <w:r w:rsidRPr="003670EC">
              <w:rPr>
                <w:sz w:val="22"/>
                <w:szCs w:val="22"/>
              </w:rPr>
              <w:t>3.Przyjmuje się, że Zmiana cen nastąpiła, jeżeli Wskaźnik osiągnął wartość większą lub równą 3%.</w:t>
            </w:r>
          </w:p>
          <w:p w14:paraId="2FD60513" w14:textId="3ACE723F" w:rsidR="00A2121F" w:rsidRPr="003670EC" w:rsidRDefault="00A2121F" w:rsidP="004D445F">
            <w:pPr>
              <w:spacing w:after="120"/>
              <w:ind w:left="30" w:right="-72"/>
              <w:jc w:val="both"/>
              <w:rPr>
                <w:sz w:val="22"/>
                <w:szCs w:val="22"/>
              </w:rPr>
            </w:pPr>
            <w:r w:rsidRPr="003670EC">
              <w:rPr>
                <w:sz w:val="22"/>
                <w:szCs w:val="22"/>
              </w:rPr>
              <w:t>4.Przyjmuje się, że Zmiana cen wpływa na koszt wykonania Zamówienia odpowiednio do wysokości Wskaźnika, przy czym Waloryzacja następować będzie w wysokości wynoszącej połowę Wskaźnika.</w:t>
            </w:r>
          </w:p>
          <w:p w14:paraId="408D63AC" w14:textId="1D01B481" w:rsidR="00A2121F" w:rsidRPr="003670EC" w:rsidRDefault="00A2121F" w:rsidP="004D445F">
            <w:pPr>
              <w:spacing w:after="120"/>
              <w:ind w:left="30" w:right="-72"/>
              <w:jc w:val="both"/>
              <w:rPr>
                <w:sz w:val="22"/>
                <w:szCs w:val="22"/>
              </w:rPr>
            </w:pPr>
            <w:r w:rsidRPr="003670EC">
              <w:rPr>
                <w:sz w:val="22"/>
                <w:szCs w:val="22"/>
              </w:rPr>
              <w:t xml:space="preserve">5.Waloryzacja następować będzie co 3 miesiące, przy czym pierwsza waloryzacja nastąpi po 6 miesiącach od zawarcia Umowy. </w:t>
            </w:r>
          </w:p>
          <w:p w14:paraId="0B35990D" w14:textId="657675A1" w:rsidR="00A2121F" w:rsidRPr="003670EC" w:rsidRDefault="00A2121F" w:rsidP="004D445F">
            <w:pPr>
              <w:spacing w:after="120"/>
              <w:ind w:left="30" w:right="-72"/>
              <w:jc w:val="both"/>
              <w:rPr>
                <w:sz w:val="22"/>
                <w:szCs w:val="22"/>
              </w:rPr>
            </w:pPr>
            <w:r w:rsidRPr="003670EC">
              <w:rPr>
                <w:sz w:val="22"/>
                <w:szCs w:val="22"/>
              </w:rPr>
              <w:t xml:space="preserve">6.W dniu, w którym zgodnie z ust. 5 następuje Waloryzacja, zmienia się wynagrodzenie w zakresie wskazanym w ust. 1, biorąc pod uwagę wartość Wskaźnika ostatnio opublikowaną przez Prezesa GUS, o ile wartość ta będzie większa lub równa wartości wskazanej w ust. 3. Odpowiednio zmienione zostają ceny poszczególnych pozycji załącznika asortymentowo-cenowego. </w:t>
            </w:r>
          </w:p>
          <w:p w14:paraId="223D39DA" w14:textId="0C8B873F" w:rsidR="00A2121F" w:rsidRPr="003670EC" w:rsidRDefault="00A2121F" w:rsidP="004D445F">
            <w:pPr>
              <w:spacing w:after="120"/>
              <w:ind w:left="30" w:right="-72"/>
              <w:jc w:val="both"/>
              <w:rPr>
                <w:sz w:val="22"/>
                <w:szCs w:val="22"/>
              </w:rPr>
            </w:pPr>
            <w:r w:rsidRPr="003670EC">
              <w:rPr>
                <w:sz w:val="22"/>
                <w:szCs w:val="22"/>
              </w:rPr>
              <w:t>7.W razie potrzeby, przy wyliczaniu Waloryzacji, ceny zaokrągla się w dół do pełnych groszy.</w:t>
            </w:r>
          </w:p>
          <w:p w14:paraId="21E12787" w14:textId="5FD0229F" w:rsidR="00A2121F" w:rsidRPr="003670EC" w:rsidRDefault="00A2121F" w:rsidP="004D445F">
            <w:pPr>
              <w:spacing w:after="120"/>
              <w:ind w:left="30" w:right="-72"/>
              <w:jc w:val="both"/>
              <w:rPr>
                <w:sz w:val="22"/>
                <w:szCs w:val="22"/>
              </w:rPr>
            </w:pPr>
            <w:r w:rsidRPr="003670EC">
              <w:rPr>
                <w:sz w:val="22"/>
                <w:szCs w:val="22"/>
              </w:rPr>
              <w:lastRenderedPageBreak/>
              <w:t xml:space="preserve">8.W przypadku drugiej i kolejnych Waloryzacji, cenami wyjściowymi, które będą waloryzowane, będą ceny powstałe w wyniku poprzedniej Waloryzacji, z uwzględnieniem ewentualnych zmian jakie od czasu poprzedniej Waloryzacji zostały dokonane w drodze aneksów do Umowy. </w:t>
            </w:r>
          </w:p>
          <w:p w14:paraId="55B63CE2" w14:textId="4ECD2A71" w:rsidR="00A2121F" w:rsidRPr="003670EC" w:rsidRDefault="00A2121F" w:rsidP="004D445F">
            <w:pPr>
              <w:spacing w:after="120"/>
              <w:ind w:left="30" w:right="-72"/>
              <w:jc w:val="both"/>
              <w:rPr>
                <w:sz w:val="22"/>
                <w:szCs w:val="22"/>
              </w:rPr>
            </w:pPr>
            <w:r w:rsidRPr="003670EC">
              <w:rPr>
                <w:sz w:val="22"/>
                <w:szCs w:val="22"/>
              </w:rPr>
              <w:t>9.Wynagrodzenie, o którym mowa w ust. 1, może się zmienić w wyniku zastosowania wszystkich Waloryzacji o maksymalnie 50% pierwotnej wartości Umowy.</w:t>
            </w:r>
          </w:p>
          <w:p w14:paraId="4B4A97F2" w14:textId="2FE2147B" w:rsidR="00A2121F" w:rsidRDefault="00A2121F" w:rsidP="004D445F">
            <w:pPr>
              <w:spacing w:after="120"/>
              <w:ind w:left="30" w:right="-72"/>
              <w:jc w:val="both"/>
              <w:rPr>
                <w:sz w:val="22"/>
                <w:szCs w:val="22"/>
              </w:rPr>
            </w:pPr>
            <w:r w:rsidRPr="003670EC">
              <w:rPr>
                <w:sz w:val="22"/>
                <w:szCs w:val="22"/>
              </w:rPr>
              <w:t>10.Waloryzacja, o której mowa w niniejszym paragrafie nie wymaga aneksu do Umowy. Po Waloryzacji, w razie potrzeby, Wykonawca przekaże Zamawiającemu załącznik asortymentowo-cenowy zmieniony zgodnie z niniejszym paragrafem</w:t>
            </w:r>
          </w:p>
          <w:p w14:paraId="1029A34A" w14:textId="06DF8B4B" w:rsidR="00A8094A" w:rsidRDefault="00A8094A" w:rsidP="00A8094A">
            <w:pPr>
              <w:spacing w:after="120"/>
              <w:ind w:left="30" w:right="-72"/>
              <w:jc w:val="both"/>
              <w:rPr>
                <w:b/>
                <w:bCs/>
                <w:sz w:val="22"/>
                <w:szCs w:val="22"/>
              </w:rPr>
            </w:pPr>
            <w:r>
              <w:rPr>
                <w:b/>
                <w:bCs/>
                <w:sz w:val="22"/>
                <w:szCs w:val="22"/>
              </w:rPr>
              <w:t>Odpowiedź: Zamawiający nie wyraża zgody.</w:t>
            </w:r>
          </w:p>
          <w:p w14:paraId="07AA5FE6" w14:textId="286A08C7" w:rsidR="00A8094A" w:rsidRPr="00A8094A" w:rsidRDefault="00A8094A" w:rsidP="004D445F">
            <w:pPr>
              <w:spacing w:after="120"/>
              <w:ind w:left="30" w:right="-72"/>
              <w:jc w:val="both"/>
              <w:rPr>
                <w:b/>
                <w:bCs/>
                <w:sz w:val="22"/>
                <w:szCs w:val="22"/>
              </w:rPr>
            </w:pPr>
          </w:p>
          <w:p w14:paraId="07B403B2" w14:textId="77777777" w:rsidR="00A2121F" w:rsidRPr="003670EC" w:rsidRDefault="00A2121F" w:rsidP="004D445F">
            <w:pPr>
              <w:spacing w:after="120"/>
              <w:ind w:left="30" w:right="-72"/>
              <w:jc w:val="both"/>
              <w:rPr>
                <w:sz w:val="22"/>
                <w:szCs w:val="22"/>
              </w:rPr>
            </w:pPr>
            <w:r w:rsidRPr="00F957D9">
              <w:rPr>
                <w:b/>
                <w:bCs/>
                <w:sz w:val="22"/>
                <w:szCs w:val="22"/>
              </w:rPr>
              <w:t>par. 25 ust. 1 lit. G oraz I-J</w:t>
            </w:r>
            <w:r w:rsidRPr="003670EC">
              <w:rPr>
                <w:sz w:val="22"/>
                <w:szCs w:val="22"/>
              </w:rPr>
              <w:t xml:space="preserve"> Czy Zamawiający wyrazi zgodę, aby kara umowna była liczona od "niezrealizowanej wartości umowy brutto"? Specyfika realizacji przedmiotu Umowy, polegającego na świadczeniu ciągłym, przez okres ustalony w kontrakcie, czyni nieuzasadnionym naliczanie kar, w stosunku do wartości globalnej umowy, w sytuacji, gdy Zamawiający nie ma uwag do umowy w części wykonanej do daty wypowiedzenia. W przeciwnym razie kara umowna powinna zostać uznana za wygórowaną zgodnie z art. 484 k.c.</w:t>
            </w:r>
          </w:p>
          <w:p w14:paraId="1FFE82E8" w14:textId="77777777" w:rsidR="00A2121F" w:rsidRPr="003670EC" w:rsidRDefault="00A2121F" w:rsidP="004D445F">
            <w:pPr>
              <w:spacing w:after="120"/>
              <w:ind w:left="30" w:right="-72"/>
              <w:jc w:val="both"/>
              <w:rPr>
                <w:sz w:val="22"/>
                <w:szCs w:val="22"/>
              </w:rPr>
            </w:pPr>
            <w:r w:rsidRPr="003670EC">
              <w:rPr>
                <w:sz w:val="22"/>
                <w:szCs w:val="22"/>
              </w:rPr>
              <w:t xml:space="preserve"> Czy Zamawiający wyrazi zgodę na zmianę przesłanki naliczenia kary umownej za odstąpienie "z przyczyn zawinionych przez Wykonawcę"? </w:t>
            </w:r>
          </w:p>
          <w:p w14:paraId="01F0BD73" w14:textId="77777777" w:rsidR="00A2121F" w:rsidRPr="003670EC" w:rsidRDefault="00A2121F" w:rsidP="004D445F">
            <w:pPr>
              <w:spacing w:after="120"/>
              <w:ind w:left="30" w:right="-72"/>
              <w:jc w:val="both"/>
              <w:rPr>
                <w:sz w:val="22"/>
                <w:szCs w:val="22"/>
              </w:rPr>
            </w:pPr>
            <w:r w:rsidRPr="003670EC">
              <w:rPr>
                <w:sz w:val="22"/>
                <w:szCs w:val="22"/>
              </w:rPr>
              <w:t xml:space="preserve">Uzasadnienie: </w:t>
            </w:r>
          </w:p>
          <w:p w14:paraId="0BA09CFA" w14:textId="77777777" w:rsidR="00A2121F" w:rsidRDefault="00A2121F" w:rsidP="004D445F">
            <w:pPr>
              <w:spacing w:after="120"/>
              <w:ind w:left="30" w:right="-72"/>
              <w:jc w:val="both"/>
              <w:rPr>
                <w:sz w:val="22"/>
                <w:szCs w:val="22"/>
              </w:rPr>
            </w:pPr>
            <w:r w:rsidRPr="003670EC">
              <w:rPr>
                <w:sz w:val="22"/>
                <w:szCs w:val="22"/>
              </w:rPr>
              <w:t>Zgodnie z art. 471 k.c. dłużnik odpowiada za nienależyte wykonanie umowy jeżeli wynika ono z przyczyn za które ponosi odpowiedzialność. Przyczyny niezależne od Zamawiającego obejmują także okoliczności za które dłużnik nie odpowiada.</w:t>
            </w:r>
          </w:p>
          <w:p w14:paraId="6C0B2CE0" w14:textId="6D359157" w:rsidR="00F957D9" w:rsidRPr="009D0A32" w:rsidRDefault="00F957D9" w:rsidP="00F957D9">
            <w:pPr>
              <w:spacing w:after="120"/>
              <w:ind w:left="30" w:right="-72"/>
              <w:jc w:val="both"/>
              <w:rPr>
                <w:b/>
                <w:bCs/>
                <w:sz w:val="22"/>
                <w:szCs w:val="22"/>
              </w:rPr>
            </w:pPr>
            <w:r w:rsidRPr="009D0A32">
              <w:rPr>
                <w:b/>
                <w:bCs/>
                <w:sz w:val="22"/>
                <w:szCs w:val="22"/>
              </w:rPr>
              <w:t xml:space="preserve">Odpowiedź: Zamawiający nie wyraża zgody dla zmiany zapisów  §25 ust. 1 lit. g, natomiast Zamawiający wyraża zgodę </w:t>
            </w:r>
            <w:r w:rsidR="00772397">
              <w:rPr>
                <w:b/>
                <w:bCs/>
                <w:sz w:val="22"/>
                <w:szCs w:val="22"/>
              </w:rPr>
              <w:t xml:space="preserve"> na zmianę </w:t>
            </w:r>
            <w:r w:rsidRPr="009D0A32">
              <w:rPr>
                <w:b/>
                <w:bCs/>
                <w:sz w:val="22"/>
                <w:szCs w:val="22"/>
              </w:rPr>
              <w:t xml:space="preserve">dla zapisów §25 ust. 1 lit. i-j.  </w:t>
            </w:r>
          </w:p>
          <w:p w14:paraId="07BC319A" w14:textId="7EBDB165" w:rsidR="00F957D9" w:rsidRPr="009D0A32" w:rsidRDefault="00F957D9" w:rsidP="004D445F">
            <w:pPr>
              <w:spacing w:after="120"/>
              <w:ind w:left="30" w:right="-72"/>
              <w:jc w:val="both"/>
              <w:rPr>
                <w:b/>
                <w:bCs/>
                <w:sz w:val="22"/>
                <w:szCs w:val="22"/>
              </w:rPr>
            </w:pPr>
            <w:r w:rsidRPr="009D0A32">
              <w:rPr>
                <w:b/>
                <w:bCs/>
                <w:sz w:val="22"/>
                <w:szCs w:val="22"/>
              </w:rPr>
              <w:t>§25 ust. 1 lit. i-j otrzymuje nowe brzmienie:</w:t>
            </w:r>
          </w:p>
          <w:p w14:paraId="6C6CAACC" w14:textId="3B15B8FB" w:rsidR="00CA6C19" w:rsidRPr="009D0A32" w:rsidRDefault="00F957D9" w:rsidP="00CA6C19">
            <w:pPr>
              <w:numPr>
                <w:ilvl w:val="0"/>
                <w:numId w:val="11"/>
              </w:numPr>
              <w:suppressAutoHyphens/>
              <w:ind w:left="738" w:hanging="284"/>
              <w:jc w:val="both"/>
              <w:rPr>
                <w:b/>
                <w:bCs/>
                <w:sz w:val="22"/>
                <w:szCs w:val="22"/>
              </w:rPr>
            </w:pPr>
            <w:r w:rsidRPr="009D0A32">
              <w:rPr>
                <w:b/>
                <w:bCs/>
                <w:sz w:val="22"/>
                <w:szCs w:val="22"/>
              </w:rPr>
              <w:t xml:space="preserve">niewykonania lub nienależytego wykonania zobowiązań Wykonawcy skutkującego odstąpieniem przez Zamawiającego od Umowy z przyczyn leżących po stronie Wykonawcy – karę umowną </w:t>
            </w:r>
            <w:r w:rsidR="00772397">
              <w:rPr>
                <w:b/>
                <w:bCs/>
                <w:sz w:val="22"/>
                <w:szCs w:val="22"/>
              </w:rPr>
              <w:br/>
            </w:r>
            <w:r w:rsidRPr="009D0A32">
              <w:rPr>
                <w:b/>
                <w:bCs/>
                <w:sz w:val="22"/>
                <w:szCs w:val="22"/>
              </w:rPr>
              <w:t xml:space="preserve">w wysokości 20% </w:t>
            </w:r>
            <w:r w:rsidR="00CA6C19" w:rsidRPr="009D0A32">
              <w:rPr>
                <w:b/>
                <w:bCs/>
                <w:sz w:val="22"/>
                <w:szCs w:val="22"/>
              </w:rPr>
              <w:t>niezrealizowanej wartości umowy brutto,</w:t>
            </w:r>
          </w:p>
          <w:p w14:paraId="60062D74" w14:textId="77777777" w:rsidR="00CA6C19" w:rsidRPr="009D0A32" w:rsidRDefault="00F957D9" w:rsidP="00CA6C19">
            <w:pPr>
              <w:numPr>
                <w:ilvl w:val="0"/>
                <w:numId w:val="12"/>
              </w:numPr>
              <w:ind w:left="738" w:hanging="284"/>
              <w:rPr>
                <w:b/>
                <w:bCs/>
                <w:sz w:val="22"/>
                <w:szCs w:val="22"/>
              </w:rPr>
            </w:pPr>
            <w:r w:rsidRPr="009D0A32">
              <w:rPr>
                <w:b/>
                <w:bCs/>
                <w:sz w:val="22"/>
                <w:szCs w:val="22"/>
              </w:rPr>
              <w:t xml:space="preserve">odstąpienia od umowy przez Wykonawcę z przyczyn leżących po jego stronie – karę umowną wysokości 20% </w:t>
            </w:r>
            <w:r w:rsidR="00CA6C19" w:rsidRPr="009D0A32">
              <w:rPr>
                <w:b/>
                <w:bCs/>
                <w:sz w:val="22"/>
                <w:szCs w:val="22"/>
              </w:rPr>
              <w:t>niezrealizowanej wartości umowy brutto,</w:t>
            </w:r>
          </w:p>
          <w:p w14:paraId="2BB2DF24" w14:textId="77777777" w:rsidR="00A2121F" w:rsidRPr="003670EC" w:rsidRDefault="00A2121F" w:rsidP="00CA6C19">
            <w:pPr>
              <w:spacing w:after="120"/>
              <w:ind w:right="-72"/>
              <w:jc w:val="both"/>
              <w:rPr>
                <w:sz w:val="22"/>
                <w:szCs w:val="22"/>
              </w:rPr>
            </w:pPr>
          </w:p>
          <w:p w14:paraId="08273B05" w14:textId="77777777" w:rsidR="00A2121F" w:rsidRDefault="00A2121F" w:rsidP="004D445F">
            <w:pPr>
              <w:spacing w:after="120"/>
              <w:ind w:left="30" w:right="-72"/>
              <w:jc w:val="both"/>
              <w:rPr>
                <w:sz w:val="22"/>
                <w:szCs w:val="22"/>
              </w:rPr>
            </w:pPr>
            <w:r w:rsidRPr="00CA6C19">
              <w:rPr>
                <w:b/>
                <w:bCs/>
                <w:sz w:val="22"/>
                <w:szCs w:val="22"/>
              </w:rPr>
              <w:t>par. 25 ust. 2</w:t>
            </w:r>
            <w:r w:rsidRPr="003670EC">
              <w:rPr>
                <w:sz w:val="22"/>
                <w:szCs w:val="22"/>
              </w:rPr>
              <w:t xml:space="preserve"> Czy Zamawiający wyraża zgodę na dodanie "do wysokości rzeczywiście poniesionej szkody"? Ewentualnie dodanie: "wyłączona jest odpowiedzialność Wykonawcy z tytułu utraconych korzyści"?</w:t>
            </w:r>
          </w:p>
          <w:p w14:paraId="4D57AB2F" w14:textId="4B66511F" w:rsidR="00CA6C19" w:rsidRPr="00772397" w:rsidRDefault="00CA6C19" w:rsidP="00772397">
            <w:pPr>
              <w:spacing w:after="120"/>
              <w:ind w:left="30" w:right="-72"/>
              <w:jc w:val="both"/>
              <w:rPr>
                <w:b/>
                <w:bCs/>
                <w:sz w:val="22"/>
                <w:szCs w:val="22"/>
              </w:rPr>
            </w:pPr>
            <w:r>
              <w:rPr>
                <w:b/>
                <w:bCs/>
                <w:sz w:val="22"/>
                <w:szCs w:val="22"/>
              </w:rPr>
              <w:t>Odpowiedź: Zamawiający nie wyraża zgody.</w:t>
            </w:r>
          </w:p>
          <w:p w14:paraId="3E163CFB" w14:textId="77777777" w:rsidR="00507720" w:rsidRDefault="00507720" w:rsidP="004D445F">
            <w:pPr>
              <w:spacing w:after="120"/>
              <w:ind w:left="30" w:right="-72"/>
              <w:jc w:val="both"/>
              <w:rPr>
                <w:i/>
                <w:iCs/>
                <w:color w:val="4472C4" w:themeColor="accent1"/>
                <w:sz w:val="22"/>
                <w:szCs w:val="22"/>
              </w:rPr>
            </w:pPr>
          </w:p>
          <w:p w14:paraId="640FD5F7" w14:textId="0EDC8CE7" w:rsidR="00A2121F" w:rsidRPr="00377B78" w:rsidRDefault="00A2121F" w:rsidP="004D445F">
            <w:pPr>
              <w:spacing w:after="120"/>
              <w:ind w:left="30" w:right="-72"/>
              <w:jc w:val="both"/>
              <w:rPr>
                <w:i/>
                <w:iCs/>
                <w:sz w:val="22"/>
                <w:szCs w:val="22"/>
                <w:u w:val="single"/>
              </w:rPr>
            </w:pPr>
            <w:r w:rsidRPr="00377B78">
              <w:rPr>
                <w:i/>
                <w:iCs/>
                <w:sz w:val="22"/>
                <w:szCs w:val="22"/>
                <w:u w:val="single"/>
              </w:rPr>
              <w:t>Zał. 4A Umowa powierzenia przetwarzania danych osobowych</w:t>
            </w:r>
          </w:p>
          <w:p w14:paraId="4E904E31" w14:textId="2F8CFB7F" w:rsidR="00A2121F" w:rsidRDefault="00A2121F" w:rsidP="004D445F">
            <w:pPr>
              <w:spacing w:after="120"/>
              <w:ind w:left="30" w:right="-72"/>
              <w:jc w:val="both"/>
              <w:rPr>
                <w:sz w:val="22"/>
                <w:szCs w:val="22"/>
              </w:rPr>
            </w:pPr>
            <w:r w:rsidRPr="003670EC">
              <w:rPr>
                <w:sz w:val="22"/>
                <w:szCs w:val="22"/>
              </w:rPr>
              <w:t xml:space="preserve">par. 3 ust.4  </w:t>
            </w:r>
            <w:r w:rsidR="00CA6C19">
              <w:rPr>
                <w:sz w:val="22"/>
                <w:szCs w:val="22"/>
              </w:rPr>
              <w:t>p</w:t>
            </w:r>
            <w:r w:rsidRPr="003670EC">
              <w:rPr>
                <w:sz w:val="22"/>
                <w:szCs w:val="22"/>
              </w:rPr>
              <w:t>kt 4 Czy Zamawiający wyrazi zgodę na dostarczenie oświadczenia potwierdzającego wdrożenie zabezpieczeń środowiska informacyjnego zamiast raportu z audytu?</w:t>
            </w:r>
          </w:p>
          <w:p w14:paraId="4D7F4B68" w14:textId="60A03ED4" w:rsidR="00CA6C19" w:rsidRPr="00CA6C19" w:rsidRDefault="00CA6C19" w:rsidP="00CA6C19">
            <w:pPr>
              <w:rPr>
                <w:b/>
                <w:bCs/>
                <w:color w:val="000000"/>
                <w:sz w:val="22"/>
                <w:szCs w:val="22"/>
              </w:rPr>
            </w:pPr>
            <w:r w:rsidRPr="00CA6C19">
              <w:rPr>
                <w:b/>
                <w:bCs/>
                <w:color w:val="000000"/>
                <w:sz w:val="22"/>
                <w:szCs w:val="22"/>
              </w:rPr>
              <w:t>Odpowiedź: Zamawiający nie wyraża zgody na dostarczenie oświadczenia</w:t>
            </w:r>
            <w:r w:rsidRPr="00CA6C19">
              <w:rPr>
                <w:b/>
                <w:bCs/>
                <w:sz w:val="22"/>
                <w:szCs w:val="22"/>
              </w:rPr>
              <w:t xml:space="preserve"> </w:t>
            </w:r>
            <w:r w:rsidRPr="00CA6C19">
              <w:rPr>
                <w:b/>
                <w:bCs/>
                <w:color w:val="000000"/>
                <w:sz w:val="22"/>
                <w:szCs w:val="22"/>
              </w:rPr>
              <w:t>potwierdzającego wdrożenie zabezpieczeń środowiska informacyjnego zamiast raportu z audytu.</w:t>
            </w:r>
          </w:p>
          <w:p w14:paraId="6409200F" w14:textId="77777777" w:rsidR="00CA6C19" w:rsidRPr="003670EC" w:rsidRDefault="00CA6C19" w:rsidP="004D445F">
            <w:pPr>
              <w:spacing w:after="120"/>
              <w:ind w:left="30" w:right="-72"/>
              <w:jc w:val="both"/>
              <w:rPr>
                <w:sz w:val="22"/>
                <w:szCs w:val="22"/>
              </w:rPr>
            </w:pPr>
          </w:p>
          <w:p w14:paraId="11148DB6" w14:textId="77777777" w:rsidR="00A2121F" w:rsidRDefault="00A2121F" w:rsidP="004D445F">
            <w:pPr>
              <w:spacing w:after="120"/>
              <w:ind w:left="30" w:right="-72"/>
              <w:jc w:val="both"/>
              <w:rPr>
                <w:sz w:val="22"/>
                <w:szCs w:val="22"/>
              </w:rPr>
            </w:pPr>
            <w:r w:rsidRPr="003670EC">
              <w:rPr>
                <w:sz w:val="22"/>
                <w:szCs w:val="22"/>
              </w:rPr>
              <w:t>par.3 ust.7 Czy Zamawiający wyrazi zgodę na zamianę słowa "godzin" na "godzin w dni robocze"?</w:t>
            </w:r>
          </w:p>
          <w:p w14:paraId="39F0E083" w14:textId="01167487" w:rsidR="00CA6C19" w:rsidRPr="00CA6C19" w:rsidRDefault="00CA6C19" w:rsidP="00CA6C19">
            <w:pPr>
              <w:rPr>
                <w:b/>
                <w:bCs/>
                <w:color w:val="000000"/>
                <w:sz w:val="22"/>
                <w:szCs w:val="22"/>
              </w:rPr>
            </w:pPr>
            <w:bookmarkStart w:id="1" w:name="_Hlk161389480"/>
            <w:r w:rsidRPr="00CA6C19">
              <w:rPr>
                <w:b/>
                <w:bCs/>
                <w:color w:val="000000"/>
                <w:sz w:val="22"/>
                <w:szCs w:val="22"/>
              </w:rPr>
              <w:t>Odpowiedź: Zamawiający nie wyraża zgody na proponowany zapis.</w:t>
            </w:r>
          </w:p>
          <w:bookmarkEnd w:id="1"/>
          <w:p w14:paraId="68E1CEFD" w14:textId="61E4FE53" w:rsidR="00CA6C19" w:rsidRPr="00702E86" w:rsidRDefault="00CA6C19" w:rsidP="00CA6C19">
            <w:pPr>
              <w:spacing w:after="160" w:line="256" w:lineRule="auto"/>
              <w:jc w:val="both"/>
              <w:rPr>
                <w:rFonts w:eastAsia="Calibri"/>
                <w:b/>
                <w:bCs/>
                <w:sz w:val="22"/>
                <w:szCs w:val="22"/>
                <w:lang w:eastAsia="en-US"/>
              </w:rPr>
            </w:pPr>
            <w:r w:rsidRPr="00702E86">
              <w:rPr>
                <w:rFonts w:eastAsia="Calibri"/>
                <w:b/>
                <w:bCs/>
                <w:sz w:val="22"/>
                <w:szCs w:val="22"/>
                <w:lang w:eastAsia="en-US"/>
              </w:rPr>
              <w:t xml:space="preserve">Zamawiający podkreśla, że czas zgłoszenia naruszenia został ustalony w kontekście kategorii danych osobowych przetwarzanych w systemie (informacje o stanie zdrowia tj. dane szczególnej kategorii) oraz z uwagi na przetwarzanie danych na dużą skalę.  W przypadku pozostawienia Przetwarzającemu i </w:t>
            </w:r>
            <w:r w:rsidRPr="00702E86">
              <w:rPr>
                <w:rFonts w:eastAsia="Calibri"/>
                <w:b/>
                <w:bCs/>
                <w:sz w:val="22"/>
                <w:szCs w:val="22"/>
                <w:lang w:eastAsia="en-US"/>
              </w:rPr>
              <w:lastRenderedPageBreak/>
              <w:t xml:space="preserve">dalszym podmiotom przetwarzającym znacznej puli czasu spośród 72 godzin wymaganych na zgłoszenie incydentu przez Zamawiającego do UODO, może to powodować duże ryzyko po stronie Zamawiającego niedokonania zgłoszenia naruszenia ochrony danych osobowych w wymaganym przepisami terminie. Należy podkreślić, że termin na zgłoszenie naruszenia liczony jest od daty jego stwierdzenia </w:t>
            </w:r>
            <w:r w:rsidRPr="00702E86">
              <w:rPr>
                <w:rFonts w:eastAsia="Calibri"/>
                <w:b/>
                <w:bCs/>
                <w:i/>
                <w:iCs/>
                <w:sz w:val="22"/>
                <w:szCs w:val="22"/>
                <w:lang w:eastAsia="en-US"/>
              </w:rPr>
              <w:t>(„w ciągu 24 godzin od pierwszego spostrzeżenia”)</w:t>
            </w:r>
            <w:r w:rsidRPr="00702E86">
              <w:rPr>
                <w:rFonts w:eastAsia="Calibri"/>
                <w:b/>
                <w:bCs/>
                <w:sz w:val="22"/>
                <w:szCs w:val="22"/>
                <w:lang w:eastAsia="en-US"/>
              </w:rPr>
              <w:t>.</w:t>
            </w:r>
          </w:p>
          <w:p w14:paraId="4F7E127A" w14:textId="77777777" w:rsidR="00CA6C19" w:rsidRPr="003670EC" w:rsidRDefault="00CA6C19" w:rsidP="004D445F">
            <w:pPr>
              <w:spacing w:after="120"/>
              <w:ind w:left="30" w:right="-72"/>
              <w:jc w:val="both"/>
              <w:rPr>
                <w:sz w:val="22"/>
                <w:szCs w:val="22"/>
              </w:rPr>
            </w:pPr>
          </w:p>
          <w:p w14:paraId="32BAA1C9" w14:textId="2F42E73B" w:rsidR="00A2121F" w:rsidRPr="003670EC" w:rsidRDefault="00A2121F" w:rsidP="00772397">
            <w:pPr>
              <w:spacing w:after="120"/>
              <w:ind w:left="30" w:right="-72"/>
              <w:jc w:val="both"/>
              <w:rPr>
                <w:sz w:val="22"/>
                <w:szCs w:val="22"/>
              </w:rPr>
            </w:pPr>
            <w:r w:rsidRPr="00213D14">
              <w:rPr>
                <w:b/>
                <w:bCs/>
                <w:sz w:val="22"/>
                <w:szCs w:val="22"/>
              </w:rPr>
              <w:t>par. 4 ust. 2</w:t>
            </w:r>
            <w:r w:rsidRPr="003670EC">
              <w:rPr>
                <w:sz w:val="22"/>
                <w:szCs w:val="22"/>
              </w:rPr>
              <w:t xml:space="preserve"> Czy Zamawiający wyraża zgodę, aby dodać następujące postanowienia: </w:t>
            </w:r>
          </w:p>
          <w:p w14:paraId="140E2C7B" w14:textId="4E8F0319" w:rsidR="00A2121F" w:rsidRPr="003670EC" w:rsidRDefault="00A2121F" w:rsidP="00702E86">
            <w:pPr>
              <w:spacing w:after="120"/>
              <w:ind w:left="30" w:right="-72"/>
              <w:jc w:val="both"/>
              <w:rPr>
                <w:sz w:val="22"/>
                <w:szCs w:val="22"/>
              </w:rPr>
            </w:pPr>
            <w:r w:rsidRPr="003670EC">
              <w:rPr>
                <w:sz w:val="22"/>
                <w:szCs w:val="22"/>
              </w:rPr>
              <w:t xml:space="preserve">"a. Czynności kontrolne nie mogą prowadzić do ujawnienia Zamawiającego danych osobowych nieobjętych niniejszą umową, w szczególności danych osobowych innych klientów Wykonawcy, lub prowadzić do obniżenia skuteczności przyjętych przez Wykonawcę środków technicznych i organizacyjnych w celu ochrony danych osobowych przetwarzanych w jego organizacji bądź zagrażać lub prowadzić do obniżenia poziomu ich bezpieczeństwa. </w:t>
            </w:r>
          </w:p>
          <w:p w14:paraId="1ECE53C6" w14:textId="77E2B036" w:rsidR="00A2121F" w:rsidRPr="003670EC" w:rsidRDefault="00A2121F" w:rsidP="00702E86">
            <w:pPr>
              <w:spacing w:after="120"/>
              <w:ind w:left="30" w:right="-72"/>
              <w:jc w:val="both"/>
              <w:rPr>
                <w:sz w:val="22"/>
                <w:szCs w:val="22"/>
              </w:rPr>
            </w:pPr>
            <w:r w:rsidRPr="003670EC">
              <w:rPr>
                <w:sz w:val="22"/>
                <w:szCs w:val="22"/>
              </w:rPr>
              <w:t>b. Kontrola obejmuje swoim zakresem wyłącznie przetwarzanie danych osobowych, z wyłączeniem wszelkich informacji niejawnych, poufnych, czy stanowiących tajemnicę przedsiębiorstwa Wykonawcy.</w:t>
            </w:r>
          </w:p>
          <w:p w14:paraId="37D4E7EE" w14:textId="5F76BD1B" w:rsidR="00A2121F" w:rsidRPr="003670EC" w:rsidRDefault="00A2121F" w:rsidP="00702E86">
            <w:pPr>
              <w:spacing w:after="120"/>
              <w:ind w:left="30" w:right="-72"/>
              <w:jc w:val="both"/>
              <w:rPr>
                <w:sz w:val="22"/>
                <w:szCs w:val="22"/>
              </w:rPr>
            </w:pPr>
            <w:r w:rsidRPr="003670EC">
              <w:rPr>
                <w:sz w:val="22"/>
                <w:szCs w:val="22"/>
              </w:rPr>
              <w:t xml:space="preserve">c. Czynności audytowe odbywają się wyłącznie w obecności osoby wyznaczonej przez Wykonawcę </w:t>
            </w:r>
          </w:p>
          <w:p w14:paraId="7CFDD6E8" w14:textId="34AD9B86" w:rsidR="00CA6C19" w:rsidRDefault="00A2121F" w:rsidP="00772397">
            <w:pPr>
              <w:spacing w:after="120"/>
              <w:ind w:left="30" w:right="-72"/>
              <w:jc w:val="both"/>
              <w:rPr>
                <w:sz w:val="22"/>
                <w:szCs w:val="22"/>
              </w:rPr>
            </w:pPr>
            <w:r w:rsidRPr="003670EC">
              <w:rPr>
                <w:sz w:val="22"/>
                <w:szCs w:val="22"/>
              </w:rPr>
              <w:t>d. Czynności audytowe nie mogą utrudniać działalności Wykonawcy, w szczególności wykonywania obowiązków przez pracowników lub współpracowników Wykonawcy." ?</w:t>
            </w:r>
          </w:p>
          <w:p w14:paraId="5C7213CF" w14:textId="1762B5EE" w:rsidR="00CA6C19" w:rsidRPr="00CA6C19" w:rsidRDefault="00CA6C19" w:rsidP="00CA6C19">
            <w:pPr>
              <w:rPr>
                <w:b/>
                <w:bCs/>
                <w:color w:val="000000"/>
                <w:sz w:val="22"/>
                <w:szCs w:val="22"/>
              </w:rPr>
            </w:pPr>
            <w:r w:rsidRPr="00702E86">
              <w:rPr>
                <w:b/>
                <w:bCs/>
                <w:sz w:val="22"/>
                <w:szCs w:val="22"/>
              </w:rPr>
              <w:t>Odpowiedź:</w:t>
            </w:r>
            <w:r w:rsidRPr="00CA6C19">
              <w:rPr>
                <w:sz w:val="22"/>
                <w:szCs w:val="22"/>
              </w:rPr>
              <w:t xml:space="preserve"> </w:t>
            </w:r>
            <w:r w:rsidRPr="00CA6C19">
              <w:rPr>
                <w:b/>
                <w:bCs/>
                <w:color w:val="000000"/>
                <w:sz w:val="22"/>
                <w:szCs w:val="22"/>
              </w:rPr>
              <w:t>Zamawiający wyraża zgodę na wprowadzenie do treści umowy wnioskowanych</w:t>
            </w:r>
            <w:r w:rsidR="00702E86">
              <w:rPr>
                <w:b/>
                <w:bCs/>
                <w:color w:val="000000"/>
                <w:sz w:val="22"/>
                <w:szCs w:val="22"/>
              </w:rPr>
              <w:t xml:space="preserve"> </w:t>
            </w:r>
            <w:r w:rsidRPr="00CA6C19">
              <w:rPr>
                <w:b/>
                <w:bCs/>
                <w:color w:val="000000"/>
                <w:sz w:val="22"/>
                <w:szCs w:val="22"/>
              </w:rPr>
              <w:t xml:space="preserve">zapisów. </w:t>
            </w:r>
          </w:p>
          <w:p w14:paraId="1F6EC272" w14:textId="77777777" w:rsidR="00CA6C19" w:rsidRPr="00CA6C19" w:rsidRDefault="00CA6C19" w:rsidP="00CA6C19">
            <w:pPr>
              <w:rPr>
                <w:b/>
                <w:bCs/>
                <w:color w:val="000000"/>
                <w:sz w:val="22"/>
                <w:szCs w:val="22"/>
              </w:rPr>
            </w:pPr>
            <w:r w:rsidRPr="00CA6C19">
              <w:rPr>
                <w:b/>
                <w:bCs/>
                <w:color w:val="000000"/>
                <w:sz w:val="22"/>
                <w:szCs w:val="22"/>
              </w:rPr>
              <w:t>Wobec powyższego Zamawiający dokonuje zmiany  par. 4 ust. 2 umowy powierzenia przetwarzania danych osobowych, który otrzymuje następujące brzmienie:</w:t>
            </w:r>
          </w:p>
          <w:p w14:paraId="77264582" w14:textId="77777777" w:rsidR="00CA6C19" w:rsidRPr="00CA6C19" w:rsidRDefault="00CA6C19" w:rsidP="00CA6C19">
            <w:pPr>
              <w:tabs>
                <w:tab w:val="left" w:pos="426"/>
              </w:tabs>
              <w:ind w:left="426" w:hanging="426"/>
              <w:jc w:val="both"/>
              <w:rPr>
                <w:b/>
                <w:bCs/>
                <w:color w:val="000000"/>
                <w:sz w:val="22"/>
                <w:szCs w:val="22"/>
              </w:rPr>
            </w:pPr>
            <w:r w:rsidRPr="00CA6C19">
              <w:rPr>
                <w:b/>
                <w:bCs/>
                <w:color w:val="000000"/>
                <w:sz w:val="22"/>
                <w:szCs w:val="22"/>
              </w:rPr>
              <w:t>„2.</w:t>
            </w:r>
            <w:r w:rsidRPr="00CA6C19">
              <w:rPr>
                <w:b/>
                <w:bCs/>
                <w:color w:val="000000"/>
                <w:sz w:val="22"/>
                <w:szCs w:val="22"/>
              </w:rPr>
              <w:tab/>
              <w:t>Administrator realizować będzie prawo kontroli w godzinach pracy Przetwarzającego i po Jego uprzednim zawiadomieniu o zamiarze przeprowadzenia czynności kontrolnych w terminie, co najmniej 3 dni kalendarzowych od daty zawiadomienia, przy czym:</w:t>
            </w:r>
          </w:p>
          <w:p w14:paraId="124591FA" w14:textId="77777777" w:rsidR="00CA6C19" w:rsidRPr="00CA6C19" w:rsidRDefault="00CA6C19" w:rsidP="00CA6C19">
            <w:pPr>
              <w:pStyle w:val="Akapitzlist"/>
              <w:numPr>
                <w:ilvl w:val="0"/>
                <w:numId w:val="13"/>
              </w:numPr>
              <w:tabs>
                <w:tab w:val="left" w:pos="851"/>
              </w:tabs>
              <w:spacing w:line="240" w:lineRule="auto"/>
              <w:ind w:left="851" w:hanging="284"/>
              <w:jc w:val="both"/>
              <w:rPr>
                <w:rFonts w:ascii="Times New Roman" w:eastAsia="Times New Roman" w:hAnsi="Times New Roman" w:cs="Times New Roman"/>
                <w:b/>
                <w:bCs/>
              </w:rPr>
            </w:pPr>
            <w:r w:rsidRPr="00CA6C19">
              <w:rPr>
                <w:rFonts w:ascii="Times New Roman" w:eastAsia="Times New Roman" w:hAnsi="Times New Roman" w:cs="Times New Roman"/>
                <w:b/>
                <w:bCs/>
              </w:rPr>
              <w:t>czynności kontrolne nie mogą prowadzić do ujawnienia przez Zamawiającego danych osobowych nieobjętych niniejszą umową, w szczególności danych osobowych innych klientów Wykonawcy, lub prowadzić do obniżenia skuteczności przyjętych przez Wykonawcę środków technicznych i organizacyjnych w celu ochrony danych osobowych przetwarzanych w jego organizacji bądź zagrażać lub prowadzić do obniżenia poziomu ich bezpieczeństwa,</w:t>
            </w:r>
          </w:p>
          <w:p w14:paraId="11FDE024" w14:textId="77777777" w:rsidR="00CA6C19" w:rsidRPr="00CA6C19" w:rsidRDefault="00CA6C19" w:rsidP="00CA6C19">
            <w:pPr>
              <w:pStyle w:val="Akapitzlist"/>
              <w:numPr>
                <w:ilvl w:val="0"/>
                <w:numId w:val="13"/>
              </w:numPr>
              <w:tabs>
                <w:tab w:val="left" w:pos="851"/>
              </w:tabs>
              <w:spacing w:line="240" w:lineRule="auto"/>
              <w:ind w:left="851" w:hanging="284"/>
              <w:jc w:val="both"/>
              <w:rPr>
                <w:rFonts w:ascii="Times New Roman" w:eastAsia="Times New Roman" w:hAnsi="Times New Roman" w:cs="Times New Roman"/>
                <w:b/>
                <w:bCs/>
              </w:rPr>
            </w:pPr>
            <w:r w:rsidRPr="00CA6C19">
              <w:rPr>
                <w:rFonts w:ascii="Times New Roman" w:eastAsia="Times New Roman" w:hAnsi="Times New Roman" w:cs="Times New Roman"/>
                <w:b/>
                <w:bCs/>
              </w:rPr>
              <w:t>kontrola obejmuje swoim zakresem wyłącznie przetwarzanie danych osobowych, z wyłączeniem wszelkich informacji niejawnych, poufnych, czy stanowiących tajemnicę przedsiębiorstwa Wykonawcy,</w:t>
            </w:r>
          </w:p>
          <w:p w14:paraId="538C8105" w14:textId="77777777" w:rsidR="00CA6C19" w:rsidRPr="00CA6C19" w:rsidRDefault="00CA6C19" w:rsidP="00CA6C19">
            <w:pPr>
              <w:pStyle w:val="Akapitzlist"/>
              <w:numPr>
                <w:ilvl w:val="0"/>
                <w:numId w:val="13"/>
              </w:numPr>
              <w:tabs>
                <w:tab w:val="left" w:pos="851"/>
              </w:tabs>
              <w:spacing w:line="240" w:lineRule="auto"/>
              <w:ind w:left="851" w:hanging="284"/>
              <w:jc w:val="both"/>
              <w:rPr>
                <w:rFonts w:ascii="Times New Roman" w:eastAsia="Times New Roman" w:hAnsi="Times New Roman" w:cs="Times New Roman"/>
                <w:b/>
                <w:bCs/>
              </w:rPr>
            </w:pPr>
            <w:r w:rsidRPr="00CA6C19">
              <w:rPr>
                <w:rFonts w:ascii="Times New Roman" w:eastAsia="Times New Roman" w:hAnsi="Times New Roman" w:cs="Times New Roman"/>
                <w:b/>
                <w:bCs/>
              </w:rPr>
              <w:t xml:space="preserve">czynności audytowe odbywają się wyłącznie w obecności osoby wyznaczonej przez Wykonawcę, </w:t>
            </w:r>
          </w:p>
          <w:p w14:paraId="503E82A5" w14:textId="77777777" w:rsidR="00CA6C19" w:rsidRPr="00CA6C19" w:rsidRDefault="00CA6C19" w:rsidP="00CA6C19">
            <w:pPr>
              <w:pStyle w:val="Akapitzlist"/>
              <w:numPr>
                <w:ilvl w:val="0"/>
                <w:numId w:val="13"/>
              </w:numPr>
              <w:tabs>
                <w:tab w:val="left" w:pos="851"/>
              </w:tabs>
              <w:spacing w:line="240" w:lineRule="auto"/>
              <w:ind w:left="851" w:hanging="284"/>
              <w:jc w:val="both"/>
              <w:rPr>
                <w:rFonts w:ascii="Times New Roman" w:eastAsia="Times New Roman" w:hAnsi="Times New Roman" w:cs="Times New Roman"/>
                <w:b/>
                <w:bCs/>
              </w:rPr>
            </w:pPr>
            <w:r w:rsidRPr="00CA6C19">
              <w:rPr>
                <w:rFonts w:ascii="Times New Roman" w:eastAsia="Times New Roman" w:hAnsi="Times New Roman" w:cs="Times New Roman"/>
                <w:b/>
                <w:bCs/>
              </w:rPr>
              <w:t xml:space="preserve">czynności audytowe nie mogą utrudniać działalności Wykonawcy, w szczególności wykonywania obowiązków przez pracowników lub współpracowników Wykonawcy." </w:t>
            </w:r>
          </w:p>
          <w:p w14:paraId="0E0D22C0" w14:textId="77777777" w:rsidR="00A2121F" w:rsidRPr="003670EC" w:rsidRDefault="00A2121F" w:rsidP="00CA6C19">
            <w:pPr>
              <w:spacing w:after="120"/>
              <w:ind w:right="-72"/>
              <w:jc w:val="both"/>
              <w:rPr>
                <w:sz w:val="22"/>
                <w:szCs w:val="22"/>
              </w:rPr>
            </w:pPr>
          </w:p>
          <w:p w14:paraId="28FAD76C" w14:textId="77777777" w:rsidR="00A2121F" w:rsidRPr="003670EC" w:rsidRDefault="00A2121F" w:rsidP="004D445F">
            <w:pPr>
              <w:spacing w:after="120"/>
              <w:ind w:left="30" w:right="-72"/>
              <w:jc w:val="both"/>
              <w:rPr>
                <w:sz w:val="22"/>
                <w:szCs w:val="22"/>
              </w:rPr>
            </w:pPr>
            <w:r w:rsidRPr="00702E86">
              <w:rPr>
                <w:b/>
                <w:bCs/>
                <w:sz w:val="22"/>
                <w:szCs w:val="22"/>
              </w:rPr>
              <w:t>par. 7 ust. 3</w:t>
            </w:r>
            <w:r w:rsidRPr="003670EC">
              <w:rPr>
                <w:sz w:val="22"/>
                <w:szCs w:val="22"/>
              </w:rPr>
              <w:t xml:space="preserve"> Czy Zamawiający wyrazi zgodę, aby uprawnienie do  odstąpienia od umowy przysługiwało po bezskutecznym upływie dodatkowego terminu, nie krótszego niż 5 dni roboczych, wyznaczonego w pisemnym wezwaniu Wykonawcy do należytego wykonania umowy?</w:t>
            </w:r>
          </w:p>
          <w:p w14:paraId="3A272280" w14:textId="77777777" w:rsidR="00A2121F" w:rsidRPr="003670EC" w:rsidRDefault="00A2121F" w:rsidP="004D445F">
            <w:pPr>
              <w:spacing w:after="40"/>
              <w:ind w:left="30" w:right="-72"/>
              <w:rPr>
                <w:b/>
                <w:bCs/>
                <w:sz w:val="22"/>
                <w:szCs w:val="22"/>
              </w:rPr>
            </w:pPr>
            <w:r w:rsidRPr="003670EC">
              <w:rPr>
                <w:b/>
                <w:bCs/>
                <w:sz w:val="22"/>
                <w:szCs w:val="22"/>
              </w:rPr>
              <w:t>Odpowiedź:</w:t>
            </w:r>
          </w:p>
          <w:p w14:paraId="0A63614B" w14:textId="7400CF29" w:rsidR="00A2121F" w:rsidRPr="00CA6C19" w:rsidRDefault="00CA6C19" w:rsidP="004D445F">
            <w:pPr>
              <w:spacing w:after="60"/>
              <w:ind w:left="30" w:right="-72"/>
              <w:jc w:val="both"/>
              <w:rPr>
                <w:b/>
                <w:bCs/>
                <w:sz w:val="22"/>
                <w:szCs w:val="22"/>
                <w:highlight w:val="darkGray"/>
              </w:rPr>
            </w:pPr>
            <w:r w:rsidRPr="00CA6C19">
              <w:rPr>
                <w:b/>
                <w:bCs/>
                <w:sz w:val="22"/>
                <w:szCs w:val="22"/>
              </w:rPr>
              <w:t>Zamawiający nie wyraża zgody na proponowany zapis.</w:t>
            </w:r>
          </w:p>
        </w:tc>
      </w:tr>
    </w:tbl>
    <w:p w14:paraId="678633B6" w14:textId="77777777" w:rsidR="00BE7BFD" w:rsidRPr="003670EC" w:rsidRDefault="00BE7BFD" w:rsidP="00520165">
      <w:pPr>
        <w:jc w:val="both"/>
        <w:rPr>
          <w:sz w:val="22"/>
          <w:szCs w:val="22"/>
        </w:rPr>
      </w:pPr>
    </w:p>
    <w:p w14:paraId="227ABC76" w14:textId="77777777" w:rsidR="006D4AB3" w:rsidRPr="003670EC" w:rsidRDefault="00BE62A3" w:rsidP="00BE62A3">
      <w:pPr>
        <w:pStyle w:val="Tekstpodstawowy"/>
        <w:spacing w:before="120" w:after="480"/>
        <w:ind w:left="3119" w:firstLine="425"/>
        <w:jc w:val="center"/>
        <w:rPr>
          <w:sz w:val="22"/>
          <w:szCs w:val="22"/>
        </w:rPr>
      </w:pPr>
      <w:r w:rsidRPr="003670EC">
        <w:rPr>
          <w:sz w:val="22"/>
          <w:szCs w:val="22"/>
        </w:rPr>
        <w:t>Przewodniczący Komisji Przetargowej</w:t>
      </w:r>
    </w:p>
    <w:p w14:paraId="599CD18F" w14:textId="60B66896" w:rsidR="006D4AB3" w:rsidRPr="003670EC" w:rsidRDefault="00CA6C19" w:rsidP="00CA6C19">
      <w:pPr>
        <w:spacing w:before="120" w:after="120" w:line="360" w:lineRule="auto"/>
        <w:ind w:left="567"/>
        <w:jc w:val="center"/>
        <w:rPr>
          <w:sz w:val="22"/>
          <w:szCs w:val="22"/>
        </w:rPr>
      </w:pPr>
      <w:r>
        <w:rPr>
          <w:sz w:val="22"/>
          <w:szCs w:val="22"/>
        </w:rPr>
        <w:t xml:space="preserve">                                                        </w:t>
      </w:r>
      <w:r w:rsidR="00A2121F" w:rsidRPr="003670EC">
        <w:rPr>
          <w:sz w:val="22"/>
          <w:szCs w:val="22"/>
        </w:rPr>
        <w:t>Iwona</w:t>
      </w:r>
      <w:r w:rsidR="006D4AB3" w:rsidRPr="003670EC">
        <w:rPr>
          <w:sz w:val="22"/>
          <w:szCs w:val="22"/>
        </w:rPr>
        <w:t xml:space="preserve"> </w:t>
      </w:r>
      <w:r w:rsidR="00A2121F" w:rsidRPr="003670EC">
        <w:rPr>
          <w:sz w:val="22"/>
          <w:szCs w:val="22"/>
        </w:rPr>
        <w:t>Olejek</w:t>
      </w:r>
    </w:p>
    <w:sectPr w:rsidR="006D4AB3" w:rsidRPr="003670EC" w:rsidSect="00CA1535">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CBC92B" w14:textId="77777777" w:rsidR="00CA1535" w:rsidRDefault="00CA1535">
      <w:r>
        <w:separator/>
      </w:r>
    </w:p>
  </w:endnote>
  <w:endnote w:type="continuationSeparator" w:id="0">
    <w:p w14:paraId="1BBC8420" w14:textId="77777777" w:rsidR="00CA1535" w:rsidRDefault="00CA15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Minion">
    <w:altName w:val="Cambria"/>
    <w:charset w:val="EE"/>
    <w:family w:val="roman"/>
    <w:pitch w:val="variable"/>
    <w:sig w:usb0="E00002AF" w:usb1="5000E07B" w:usb2="00000000" w:usb3="00000000" w:csb0="0000019F" w:csb1="00000000"/>
  </w:font>
  <w:font w:name="Imago">
    <w:charset w:val="EE"/>
    <w:family w:val="auto"/>
    <w:pitch w:val="variable"/>
    <w:sig w:usb0="A00002AF" w:usb1="5000205B" w:usb2="00000000" w:usb3="00000000" w:csb0="0000009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B77F23"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1A951797"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E3A559" w14:textId="31F84E84" w:rsidR="006D4AB3" w:rsidRDefault="00702E86">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14:anchorId="127A3BB7" wp14:editId="70F63FBE">
              <wp:simplePos x="0" y="0"/>
              <wp:positionH relativeFrom="column">
                <wp:posOffset>-48895</wp:posOffset>
              </wp:positionH>
              <wp:positionV relativeFrom="paragraph">
                <wp:posOffset>111125</wp:posOffset>
              </wp:positionV>
              <wp:extent cx="5829300" cy="0"/>
              <wp:effectExtent l="0" t="0" r="0" b="0"/>
              <wp:wrapNone/>
              <wp:docPr id="435288206"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D3BEC5"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"/>
          </w:pict>
        </mc:Fallback>
      </mc:AlternateContent>
    </w:r>
  </w:p>
  <w:p w14:paraId="024B303C"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3EA916" w14:textId="77777777" w:rsidR="006D4AB3" w:rsidRDefault="006D4AB3">
    <w:pPr>
      <w:pStyle w:val="Stopka"/>
      <w:pBdr>
        <w:bottom w:val="single" w:sz="6" w:space="0" w:color="auto"/>
      </w:pBdr>
      <w:tabs>
        <w:tab w:val="clear" w:pos="4536"/>
        <w:tab w:val="left" w:pos="6237"/>
      </w:tabs>
    </w:pPr>
  </w:p>
  <w:p w14:paraId="77E97F5D"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53C812D6" w14:textId="77777777" w:rsidR="006D4AB3" w:rsidRDefault="006D4AB3">
    <w:pPr>
      <w:pStyle w:val="Stopka"/>
      <w:tabs>
        <w:tab w:val="clear" w:pos="4536"/>
        <w:tab w:val="left" w:pos="6237"/>
      </w:tabs>
    </w:pPr>
  </w:p>
  <w:p w14:paraId="3D8785EB"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14BB07" w14:textId="77777777" w:rsidR="00CA1535" w:rsidRDefault="00CA1535">
      <w:r>
        <w:separator/>
      </w:r>
    </w:p>
  </w:footnote>
  <w:footnote w:type="continuationSeparator" w:id="0">
    <w:p w14:paraId="32AA5660" w14:textId="77777777" w:rsidR="00CA1535" w:rsidRDefault="00CA15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A0115E" w14:textId="77777777" w:rsidR="00A2121F" w:rsidRDefault="00A2121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673156" w14:textId="77777777" w:rsidR="00A2121F" w:rsidRDefault="00A2121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6C3872" w14:textId="77777777" w:rsidR="00A2121F" w:rsidRDefault="00A2121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15"/>
    <w:multiLevelType w:val="multilevel"/>
    <w:tmpl w:val="00000015"/>
    <w:lvl w:ilvl="0">
      <w:start w:val="1"/>
      <w:numFmt w:val="decimal"/>
      <w:lvlText w:val="%1."/>
      <w:lvlJc w:val="left"/>
      <w:pPr>
        <w:tabs>
          <w:tab w:val="num" w:pos="720"/>
        </w:tabs>
        <w:ind w:left="720" w:hanging="360"/>
      </w:pPr>
    </w:lvl>
    <w:lvl w:ilvl="1">
      <w:start w:val="1"/>
      <w:numFmt w:val="lowerLetter"/>
      <w:lvlText w:val="%2)"/>
      <w:lvlJc w:val="left"/>
      <w:pPr>
        <w:tabs>
          <w:tab w:val="num" w:pos="644"/>
        </w:tabs>
        <w:ind w:left="644"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20121831"/>
    <w:multiLevelType w:val="hybridMultilevel"/>
    <w:tmpl w:val="F290281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3BF31E1B"/>
    <w:multiLevelType w:val="hybridMultilevel"/>
    <w:tmpl w:val="40EADD26"/>
    <w:lvl w:ilvl="0" w:tplc="89E2189A">
      <w:start w:val="10"/>
      <w:numFmt w:val="lowerLetter"/>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5"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6" w15:restartNumberingAfterBreak="0">
    <w:nsid w:val="44762603"/>
    <w:multiLevelType w:val="hybridMultilevel"/>
    <w:tmpl w:val="E99A597A"/>
    <w:lvl w:ilvl="0" w:tplc="F1501624">
      <w:start w:val="6"/>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582C4AEB"/>
    <w:multiLevelType w:val="hybridMultilevel"/>
    <w:tmpl w:val="73E2018E"/>
    <w:lvl w:ilvl="0" w:tplc="D2BAAD94">
      <w:start w:val="1"/>
      <w:numFmt w:val="decimal"/>
      <w:lvlText w:val="%1)"/>
      <w:lvlJc w:val="left"/>
      <w:pPr>
        <w:ind w:left="720" w:hanging="360"/>
      </w:pPr>
      <w:rPr>
        <w:rFonts w:cs="Arial"/>
        <w:color w:val="00000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635D4595"/>
    <w:multiLevelType w:val="hybridMultilevel"/>
    <w:tmpl w:val="8FF8908A"/>
    <w:name w:val="WW8Num192"/>
    <w:lvl w:ilvl="0" w:tplc="0415000F">
      <w:start w:val="1"/>
      <w:numFmt w:val="decimal"/>
      <w:lvlText w:val="%1."/>
      <w:lvlJc w:val="left"/>
      <w:pPr>
        <w:ind w:left="720" w:hanging="360"/>
      </w:pPr>
    </w:lvl>
    <w:lvl w:ilvl="1" w:tplc="6A68B7AA">
      <w:start w:val="1"/>
      <w:numFmt w:val="lowerRoman"/>
      <w:lvlText w:val="%2)"/>
      <w:lvlJc w:val="left"/>
      <w:pPr>
        <w:ind w:left="1440" w:hanging="360"/>
      </w:pPr>
      <w:rPr>
        <w:rFonts w:ascii="Times New Roman" w:eastAsia="Times New Roman" w:hAnsi="Times New Roman" w:cs="Times New Roman"/>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1"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2" w15:restartNumberingAfterBreak="0">
    <w:nsid w:val="6B8E05CA"/>
    <w:multiLevelType w:val="hybridMultilevel"/>
    <w:tmpl w:val="05C6DF42"/>
    <w:lvl w:ilvl="0" w:tplc="673A9240">
      <w:start w:val="1"/>
      <w:numFmt w:val="lowerRoman"/>
      <w:lvlText w:val="%1)"/>
      <w:lvlJc w:val="left"/>
      <w:pPr>
        <w:ind w:left="1800" w:hanging="360"/>
      </w:pPr>
      <w:rPr>
        <w:rFonts w:ascii="Times New Roman" w:eastAsia="Times New Roman" w:hAnsi="Times New Roman" w:cs="Times New Roman"/>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3"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521895050">
    <w:abstractNumId w:val="7"/>
  </w:num>
  <w:num w:numId="2" w16cid:durableId="1493641404">
    <w:abstractNumId w:val="13"/>
  </w:num>
  <w:num w:numId="3" w16cid:durableId="1558668166">
    <w:abstractNumId w:val="5"/>
  </w:num>
  <w:num w:numId="4" w16cid:durableId="1354259209">
    <w:abstractNumId w:val="11"/>
  </w:num>
  <w:num w:numId="5" w16cid:durableId="588587819">
    <w:abstractNumId w:val="1"/>
  </w:num>
  <w:num w:numId="6" w16cid:durableId="1513950387">
    <w:abstractNumId w:val="3"/>
  </w:num>
  <w:num w:numId="7" w16cid:durableId="1919245140">
    <w:abstractNumId w:val="10"/>
  </w:num>
  <w:num w:numId="8" w16cid:durableId="57601585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7397407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080179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56599055">
    <w:abstractNumId w:val="12"/>
  </w:num>
  <w:num w:numId="12" w16cid:durableId="2070034146">
    <w:abstractNumId w:val="4"/>
  </w:num>
  <w:num w:numId="13" w16cid:durableId="15518407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4195783">
    <w:abstractNumId w:val="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535"/>
    <w:rsid w:val="00016A0C"/>
    <w:rsid w:val="00031374"/>
    <w:rsid w:val="000A1097"/>
    <w:rsid w:val="000E2A8F"/>
    <w:rsid w:val="001049A1"/>
    <w:rsid w:val="0012774F"/>
    <w:rsid w:val="00144B7A"/>
    <w:rsid w:val="00180C6E"/>
    <w:rsid w:val="00213D14"/>
    <w:rsid w:val="0029606A"/>
    <w:rsid w:val="003670EC"/>
    <w:rsid w:val="00377B78"/>
    <w:rsid w:val="0038676D"/>
    <w:rsid w:val="00431CFC"/>
    <w:rsid w:val="004848F3"/>
    <w:rsid w:val="00493492"/>
    <w:rsid w:val="004A75F2"/>
    <w:rsid w:val="00507720"/>
    <w:rsid w:val="005144A9"/>
    <w:rsid w:val="00520165"/>
    <w:rsid w:val="005902DD"/>
    <w:rsid w:val="005B1B08"/>
    <w:rsid w:val="00610F31"/>
    <w:rsid w:val="00632C3C"/>
    <w:rsid w:val="00662BDB"/>
    <w:rsid w:val="006A5DF1"/>
    <w:rsid w:val="006B7198"/>
    <w:rsid w:val="006C3DD1"/>
    <w:rsid w:val="006D4AB3"/>
    <w:rsid w:val="006F3B81"/>
    <w:rsid w:val="00702E86"/>
    <w:rsid w:val="00745680"/>
    <w:rsid w:val="00772397"/>
    <w:rsid w:val="00793A41"/>
    <w:rsid w:val="007D7198"/>
    <w:rsid w:val="00870F9F"/>
    <w:rsid w:val="008804B6"/>
    <w:rsid w:val="00897AB0"/>
    <w:rsid w:val="008A3553"/>
    <w:rsid w:val="008A6F57"/>
    <w:rsid w:val="008E767F"/>
    <w:rsid w:val="009003D1"/>
    <w:rsid w:val="00947A50"/>
    <w:rsid w:val="00976CDB"/>
    <w:rsid w:val="009A35AB"/>
    <w:rsid w:val="009D0A32"/>
    <w:rsid w:val="00A2121F"/>
    <w:rsid w:val="00A35A0D"/>
    <w:rsid w:val="00A41146"/>
    <w:rsid w:val="00A44675"/>
    <w:rsid w:val="00A64C99"/>
    <w:rsid w:val="00A65D85"/>
    <w:rsid w:val="00A8094A"/>
    <w:rsid w:val="00A905AC"/>
    <w:rsid w:val="00B1255C"/>
    <w:rsid w:val="00B153F9"/>
    <w:rsid w:val="00B67147"/>
    <w:rsid w:val="00BA6584"/>
    <w:rsid w:val="00BE5123"/>
    <w:rsid w:val="00BE62A3"/>
    <w:rsid w:val="00BE7BFD"/>
    <w:rsid w:val="00C370F2"/>
    <w:rsid w:val="00C44EEC"/>
    <w:rsid w:val="00CA1535"/>
    <w:rsid w:val="00CA6C19"/>
    <w:rsid w:val="00D22FFA"/>
    <w:rsid w:val="00D8461B"/>
    <w:rsid w:val="00D9049C"/>
    <w:rsid w:val="00D915F2"/>
    <w:rsid w:val="00DF32E8"/>
    <w:rsid w:val="00E21B49"/>
    <w:rsid w:val="00E2789F"/>
    <w:rsid w:val="00E33F5E"/>
    <w:rsid w:val="00E72428"/>
    <w:rsid w:val="00EA14B3"/>
    <w:rsid w:val="00EA416E"/>
    <w:rsid w:val="00F275FC"/>
    <w:rsid w:val="00F957B4"/>
    <w:rsid w:val="00F957D9"/>
    <w:rsid w:val="00FC5957"/>
    <w:rsid w:val="00FC5AD8"/>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FAB3577"/>
  <w15:chartTrackingRefBased/>
  <w15:docId w15:val="{8432421D-3D2C-468B-AE8F-FF57355C7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uiPriority w:val="59"/>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Akapitzlist">
    <w:name w:val="List Paragraph"/>
    <w:basedOn w:val="Normalny"/>
    <w:uiPriority w:val="34"/>
    <w:qFormat/>
    <w:rsid w:val="009A35AB"/>
    <w:pPr>
      <w:spacing w:line="276" w:lineRule="auto"/>
      <w:ind w:left="720"/>
      <w:contextualSpacing/>
    </w:pPr>
    <w:rPr>
      <w:rFonts w:ascii="Arial" w:eastAsia="Arial" w:hAnsi="Arial" w:cs="Arial"/>
      <w:sz w:val="22"/>
      <w:szCs w:val="22"/>
    </w:rPr>
  </w:style>
  <w:style w:type="paragraph" w:customStyle="1" w:styleId="Tekstpodstawowy31">
    <w:name w:val="Tekst podstawowy 31"/>
    <w:basedOn w:val="Normalny"/>
    <w:rsid w:val="00A41146"/>
    <w:pPr>
      <w:suppressAutoHyphens/>
      <w:jc w:val="center"/>
    </w:pPr>
    <w:rPr>
      <w:b/>
      <w:sz w:val="24"/>
      <w:lang w:eastAsia="ar-SA"/>
    </w:rPr>
  </w:style>
  <w:style w:type="character" w:styleId="Hipercze">
    <w:name w:val="Hyperlink"/>
    <w:basedOn w:val="Domylnaczcionkaakapitu"/>
    <w:rsid w:val="00610F31"/>
    <w:rPr>
      <w:color w:val="0563C1" w:themeColor="hyperlink"/>
      <w:u w:val="single"/>
    </w:rPr>
  </w:style>
  <w:style w:type="character" w:styleId="Nierozpoznanawzmianka">
    <w:name w:val="Unresolved Mention"/>
    <w:basedOn w:val="Domylnaczcionkaakapitu"/>
    <w:uiPriority w:val="99"/>
    <w:semiHidden/>
    <w:unhideWhenUsed/>
    <w:rsid w:val="00610F31"/>
    <w:rPr>
      <w:color w:val="605E5C"/>
      <w:shd w:val="clear" w:color="auto" w:fill="E1DFDD"/>
    </w:rPr>
  </w:style>
  <w:style w:type="paragraph" w:styleId="Tekstprzypisukocowego">
    <w:name w:val="endnote text"/>
    <w:basedOn w:val="Normalny"/>
    <w:link w:val="TekstprzypisukocowegoZnak"/>
    <w:rsid w:val="00493492"/>
  </w:style>
  <w:style w:type="character" w:customStyle="1" w:styleId="TekstprzypisukocowegoZnak">
    <w:name w:val="Tekst przypisu końcowego Znak"/>
    <w:basedOn w:val="Domylnaczcionkaakapitu"/>
    <w:link w:val="Tekstprzypisukocowego"/>
    <w:rsid w:val="00493492"/>
  </w:style>
  <w:style w:type="character" w:styleId="Odwoanieprzypisukocowego">
    <w:name w:val="endnote reference"/>
    <w:basedOn w:val="Domylnaczcionkaakapitu"/>
    <w:rsid w:val="0049349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232569">
      <w:bodyDiv w:val="1"/>
      <w:marLeft w:val="0"/>
      <w:marRight w:val="0"/>
      <w:marTop w:val="0"/>
      <w:marBottom w:val="0"/>
      <w:divBdr>
        <w:top w:val="none" w:sz="0" w:space="0" w:color="auto"/>
        <w:left w:val="none" w:sz="0" w:space="0" w:color="auto"/>
        <w:bottom w:val="none" w:sz="0" w:space="0" w:color="auto"/>
        <w:right w:val="none" w:sz="0" w:space="0" w:color="auto"/>
      </w:divBdr>
    </w:div>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297613411">
      <w:bodyDiv w:val="1"/>
      <w:marLeft w:val="0"/>
      <w:marRight w:val="0"/>
      <w:marTop w:val="0"/>
      <w:marBottom w:val="0"/>
      <w:divBdr>
        <w:top w:val="none" w:sz="0" w:space="0" w:color="auto"/>
        <w:left w:val="none" w:sz="0" w:space="0" w:color="auto"/>
        <w:bottom w:val="none" w:sz="0" w:space="0" w:color="auto"/>
        <w:right w:val="none" w:sz="0" w:space="0" w:color="auto"/>
      </w:divBdr>
    </w:div>
    <w:div w:id="1016081514">
      <w:bodyDiv w:val="1"/>
      <w:marLeft w:val="0"/>
      <w:marRight w:val="0"/>
      <w:marTop w:val="0"/>
      <w:marBottom w:val="0"/>
      <w:divBdr>
        <w:top w:val="none" w:sz="0" w:space="0" w:color="auto"/>
        <w:left w:val="none" w:sz="0" w:space="0" w:color="auto"/>
        <w:bottom w:val="none" w:sz="0" w:space="0" w:color="auto"/>
        <w:right w:val="none" w:sz="0" w:space="0" w:color="auto"/>
      </w:divBdr>
    </w:div>
    <w:div w:id="1080326243">
      <w:bodyDiv w:val="1"/>
      <w:marLeft w:val="0"/>
      <w:marRight w:val="0"/>
      <w:marTop w:val="0"/>
      <w:marBottom w:val="0"/>
      <w:divBdr>
        <w:top w:val="none" w:sz="0" w:space="0" w:color="auto"/>
        <w:left w:val="none" w:sz="0" w:space="0" w:color="auto"/>
        <w:bottom w:val="none" w:sz="0" w:space="0" w:color="auto"/>
        <w:right w:val="none" w:sz="0" w:space="0" w:color="auto"/>
      </w:divBdr>
    </w:div>
    <w:div w:id="1107893984">
      <w:bodyDiv w:val="1"/>
      <w:marLeft w:val="0"/>
      <w:marRight w:val="0"/>
      <w:marTop w:val="0"/>
      <w:marBottom w:val="0"/>
      <w:divBdr>
        <w:top w:val="none" w:sz="0" w:space="0" w:color="auto"/>
        <w:left w:val="none" w:sz="0" w:space="0" w:color="auto"/>
        <w:bottom w:val="none" w:sz="0" w:space="0" w:color="auto"/>
        <w:right w:val="none" w:sz="0" w:space="0" w:color="auto"/>
      </w:divBdr>
    </w:div>
    <w:div w:id="1332373527">
      <w:bodyDiv w:val="1"/>
      <w:marLeft w:val="0"/>
      <w:marRight w:val="0"/>
      <w:marTop w:val="0"/>
      <w:marBottom w:val="0"/>
      <w:divBdr>
        <w:top w:val="none" w:sz="0" w:space="0" w:color="auto"/>
        <w:left w:val="none" w:sz="0" w:space="0" w:color="auto"/>
        <w:bottom w:val="none" w:sz="0" w:space="0" w:color="auto"/>
        <w:right w:val="none" w:sz="0" w:space="0" w:color="auto"/>
      </w:divBdr>
    </w:div>
    <w:div w:id="1476220035">
      <w:bodyDiv w:val="1"/>
      <w:marLeft w:val="0"/>
      <w:marRight w:val="0"/>
      <w:marTop w:val="0"/>
      <w:marBottom w:val="0"/>
      <w:divBdr>
        <w:top w:val="none" w:sz="0" w:space="0" w:color="auto"/>
        <w:left w:val="none" w:sz="0" w:space="0" w:color="auto"/>
        <w:bottom w:val="none" w:sz="0" w:space="0" w:color="auto"/>
        <w:right w:val="none" w:sz="0" w:space="0" w:color="auto"/>
      </w:divBdr>
    </w:div>
    <w:div w:id="1581669265">
      <w:bodyDiv w:val="1"/>
      <w:marLeft w:val="0"/>
      <w:marRight w:val="0"/>
      <w:marTop w:val="0"/>
      <w:marBottom w:val="0"/>
      <w:divBdr>
        <w:top w:val="none" w:sz="0" w:space="0" w:color="auto"/>
        <w:left w:val="none" w:sz="0" w:space="0" w:color="auto"/>
        <w:bottom w:val="none" w:sz="0" w:space="0" w:color="auto"/>
        <w:right w:val="none" w:sz="0" w:space="0" w:color="auto"/>
      </w:divBdr>
    </w:div>
    <w:div w:id="1583949335">
      <w:bodyDiv w:val="1"/>
      <w:marLeft w:val="0"/>
      <w:marRight w:val="0"/>
      <w:marTop w:val="0"/>
      <w:marBottom w:val="0"/>
      <w:divBdr>
        <w:top w:val="none" w:sz="0" w:space="0" w:color="auto"/>
        <w:left w:val="none" w:sz="0" w:space="0" w:color="auto"/>
        <w:bottom w:val="none" w:sz="0" w:space="0" w:color="auto"/>
        <w:right w:val="none" w:sz="0" w:space="0" w:color="auto"/>
      </w:divBdr>
    </w:div>
    <w:div w:id="1694962375">
      <w:bodyDiv w:val="1"/>
      <w:marLeft w:val="0"/>
      <w:marRight w:val="0"/>
      <w:marTop w:val="0"/>
      <w:marBottom w:val="0"/>
      <w:divBdr>
        <w:top w:val="none" w:sz="0" w:space="0" w:color="auto"/>
        <w:left w:val="none" w:sz="0" w:space="0" w:color="auto"/>
        <w:bottom w:val="none" w:sz="0" w:space="0" w:color="auto"/>
        <w:right w:val="none" w:sz="0" w:space="0" w:color="auto"/>
      </w:divBdr>
    </w:div>
    <w:div w:id="1905875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faktury@narutowicz.krakow.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oj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151</TotalTime>
  <Pages>8</Pages>
  <Words>2874</Words>
  <Characters>18376</Characters>
  <Application>Microsoft Office Word</Application>
  <DocSecurity>0</DocSecurity>
  <Lines>153</Lines>
  <Paragraphs>42</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21208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Urszula Sojka</dc:creator>
  <cp:keywords/>
  <cp:lastModifiedBy>Urszula Sojka</cp:lastModifiedBy>
  <cp:revision>10</cp:revision>
  <cp:lastPrinted>2001-02-10T14:28:00Z</cp:lastPrinted>
  <dcterms:created xsi:type="dcterms:W3CDTF">2024-03-18T09:50:00Z</dcterms:created>
  <dcterms:modified xsi:type="dcterms:W3CDTF">2024-03-19T10:17:00Z</dcterms:modified>
</cp:coreProperties>
</file>