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A9E73" w14:textId="77777777" w:rsidR="005C0930" w:rsidRDefault="00684796" w:rsidP="005C0930">
      <w:pPr>
        <w:spacing w:after="240"/>
        <w:jc w:val="right"/>
        <w:rPr>
          <w:sz w:val="22"/>
          <w:szCs w:val="22"/>
        </w:rPr>
      </w:pPr>
      <w:r w:rsidRPr="00684796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684796">
        <w:rPr>
          <w:sz w:val="22"/>
          <w:szCs w:val="22"/>
        </w:rPr>
        <w:t>2024-03-13</w:t>
      </w:r>
    </w:p>
    <w:p w14:paraId="289D461F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497CA69" w14:textId="77777777" w:rsidR="00684796" w:rsidRPr="00684796" w:rsidRDefault="00684796" w:rsidP="005C0930">
      <w:pPr>
        <w:rPr>
          <w:b/>
          <w:bCs/>
          <w:sz w:val="22"/>
          <w:szCs w:val="22"/>
        </w:rPr>
      </w:pPr>
      <w:r w:rsidRPr="00684796">
        <w:rPr>
          <w:b/>
          <w:bCs/>
          <w:sz w:val="22"/>
          <w:szCs w:val="22"/>
        </w:rPr>
        <w:t>Akademia Górniczo - Hutnicza</w:t>
      </w:r>
    </w:p>
    <w:p w14:paraId="3E3CEBFF" w14:textId="77777777" w:rsidR="00684796" w:rsidRPr="00684796" w:rsidRDefault="00684796" w:rsidP="005C0930">
      <w:pPr>
        <w:rPr>
          <w:b/>
          <w:bCs/>
          <w:sz w:val="22"/>
          <w:szCs w:val="22"/>
        </w:rPr>
      </w:pPr>
      <w:r w:rsidRPr="00684796">
        <w:rPr>
          <w:b/>
          <w:bCs/>
          <w:sz w:val="22"/>
          <w:szCs w:val="22"/>
        </w:rPr>
        <w:t>im. Stanisława Staszica w Krakowie</w:t>
      </w:r>
    </w:p>
    <w:p w14:paraId="423664E9" w14:textId="77777777" w:rsidR="005C0930" w:rsidRPr="00D91931" w:rsidRDefault="00684796" w:rsidP="005C0930">
      <w:pPr>
        <w:rPr>
          <w:b/>
          <w:bCs/>
          <w:sz w:val="22"/>
          <w:szCs w:val="22"/>
        </w:rPr>
      </w:pPr>
      <w:r w:rsidRPr="00684796">
        <w:rPr>
          <w:b/>
          <w:bCs/>
          <w:sz w:val="22"/>
          <w:szCs w:val="22"/>
        </w:rPr>
        <w:t>Dział Zamówień Publicznych</w:t>
      </w:r>
    </w:p>
    <w:p w14:paraId="3BCA1F3A" w14:textId="77777777" w:rsidR="005C0930" w:rsidRPr="00BD5546" w:rsidRDefault="00684796" w:rsidP="005C0930">
      <w:pPr>
        <w:rPr>
          <w:sz w:val="22"/>
          <w:szCs w:val="22"/>
        </w:rPr>
      </w:pPr>
      <w:r w:rsidRPr="00684796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684796">
        <w:rPr>
          <w:sz w:val="22"/>
          <w:szCs w:val="22"/>
        </w:rPr>
        <w:t>30</w:t>
      </w:r>
    </w:p>
    <w:p w14:paraId="541CD314" w14:textId="77777777" w:rsidR="005C0930" w:rsidRPr="00BD5546" w:rsidRDefault="00684796" w:rsidP="005C0930">
      <w:pPr>
        <w:rPr>
          <w:sz w:val="22"/>
          <w:szCs w:val="22"/>
        </w:rPr>
      </w:pPr>
      <w:r w:rsidRPr="00684796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684796">
        <w:rPr>
          <w:sz w:val="22"/>
          <w:szCs w:val="22"/>
        </w:rPr>
        <w:t>Kraków</w:t>
      </w:r>
    </w:p>
    <w:p w14:paraId="2F9C2257" w14:textId="77777777" w:rsidR="00144CE7" w:rsidRDefault="00144CE7" w:rsidP="005C0930">
      <w:pPr>
        <w:pStyle w:val="Nagwek"/>
        <w:tabs>
          <w:tab w:val="clear" w:pos="4536"/>
        </w:tabs>
        <w:rPr>
          <w:sz w:val="22"/>
          <w:szCs w:val="22"/>
        </w:rPr>
      </w:pPr>
    </w:p>
    <w:p w14:paraId="70DA8C64" w14:textId="72C94D01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684796" w:rsidRPr="00684796">
        <w:rPr>
          <w:b/>
          <w:sz w:val="22"/>
          <w:szCs w:val="22"/>
        </w:rPr>
        <w:t>DE-dzp.272-59/24</w:t>
      </w:r>
      <w:r w:rsidR="005C0930" w:rsidRPr="00D91931">
        <w:rPr>
          <w:sz w:val="22"/>
          <w:szCs w:val="22"/>
        </w:rPr>
        <w:tab/>
        <w:t xml:space="preserve"> </w:t>
      </w:r>
    </w:p>
    <w:p w14:paraId="0B48C846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37E74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B0F52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60B88E0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2DF611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3545BB4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F2D4E41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182002C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1F1887F5" w14:textId="599595C6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684796" w:rsidRPr="00684796">
        <w:rPr>
          <w:sz w:val="22"/>
          <w:szCs w:val="22"/>
        </w:rPr>
        <w:t>przetarg</w:t>
      </w:r>
      <w:r w:rsidR="00144CE7">
        <w:rPr>
          <w:sz w:val="22"/>
          <w:szCs w:val="22"/>
        </w:rPr>
        <w:t>u</w:t>
      </w:r>
      <w:r w:rsidR="00684796" w:rsidRPr="00684796">
        <w:rPr>
          <w:sz w:val="22"/>
          <w:szCs w:val="22"/>
        </w:rPr>
        <w:t xml:space="preserve"> nieograniczon</w:t>
      </w:r>
      <w:r w:rsidR="00144CE7">
        <w:rPr>
          <w:sz w:val="22"/>
          <w:szCs w:val="22"/>
        </w:rPr>
        <w:t>ego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684796" w:rsidRPr="00684796">
        <w:rPr>
          <w:b/>
          <w:bCs/>
          <w:sz w:val="22"/>
          <w:szCs w:val="22"/>
        </w:rPr>
        <w:t>Dostaw</w:t>
      </w:r>
      <w:r w:rsidR="00144CE7">
        <w:rPr>
          <w:b/>
          <w:bCs/>
          <w:sz w:val="22"/>
          <w:szCs w:val="22"/>
        </w:rPr>
        <w:t>ę</w:t>
      </w:r>
      <w:r w:rsidR="00684796" w:rsidRPr="00684796">
        <w:rPr>
          <w:b/>
          <w:bCs/>
          <w:sz w:val="22"/>
          <w:szCs w:val="22"/>
        </w:rPr>
        <w:t xml:space="preserve"> stanowiska z robotem współpracującym na potrzeby Laboratorium Robotyki CDSI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684796" w:rsidRPr="00684796">
        <w:rPr>
          <w:b/>
          <w:sz w:val="22"/>
          <w:szCs w:val="22"/>
        </w:rPr>
        <w:t>DE-dzp.272-59/24</w:t>
      </w:r>
      <w:r w:rsidRPr="006A5DF1">
        <w:rPr>
          <w:b/>
          <w:sz w:val="22"/>
          <w:szCs w:val="22"/>
        </w:rPr>
        <w:t>.</w:t>
      </w:r>
    </w:p>
    <w:p w14:paraId="0B2483CB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12E0C8A8" w14:textId="77777777" w:rsidR="00684796" w:rsidRPr="00684796" w:rsidRDefault="005C0930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684796" w:rsidRPr="00684796">
        <w:rPr>
          <w:b/>
          <w:sz w:val="22"/>
          <w:szCs w:val="22"/>
        </w:rPr>
        <w:t>Akademia Górniczo - Hutnicza</w:t>
      </w:r>
    </w:p>
    <w:p w14:paraId="547E9A90" w14:textId="77777777" w:rsidR="00684796" w:rsidRPr="00684796" w:rsidRDefault="00684796" w:rsidP="00A73CA7">
      <w:pPr>
        <w:spacing w:before="120" w:after="120" w:line="276" w:lineRule="auto"/>
        <w:jc w:val="both"/>
        <w:rPr>
          <w:b/>
          <w:sz w:val="22"/>
          <w:szCs w:val="22"/>
        </w:rPr>
      </w:pPr>
      <w:r w:rsidRPr="00684796">
        <w:rPr>
          <w:b/>
          <w:sz w:val="22"/>
          <w:szCs w:val="22"/>
        </w:rPr>
        <w:t>im. Stanisława Staszica w Krakowie</w:t>
      </w:r>
    </w:p>
    <w:p w14:paraId="17FC75BC" w14:textId="0F8441F0" w:rsidR="00EF1037" w:rsidRPr="005C0930" w:rsidRDefault="00684796" w:rsidP="00A73CA7">
      <w:pPr>
        <w:spacing w:before="120" w:after="120" w:line="276" w:lineRule="auto"/>
        <w:jc w:val="both"/>
        <w:rPr>
          <w:sz w:val="22"/>
          <w:szCs w:val="22"/>
        </w:rPr>
      </w:pPr>
      <w:r w:rsidRPr="00684796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>(Dz.U. z 2022 r. poz. 1710)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144CE7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F3DC858" w14:textId="522DD3AF" w:rsidR="00144CE7" w:rsidRPr="00144CE7" w:rsidRDefault="00144CE7" w:rsidP="00144CE7">
      <w:pPr>
        <w:rPr>
          <w:sz w:val="22"/>
          <w:szCs w:val="22"/>
        </w:rPr>
      </w:pPr>
      <w:r w:rsidRPr="00144CE7">
        <w:rPr>
          <w:sz w:val="22"/>
          <w:szCs w:val="22"/>
        </w:rPr>
        <w:t xml:space="preserve">Zamawiający zmienia zapis w pkt. 4.1.7 SWZ: </w:t>
      </w:r>
      <w:r w:rsidRPr="00144CE7">
        <w:rPr>
          <w:b/>
          <w:bCs/>
          <w:sz w:val="22"/>
          <w:szCs w:val="22"/>
        </w:rPr>
        <w:t>OPIS PRZEDMIOTU ZAMÓWIENIA</w:t>
      </w:r>
      <w:r w:rsidRPr="00144CE7">
        <w:rPr>
          <w:sz w:val="22"/>
          <w:szCs w:val="22"/>
        </w:rPr>
        <w:t xml:space="preserve"> poprzez usunięcie poniższego elementu:</w:t>
      </w:r>
    </w:p>
    <w:p w14:paraId="0CA9D4DD" w14:textId="77777777" w:rsidR="00D32710" w:rsidRDefault="00D32710" w:rsidP="00144CE7">
      <w:pPr>
        <w:rPr>
          <w:b/>
          <w:bCs/>
          <w:sz w:val="22"/>
          <w:szCs w:val="22"/>
          <w:u w:val="single"/>
        </w:rPr>
      </w:pPr>
    </w:p>
    <w:p w14:paraId="003BDDCB" w14:textId="660298B9" w:rsidR="00144CE7" w:rsidRPr="00144CE7" w:rsidRDefault="00144CE7" w:rsidP="00144CE7">
      <w:pPr>
        <w:rPr>
          <w:sz w:val="22"/>
          <w:szCs w:val="22"/>
        </w:rPr>
      </w:pPr>
      <w:r w:rsidRPr="00144CE7">
        <w:rPr>
          <w:b/>
          <w:bCs/>
          <w:sz w:val="22"/>
          <w:szCs w:val="22"/>
          <w:u w:val="single"/>
        </w:rPr>
        <w:t>Kamera głębi montowana na robocie:</w:t>
      </w:r>
    </w:p>
    <w:p w14:paraId="13B8781C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Ilość sztuk: 1</w:t>
      </w:r>
    </w:p>
    <w:p w14:paraId="26E488F7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Sprzęt fabrycznie nowy,</w:t>
      </w:r>
    </w:p>
    <w:p w14:paraId="286735D1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Pełna kompatybilność z otwarto-źródłowym środowiskiem ROS 2 (Robotic Operating System),</w:t>
      </w:r>
    </w:p>
    <w:p w14:paraId="1A8866EC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Wbudowany układ do inferencji Sztucznych Sieci Neuronowych (ang. Artificial Neural Networks, ANN), o mocy nie mniejszej niż 1.4 TOPS,</w:t>
      </w:r>
    </w:p>
    <w:p w14:paraId="7DE136F5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Kodowanie obrazu: H.264, H.265, MJPEG, 4K/30FPS, 1080P/60FPS,</w:t>
      </w:r>
    </w:p>
    <w:p w14:paraId="4406634B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Funkcja śledzenia obiektów,</w:t>
      </w:r>
    </w:p>
    <w:p w14:paraId="441C0BB0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Interfejs komunikacji: Ethernet,</w:t>
      </w:r>
    </w:p>
    <w:p w14:paraId="02F937CE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  <w:lang w:val="en-US"/>
        </w:rPr>
      </w:pPr>
      <w:r w:rsidRPr="00144CE7">
        <w:rPr>
          <w:sz w:val="22"/>
          <w:szCs w:val="22"/>
          <w:lang w:val="en-US"/>
        </w:rPr>
        <w:t>Zasilanie: Power over Ethernet (PoE),</w:t>
      </w:r>
    </w:p>
    <w:p w14:paraId="2DDE9DA6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Złącza (minimum): przemysłowe PoE M12 , komunikacja z IO M8,</w:t>
      </w:r>
    </w:p>
    <w:p w14:paraId="5052AB8B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Stopień ochrony: IP67,</w:t>
      </w:r>
    </w:p>
    <w:p w14:paraId="0E8BD3DB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lastRenderedPageBreak/>
        <w:t>Wbudowany projektor siatki podczerwieni (aktywne stereo),</w:t>
      </w:r>
    </w:p>
    <w:p w14:paraId="254B42AA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Matryca czujnika głębi: VGA 640x840 30fps,</w:t>
      </w:r>
    </w:p>
    <w:p w14:paraId="53493FE2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Metoda pomiaru odległości: Czas lotu (ang. Time of Flight, ToF),</w:t>
      </w:r>
    </w:p>
    <w:p w14:paraId="3C24AFEC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Matryca RGB: 2x 1 MP , globalna migawka (ang. global shutter),</w:t>
      </w:r>
    </w:p>
    <w:p w14:paraId="667DBD02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Rozdzielczość: 1280x800 pikseli,</w:t>
      </w:r>
    </w:p>
    <w:p w14:paraId="00C8F27D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Ostrość (focus): stała, min. 19,6 cm w górę,</w:t>
      </w:r>
    </w:p>
    <w:p w14:paraId="380B4315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Maksymalna ilość klatek na sekundę: 120 FPS,</w:t>
      </w:r>
    </w:p>
    <w:p w14:paraId="231953C6" w14:textId="77777777" w:rsidR="00144CE7" w:rsidRPr="00144CE7" w:rsidRDefault="00144CE7" w:rsidP="00144CE7">
      <w:pPr>
        <w:numPr>
          <w:ilvl w:val="0"/>
          <w:numId w:val="1"/>
        </w:numPr>
        <w:rPr>
          <w:sz w:val="22"/>
          <w:szCs w:val="22"/>
        </w:rPr>
      </w:pPr>
      <w:r w:rsidRPr="00144CE7">
        <w:rPr>
          <w:sz w:val="22"/>
          <w:szCs w:val="22"/>
        </w:rPr>
        <w:t>Dokumentacja techniczna, w szczególności modele 3D kamery oraz schematy płytki PCB dostarczone przez producenta,</w:t>
      </w:r>
    </w:p>
    <w:p w14:paraId="4934D94A" w14:textId="77777777" w:rsidR="00144CE7" w:rsidRPr="00144CE7" w:rsidRDefault="00144CE7" w:rsidP="00144CE7">
      <w:pPr>
        <w:pStyle w:val="Tekstpodstawowy"/>
        <w:spacing w:line="240" w:lineRule="auto"/>
        <w:jc w:val="right"/>
        <w:rPr>
          <w:sz w:val="22"/>
          <w:szCs w:val="22"/>
        </w:rPr>
      </w:pPr>
    </w:p>
    <w:p w14:paraId="674D8EF2" w14:textId="77777777" w:rsidR="00144CE7" w:rsidRDefault="00144CE7" w:rsidP="00E02559">
      <w:pPr>
        <w:pStyle w:val="Tekstpodstawowy"/>
        <w:jc w:val="right"/>
        <w:rPr>
          <w:szCs w:val="24"/>
        </w:rPr>
      </w:pPr>
    </w:p>
    <w:p w14:paraId="1773F47E" w14:textId="77777777" w:rsidR="00144CE7" w:rsidRDefault="00144CE7" w:rsidP="00E02559">
      <w:pPr>
        <w:pStyle w:val="Tekstpodstawowy"/>
        <w:jc w:val="right"/>
        <w:rPr>
          <w:szCs w:val="24"/>
        </w:rPr>
      </w:pPr>
    </w:p>
    <w:p w14:paraId="3976FFEB" w14:textId="53710FCE" w:rsidR="00144CE7" w:rsidRPr="00D47B03" w:rsidRDefault="00144CE7" w:rsidP="00D32710">
      <w:pPr>
        <w:pStyle w:val="Tekstpodstawowy"/>
        <w:spacing w:line="240" w:lineRule="auto"/>
        <w:rPr>
          <w:b/>
          <w:bCs/>
          <w:i/>
          <w:iCs/>
          <w:sz w:val="22"/>
          <w:szCs w:val="22"/>
        </w:rPr>
      </w:pPr>
      <w:r w:rsidRPr="00D47B03">
        <w:rPr>
          <w:b/>
          <w:bCs/>
          <w:i/>
          <w:iCs/>
          <w:sz w:val="22"/>
          <w:szCs w:val="22"/>
        </w:rPr>
        <w:t>Jednocześnie w związku z dokonaną zmianą Zamawiający publikuje na stronie internetowej prowadzonego post</w:t>
      </w:r>
      <w:r w:rsidR="00726225" w:rsidRPr="00D47B03">
        <w:rPr>
          <w:b/>
          <w:bCs/>
          <w:i/>
          <w:iCs/>
          <w:sz w:val="22"/>
          <w:szCs w:val="22"/>
        </w:rPr>
        <w:t>ę</w:t>
      </w:r>
      <w:r w:rsidRPr="00D47B03">
        <w:rPr>
          <w:b/>
          <w:bCs/>
          <w:i/>
          <w:iCs/>
          <w:sz w:val="22"/>
          <w:szCs w:val="22"/>
        </w:rPr>
        <w:t xml:space="preserve">powania oraz na Platformie </w:t>
      </w:r>
      <w:r w:rsidR="00D32710" w:rsidRPr="00D47B03">
        <w:rPr>
          <w:b/>
          <w:bCs/>
          <w:i/>
          <w:iCs/>
          <w:sz w:val="22"/>
          <w:szCs w:val="22"/>
        </w:rPr>
        <w:t>e</w:t>
      </w:r>
      <w:r w:rsidRPr="00D47B03">
        <w:rPr>
          <w:b/>
          <w:bCs/>
          <w:i/>
          <w:iCs/>
          <w:sz w:val="22"/>
          <w:szCs w:val="22"/>
        </w:rPr>
        <w:t>-propublico</w:t>
      </w:r>
      <w:r w:rsidR="00D32710" w:rsidRPr="00D47B03">
        <w:rPr>
          <w:b/>
          <w:bCs/>
          <w:i/>
          <w:iCs/>
          <w:sz w:val="22"/>
          <w:szCs w:val="22"/>
        </w:rPr>
        <w:t xml:space="preserve"> Zmodyfikowany Formularz </w:t>
      </w:r>
      <w:r w:rsidR="00726225" w:rsidRPr="00D47B03">
        <w:rPr>
          <w:b/>
          <w:bCs/>
          <w:i/>
          <w:iCs/>
          <w:sz w:val="22"/>
          <w:szCs w:val="22"/>
        </w:rPr>
        <w:t>O</w:t>
      </w:r>
      <w:r w:rsidR="00D32710" w:rsidRPr="00D47B03">
        <w:rPr>
          <w:b/>
          <w:bCs/>
          <w:i/>
          <w:iCs/>
          <w:sz w:val="22"/>
          <w:szCs w:val="22"/>
        </w:rPr>
        <w:t>ferty</w:t>
      </w:r>
    </w:p>
    <w:p w14:paraId="6C996685" w14:textId="77777777" w:rsidR="00144CE7" w:rsidRDefault="00144CE7" w:rsidP="00E02559">
      <w:pPr>
        <w:pStyle w:val="Tekstpodstawowy"/>
        <w:jc w:val="right"/>
        <w:rPr>
          <w:szCs w:val="24"/>
        </w:rPr>
      </w:pPr>
    </w:p>
    <w:p w14:paraId="771378AE" w14:textId="77777777" w:rsidR="00144CE7" w:rsidRDefault="00144CE7" w:rsidP="00E02559">
      <w:pPr>
        <w:pStyle w:val="Tekstpodstawowy"/>
        <w:jc w:val="right"/>
        <w:rPr>
          <w:szCs w:val="24"/>
        </w:rPr>
      </w:pPr>
    </w:p>
    <w:p w14:paraId="29B18276" w14:textId="77777777" w:rsidR="00144CE7" w:rsidRDefault="00144CE7" w:rsidP="00E02559">
      <w:pPr>
        <w:pStyle w:val="Tekstpodstawowy"/>
        <w:jc w:val="right"/>
        <w:rPr>
          <w:szCs w:val="24"/>
        </w:rPr>
      </w:pPr>
    </w:p>
    <w:p w14:paraId="2E871879" w14:textId="77777777" w:rsidR="00144CE7" w:rsidRPr="00013E12" w:rsidRDefault="00144CE7" w:rsidP="00144CE7">
      <w:pPr>
        <w:rPr>
          <w:b/>
          <w:bCs/>
          <w:i/>
          <w:iCs/>
          <w:sz w:val="22"/>
          <w:szCs w:val="22"/>
        </w:rPr>
      </w:pPr>
      <w:r w:rsidRPr="00013E12">
        <w:rPr>
          <w:b/>
          <w:bCs/>
          <w:i/>
          <w:iCs/>
          <w:sz w:val="22"/>
          <w:szCs w:val="22"/>
        </w:rPr>
        <w:t>Treść niniejszego pisma staje się integralną częścią SWZ. Terminy składania i otwarcia ofert nie ulegają zmianie.</w:t>
      </w:r>
    </w:p>
    <w:p w14:paraId="445290BA" w14:textId="77777777" w:rsidR="00144CE7" w:rsidRDefault="00144CE7" w:rsidP="00E02559">
      <w:pPr>
        <w:pStyle w:val="Tekstpodstawowy"/>
        <w:jc w:val="right"/>
        <w:rPr>
          <w:szCs w:val="24"/>
        </w:rPr>
      </w:pPr>
    </w:p>
    <w:p w14:paraId="4338CEC2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101C1B" w14:textId="77777777" w:rsidR="004D37DC" w:rsidRDefault="004D37DC">
      <w:r>
        <w:separator/>
      </w:r>
    </w:p>
  </w:endnote>
  <w:endnote w:type="continuationSeparator" w:id="0">
    <w:p w14:paraId="4FBADAE5" w14:textId="77777777" w:rsidR="004D37DC" w:rsidRDefault="004D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84F9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E15F6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BC1AA2" w14:textId="77777777" w:rsidR="00EF1037" w:rsidRDefault="00AC7440">
    <w:pPr>
      <w:pStyle w:val="Stopka"/>
      <w:tabs>
        <w:tab w:val="clear" w:pos="4536"/>
      </w:tabs>
      <w:jc w:val="center"/>
    </w:pPr>
    <w:r>
      <w:rPr>
        <w:noProof/>
      </w:rPr>
      <w:pict w14:anchorId="1CD43DEB">
        <v:line id="_x0000_s1025" style="position:absolute;left:0;text-align:left;z-index:251657728" from="-3.85pt,7.55pt" to="455.15pt,7.55pt"/>
      </w:pict>
    </w:r>
  </w:p>
  <w:p w14:paraId="2056B1DD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8F22C2C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677F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246BC8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347D4EF" w14:textId="77777777" w:rsidR="00EF1037" w:rsidRDefault="00EF1037">
    <w:pPr>
      <w:pStyle w:val="Stopka"/>
      <w:tabs>
        <w:tab w:val="clear" w:pos="4536"/>
        <w:tab w:val="left" w:pos="6237"/>
      </w:tabs>
    </w:pPr>
  </w:p>
  <w:p w14:paraId="55C0C9A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5199B" w14:textId="77777777" w:rsidR="004D37DC" w:rsidRDefault="004D37DC">
      <w:r>
        <w:separator/>
      </w:r>
    </w:p>
  </w:footnote>
  <w:footnote w:type="continuationSeparator" w:id="0">
    <w:p w14:paraId="71CAF866" w14:textId="77777777" w:rsidR="004D37DC" w:rsidRDefault="004D37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53AC6A" w14:textId="77777777" w:rsidR="00684796" w:rsidRDefault="006847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401E95" w14:textId="77777777" w:rsidR="00684796" w:rsidRDefault="006847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DB569" w14:textId="77777777" w:rsidR="00684796" w:rsidRDefault="006847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2B7CC9"/>
    <w:multiLevelType w:val="multilevel"/>
    <w:tmpl w:val="14E27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4626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37DC"/>
    <w:rsid w:val="00057D02"/>
    <w:rsid w:val="000613E0"/>
    <w:rsid w:val="00144CE7"/>
    <w:rsid w:val="001A571A"/>
    <w:rsid w:val="002B1C74"/>
    <w:rsid w:val="00384EFD"/>
    <w:rsid w:val="004222DA"/>
    <w:rsid w:val="00453E59"/>
    <w:rsid w:val="00460DC4"/>
    <w:rsid w:val="004D37DC"/>
    <w:rsid w:val="005079A4"/>
    <w:rsid w:val="0055546F"/>
    <w:rsid w:val="005C0930"/>
    <w:rsid w:val="00684796"/>
    <w:rsid w:val="006D4AE5"/>
    <w:rsid w:val="00726225"/>
    <w:rsid w:val="007F5283"/>
    <w:rsid w:val="00854803"/>
    <w:rsid w:val="0087224A"/>
    <w:rsid w:val="009149C3"/>
    <w:rsid w:val="00953AA1"/>
    <w:rsid w:val="0095641D"/>
    <w:rsid w:val="009D169F"/>
    <w:rsid w:val="00A73CA7"/>
    <w:rsid w:val="00AC7440"/>
    <w:rsid w:val="00B26D41"/>
    <w:rsid w:val="00B361A9"/>
    <w:rsid w:val="00C152AE"/>
    <w:rsid w:val="00D1574A"/>
    <w:rsid w:val="00D248D2"/>
    <w:rsid w:val="00D32710"/>
    <w:rsid w:val="00D47B03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0E6E73"/>
  <w15:chartTrackingRefBased/>
  <w15:docId w15:val="{24DA77F5-80E9-42FC-81F0-BCA2EA15E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NormalnyWeb">
    <w:name w:val="Normal (Web)"/>
    <w:basedOn w:val="Normalny"/>
    <w:uiPriority w:val="99"/>
    <w:unhideWhenUsed/>
    <w:rsid w:val="00144CE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44C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45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0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304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cp:lastModifiedBy>Jarosław Grzech</cp:lastModifiedBy>
  <cp:revision>4</cp:revision>
  <cp:lastPrinted>2024-03-13T11:54:00Z</cp:lastPrinted>
  <dcterms:created xsi:type="dcterms:W3CDTF">2024-03-13T11:53:00Z</dcterms:created>
  <dcterms:modified xsi:type="dcterms:W3CDTF">2024-03-14T08:13:00Z</dcterms:modified>
</cp:coreProperties>
</file>