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77BE4" w:rsidP="00890B92">
      <w:pPr>
        <w:spacing w:after="240"/>
        <w:jc w:val="right"/>
        <w:rPr>
          <w:sz w:val="22"/>
          <w:szCs w:val="22"/>
        </w:rPr>
      </w:pPr>
      <w:r w:rsidRPr="00C77BE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77BE4">
        <w:rPr>
          <w:sz w:val="22"/>
          <w:szCs w:val="22"/>
        </w:rPr>
        <w:t>2024-03-14</w:t>
      </w:r>
    </w:p>
    <w:p w:rsidR="00C77BE4" w:rsidRPr="00C77BE4" w:rsidRDefault="00C77BE4" w:rsidP="00890B92">
      <w:pPr>
        <w:rPr>
          <w:b/>
          <w:bCs/>
          <w:sz w:val="22"/>
          <w:szCs w:val="22"/>
        </w:rPr>
      </w:pPr>
      <w:r w:rsidRPr="00C77BE4">
        <w:rPr>
          <w:b/>
          <w:bCs/>
          <w:sz w:val="22"/>
          <w:szCs w:val="22"/>
        </w:rPr>
        <w:t>Akademia Górniczo - Hutnicza</w:t>
      </w:r>
    </w:p>
    <w:p w:rsidR="00C77BE4" w:rsidRPr="00C77BE4" w:rsidRDefault="00C77BE4" w:rsidP="00890B92">
      <w:pPr>
        <w:rPr>
          <w:b/>
          <w:bCs/>
          <w:sz w:val="22"/>
          <w:szCs w:val="22"/>
        </w:rPr>
      </w:pPr>
      <w:r w:rsidRPr="00C77BE4">
        <w:rPr>
          <w:b/>
          <w:bCs/>
          <w:sz w:val="22"/>
          <w:szCs w:val="22"/>
        </w:rPr>
        <w:t>im. Stanisława Staszica w Krakowie</w:t>
      </w:r>
    </w:p>
    <w:p w:rsidR="00890B92" w:rsidRPr="00D91931" w:rsidRDefault="00C77BE4" w:rsidP="00890B92">
      <w:pPr>
        <w:rPr>
          <w:b/>
          <w:bCs/>
          <w:sz w:val="22"/>
          <w:szCs w:val="22"/>
        </w:rPr>
      </w:pPr>
      <w:r w:rsidRPr="00C77BE4">
        <w:rPr>
          <w:b/>
          <w:bCs/>
          <w:sz w:val="22"/>
          <w:szCs w:val="22"/>
        </w:rPr>
        <w:t>Dział Zamówień Publicznych</w:t>
      </w:r>
    </w:p>
    <w:p w:rsidR="00890B92" w:rsidRPr="00BD5546" w:rsidRDefault="00C77BE4" w:rsidP="00890B92">
      <w:pPr>
        <w:rPr>
          <w:sz w:val="22"/>
          <w:szCs w:val="22"/>
        </w:rPr>
      </w:pPr>
      <w:r w:rsidRPr="00C77BE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77BE4">
        <w:rPr>
          <w:sz w:val="22"/>
          <w:szCs w:val="22"/>
        </w:rPr>
        <w:t>30</w:t>
      </w:r>
    </w:p>
    <w:p w:rsidR="00890B92" w:rsidRPr="00BD5546" w:rsidRDefault="00C77BE4" w:rsidP="00890B92">
      <w:pPr>
        <w:rPr>
          <w:sz w:val="22"/>
          <w:szCs w:val="22"/>
        </w:rPr>
      </w:pPr>
      <w:r w:rsidRPr="00C77BE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77BE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7BE4" w:rsidRPr="00C77BE4">
        <w:rPr>
          <w:b/>
          <w:sz w:val="22"/>
          <w:szCs w:val="22"/>
        </w:rPr>
        <w:t>DE-dzp.272-70/24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77BE4" w:rsidRPr="00C77BE4">
        <w:rPr>
          <w:sz w:val="22"/>
          <w:szCs w:val="22"/>
        </w:rPr>
        <w:t xml:space="preserve">Tryb podstawowy bez negocjacji - art. 275 pkt. 1 ustawy </w:t>
      </w:r>
      <w:proofErr w:type="spellStart"/>
      <w:r w:rsidR="00C77BE4" w:rsidRPr="00C77BE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77BE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77BE4">
        <w:rPr>
          <w:b/>
          <w:sz w:val="22"/>
          <w:szCs w:val="22"/>
        </w:rPr>
        <w:t>Dostawa artykułów promocyjnych (długopisy i torby papierowe z własnym nadrukiem) tzw. gadżetów w dla potrzeb promocji Centrum Międzynarodowej Promocji Technologii i Edukacji AGH - UNESCO - DE-dzp.272-70/24</w:t>
      </w:r>
    </w:p>
    <w:p w:rsidR="0069085C" w:rsidRPr="00890B92" w:rsidRDefault="00A80738" w:rsidP="008E770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</w:t>
      </w:r>
      <w:proofErr w:type="spellStart"/>
      <w:r w:rsidR="008E770E" w:rsidRPr="008E770E">
        <w:rPr>
          <w:sz w:val="22"/>
          <w:szCs w:val="22"/>
        </w:rPr>
        <w:t>t.j</w:t>
      </w:r>
      <w:proofErr w:type="spellEnd"/>
      <w:r w:rsidR="008E770E" w:rsidRPr="008E770E">
        <w:rPr>
          <w:sz w:val="22"/>
          <w:szCs w:val="22"/>
        </w:rPr>
        <w:t>. Dz. U. z 2023 r. poz. 1605, 1720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8E770E">
        <w:rPr>
          <w:sz w:val="22"/>
          <w:szCs w:val="22"/>
        </w:rPr>
        <w:t xml:space="preserve"> </w:t>
      </w:r>
      <w:bookmarkStart w:id="0" w:name="_GoBack"/>
      <w:bookmarkEnd w:id="0"/>
      <w:r w:rsidR="00C77BE4" w:rsidRPr="00C77BE4">
        <w:rPr>
          <w:b/>
          <w:sz w:val="22"/>
          <w:szCs w:val="22"/>
        </w:rPr>
        <w:t>3 013.50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62AF" w:rsidRDefault="000762AF">
      <w:r>
        <w:separator/>
      </w:r>
    </w:p>
  </w:endnote>
  <w:endnote w:type="continuationSeparator" w:id="0">
    <w:p w:rsidR="000762AF" w:rsidRDefault="00076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62AF" w:rsidRDefault="000762AF">
      <w:r>
        <w:separator/>
      </w:r>
    </w:p>
  </w:footnote>
  <w:footnote w:type="continuationSeparator" w:id="0">
    <w:p w:rsidR="000762AF" w:rsidRDefault="000762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BE4" w:rsidRDefault="00C77B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BE4" w:rsidRDefault="008E770E">
    <w:pPr>
      <w:pStyle w:val="Nagwek"/>
    </w:pPr>
    <w:r w:rsidRPr="001E6BB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BE4" w:rsidRDefault="00C77B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62AF"/>
    <w:rsid w:val="00007727"/>
    <w:rsid w:val="00017720"/>
    <w:rsid w:val="00027748"/>
    <w:rsid w:val="00035488"/>
    <w:rsid w:val="000762AF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E770E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77BE4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1F21E9"/>
  <w15:chartTrackingRefBased/>
  <w15:docId w15:val="{B5692CC1-F096-43E5-87F8-D2C6B2EBC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2024-03-14T07:59:00Z</cp:lastPrinted>
  <dcterms:created xsi:type="dcterms:W3CDTF">2024-03-14T07:59:00Z</dcterms:created>
  <dcterms:modified xsi:type="dcterms:W3CDTF">2024-03-14T07:59:00Z</dcterms:modified>
</cp:coreProperties>
</file>