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9DE" w:rsidRDefault="00BC1DE0" w:rsidP="00BC1DE0">
      <w:pPr>
        <w:jc w:val="right"/>
      </w:pPr>
      <w:r>
        <w:t>Załącznik nr 2 do SWZ</w:t>
      </w:r>
    </w:p>
    <w:p w:rsidR="00BC1DE0" w:rsidRDefault="00BC1DE0" w:rsidP="00BC1DE0">
      <w:pPr>
        <w:jc w:val="center"/>
      </w:pPr>
    </w:p>
    <w:p w:rsidR="00BC1DE0" w:rsidRDefault="00BC1DE0" w:rsidP="00BC1DE0">
      <w:pPr>
        <w:jc w:val="center"/>
      </w:pPr>
    </w:p>
    <w:p w:rsidR="00BC1DE0" w:rsidRDefault="00BC1DE0" w:rsidP="00BC1DE0">
      <w:pPr>
        <w:jc w:val="center"/>
        <w:rPr>
          <w:b/>
        </w:rPr>
      </w:pPr>
      <w:r w:rsidRPr="00BC1DE0">
        <w:rPr>
          <w:b/>
        </w:rPr>
        <w:t>Opis przedmiotu zamówienia</w:t>
      </w:r>
    </w:p>
    <w:p w:rsidR="00074ED8" w:rsidRPr="00074ED8" w:rsidRDefault="00074ED8" w:rsidP="00074ED8">
      <w:pPr>
        <w:jc w:val="both"/>
      </w:pPr>
      <w:r w:rsidRPr="00074ED8">
        <w:rPr>
          <w:b/>
        </w:rPr>
        <w:t>1)</w:t>
      </w:r>
      <w:r w:rsidRPr="00074ED8">
        <w:t>Termin rozpoczęcia części teoretycznej do 2 kwietnia br.</w:t>
      </w:r>
    </w:p>
    <w:p w:rsidR="00074ED8" w:rsidRPr="00074ED8" w:rsidRDefault="00074ED8" w:rsidP="00074ED8">
      <w:pPr>
        <w:jc w:val="both"/>
      </w:pPr>
      <w:r w:rsidRPr="00074ED8">
        <w:t>2)Termin rozpoczęcia części praktycznej do 1 maja br.</w:t>
      </w:r>
    </w:p>
    <w:p w:rsidR="00BC1DE0" w:rsidRPr="00BC1DE0" w:rsidRDefault="00BC1DE0" w:rsidP="00BC1DE0">
      <w:pPr>
        <w:jc w:val="both"/>
      </w:pPr>
      <w:bookmarkStart w:id="0" w:name="_GoBack"/>
      <w:bookmarkEnd w:id="0"/>
      <w:r w:rsidRPr="00BC1DE0">
        <w:t xml:space="preserve">Ilość pracowników ogółem 1400 osób. Szkolenie 5 godzinne (2 godziny teorii i 3 godziny praktyczne). </w:t>
      </w:r>
    </w:p>
    <w:p w:rsidR="00BC1DE0" w:rsidRPr="00BC1DE0" w:rsidRDefault="00BC1DE0" w:rsidP="00BC1DE0">
      <w:pPr>
        <w:jc w:val="both"/>
      </w:pPr>
      <w:r w:rsidRPr="00BC1DE0">
        <w:t xml:space="preserve">Szkolenie w grupach max. 15 osobowych z fantomami – po stronie wykonawcy. </w:t>
      </w:r>
    </w:p>
    <w:p w:rsidR="00BC1DE0" w:rsidRPr="00BC1DE0" w:rsidRDefault="00BC1DE0" w:rsidP="00BC1DE0">
      <w:pPr>
        <w:numPr>
          <w:ilvl w:val="0"/>
          <w:numId w:val="2"/>
        </w:numPr>
        <w:jc w:val="both"/>
      </w:pPr>
      <w:r w:rsidRPr="00BC1DE0">
        <w:t>rodzaje szkolenia:</w:t>
      </w:r>
    </w:p>
    <w:p w:rsidR="00BC1DE0" w:rsidRPr="00BC1DE0" w:rsidRDefault="00BC1DE0" w:rsidP="00BC1DE0">
      <w:pPr>
        <w:numPr>
          <w:ilvl w:val="0"/>
          <w:numId w:val="1"/>
        </w:numPr>
        <w:jc w:val="both"/>
      </w:pPr>
      <w:r w:rsidRPr="00BC1DE0">
        <w:t>dla administracji – 280 osób – poziom BLS zgodnie z wytycznymi Europejskiej Rady Resuscytacji,</w:t>
      </w:r>
    </w:p>
    <w:p w:rsidR="00BC1DE0" w:rsidRPr="00BC1DE0" w:rsidRDefault="00BC1DE0" w:rsidP="00BC1DE0">
      <w:pPr>
        <w:numPr>
          <w:ilvl w:val="0"/>
          <w:numId w:val="1"/>
        </w:numPr>
        <w:jc w:val="both"/>
      </w:pPr>
      <w:r w:rsidRPr="00BC1DE0">
        <w:t>dla kadry medycznej – 1120 osoby – poziom ALS zgodnie z wytycznymi Europejskiej Rady Resuscytacji. Zamawiający wymaga przeprowadzenia szkolenia dla najbardziej doświadczonego personelu (kadra Oddziału Anestezjologii i Intensywnej Terapii, Szpitalnego Oddziału Ratunkowego, Oddziałów Kardiologicznych i Internistycznych) przez lekarzy doświadczonych w resuscytacji krążeniowo – oddechowej i będących w trakcie szkolenia lub posiadających specjalizację w dziedzinie medycyny ratunkowej lub anestezjologii i intensywnej terapii.</w:t>
      </w:r>
    </w:p>
    <w:p w:rsidR="00BC1DE0" w:rsidRPr="00BC1DE0" w:rsidRDefault="00BC1DE0" w:rsidP="00BC1DE0">
      <w:pPr>
        <w:jc w:val="both"/>
      </w:pPr>
      <w:r w:rsidRPr="00BC1DE0">
        <w:t xml:space="preserve">Czas rozpoczęcia – max 30 dni od podpisania umowy. </w:t>
      </w:r>
    </w:p>
    <w:p w:rsidR="00BC1DE0" w:rsidRPr="00BC1DE0" w:rsidRDefault="00BC1DE0" w:rsidP="00BC1DE0">
      <w:pPr>
        <w:jc w:val="both"/>
      </w:pPr>
      <w:r w:rsidRPr="00BC1DE0">
        <w:t>Szkolenie zakończone certyfikatem.</w:t>
      </w:r>
    </w:p>
    <w:p w:rsidR="00BC1DE0" w:rsidRPr="00BC1DE0" w:rsidRDefault="00BC1DE0" w:rsidP="00BC1DE0">
      <w:pPr>
        <w:jc w:val="both"/>
      </w:pPr>
      <w:r w:rsidRPr="00BC1DE0">
        <w:t xml:space="preserve">Szkolenie zgodne z aktualnymi wytycznymi Europejskiej Rady Resuscytacji zakończone certyfikatem. </w:t>
      </w:r>
    </w:p>
    <w:p w:rsidR="00BC1DE0" w:rsidRPr="00BC1DE0" w:rsidRDefault="00BC1DE0" w:rsidP="00BC1DE0">
      <w:pPr>
        <w:jc w:val="both"/>
      </w:pPr>
      <w:r w:rsidRPr="00BC1DE0">
        <w:t>Szkolenie dla filii nr 1 w siedzibie w Poznaniu.</w:t>
      </w:r>
    </w:p>
    <w:p w:rsidR="00BC1DE0" w:rsidRPr="00BC1DE0" w:rsidRDefault="00BC1DE0" w:rsidP="00BC1DE0">
      <w:pPr>
        <w:jc w:val="both"/>
      </w:pPr>
      <w:r w:rsidRPr="00BC1DE0">
        <w:t xml:space="preserve">Szkolenie dla filii nr 2 w siedzibie w Kowanówku. </w:t>
      </w:r>
    </w:p>
    <w:p w:rsidR="00BC1DE0" w:rsidRPr="00BC1DE0" w:rsidRDefault="00BC1DE0" w:rsidP="00BC1DE0">
      <w:pPr>
        <w:jc w:val="both"/>
      </w:pPr>
      <w:r w:rsidRPr="00BC1DE0">
        <w:t>Wystawienie certyfikatów do dnia zakończenia umowy.</w:t>
      </w:r>
    </w:p>
    <w:p w:rsidR="00BC1DE0" w:rsidRDefault="00BC1DE0" w:rsidP="00BC1DE0">
      <w:pPr>
        <w:jc w:val="both"/>
      </w:pPr>
    </w:p>
    <w:sectPr w:rsidR="00BC1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0AED"/>
    <w:multiLevelType w:val="hybridMultilevel"/>
    <w:tmpl w:val="8362A9CE"/>
    <w:lvl w:ilvl="0" w:tplc="1C0C4D44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866BC"/>
    <w:multiLevelType w:val="hybridMultilevel"/>
    <w:tmpl w:val="4C70EBA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DE0"/>
    <w:rsid w:val="00074ED8"/>
    <w:rsid w:val="00BC1DE0"/>
    <w:rsid w:val="00C8144B"/>
    <w:rsid w:val="00DC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AB1C3-B933-4E0F-ACF3-FA7A431A6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2024-03-13T11:29:00Z</dcterms:created>
  <dcterms:modified xsi:type="dcterms:W3CDTF">2024-03-13T11:29:00Z</dcterms:modified>
</cp:coreProperties>
</file>