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588BB" w14:textId="77777777" w:rsidR="006A5DF1" w:rsidRPr="002C353E" w:rsidRDefault="00A3577C" w:rsidP="006A5DF1">
      <w:pPr>
        <w:spacing w:after="240"/>
        <w:jc w:val="right"/>
        <w:rPr>
          <w:sz w:val="24"/>
          <w:szCs w:val="24"/>
        </w:rPr>
      </w:pPr>
      <w:r w:rsidRPr="002C353E">
        <w:rPr>
          <w:sz w:val="24"/>
          <w:szCs w:val="24"/>
        </w:rPr>
        <w:t>Kraków</w:t>
      </w:r>
      <w:r w:rsidR="006A5DF1" w:rsidRPr="002C353E">
        <w:rPr>
          <w:sz w:val="24"/>
          <w:szCs w:val="24"/>
        </w:rPr>
        <w:t xml:space="preserve"> dnia: </w:t>
      </w:r>
      <w:r w:rsidRPr="002C353E">
        <w:rPr>
          <w:sz w:val="24"/>
          <w:szCs w:val="24"/>
        </w:rPr>
        <w:t>2024-03-12</w:t>
      </w:r>
    </w:p>
    <w:p w14:paraId="718B1438" w14:textId="77777777" w:rsidR="0029606A" w:rsidRPr="002C353E" w:rsidRDefault="0029606A" w:rsidP="006A5DF1">
      <w:pPr>
        <w:spacing w:after="240"/>
        <w:jc w:val="right"/>
        <w:rPr>
          <w:sz w:val="24"/>
          <w:szCs w:val="24"/>
        </w:rPr>
      </w:pPr>
    </w:p>
    <w:p w14:paraId="7F93A193" w14:textId="77777777" w:rsidR="007427BD" w:rsidRPr="002C353E" w:rsidRDefault="007427BD" w:rsidP="007427BD">
      <w:pPr>
        <w:rPr>
          <w:b/>
          <w:bCs/>
          <w:sz w:val="24"/>
          <w:szCs w:val="24"/>
        </w:rPr>
      </w:pPr>
      <w:r w:rsidRPr="002C353E">
        <w:rPr>
          <w:b/>
          <w:bCs/>
          <w:sz w:val="24"/>
          <w:szCs w:val="24"/>
        </w:rPr>
        <w:t xml:space="preserve">Szpital Miejski Specjalistyczny </w:t>
      </w:r>
    </w:p>
    <w:p w14:paraId="5DAA80B5" w14:textId="77777777" w:rsidR="007427BD" w:rsidRPr="002C353E" w:rsidRDefault="007427BD" w:rsidP="007427BD">
      <w:pPr>
        <w:rPr>
          <w:sz w:val="24"/>
          <w:szCs w:val="24"/>
        </w:rPr>
      </w:pPr>
      <w:r w:rsidRPr="002C353E">
        <w:rPr>
          <w:b/>
          <w:bCs/>
          <w:sz w:val="24"/>
          <w:szCs w:val="24"/>
        </w:rPr>
        <w:t>im. Gabriela Narutowicza w Krakowie</w:t>
      </w:r>
    </w:p>
    <w:p w14:paraId="711886C7" w14:textId="77777777" w:rsidR="007427BD" w:rsidRPr="002C35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C353E">
        <w:rPr>
          <w:sz w:val="24"/>
          <w:szCs w:val="24"/>
        </w:rPr>
        <w:t>ul. Prądnicka 35-37</w:t>
      </w:r>
    </w:p>
    <w:p w14:paraId="54F77721" w14:textId="77777777" w:rsidR="007427BD" w:rsidRPr="002C35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C353E">
        <w:rPr>
          <w:sz w:val="24"/>
          <w:szCs w:val="24"/>
        </w:rPr>
        <w:t>31-202 Kraków</w:t>
      </w:r>
    </w:p>
    <w:p w14:paraId="7007E17C" w14:textId="24AC7EB1" w:rsidR="006D4AB3" w:rsidRPr="002C353E" w:rsidRDefault="006D4AB3" w:rsidP="002C353E">
      <w:pPr>
        <w:pStyle w:val="Nagwek"/>
        <w:tabs>
          <w:tab w:val="clear" w:pos="4536"/>
        </w:tabs>
        <w:rPr>
          <w:sz w:val="24"/>
          <w:szCs w:val="24"/>
        </w:rPr>
      </w:pPr>
    </w:p>
    <w:p w14:paraId="79624EB9" w14:textId="325B240A" w:rsidR="00632C3C" w:rsidRPr="002C35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C353E">
        <w:rPr>
          <w:rFonts w:ascii="Times New Roman" w:hAnsi="Times New Roman"/>
          <w:szCs w:val="28"/>
        </w:rPr>
        <w:t>WYJAŚNIENI</w:t>
      </w:r>
      <w:r w:rsidR="00520165" w:rsidRPr="002C353E">
        <w:rPr>
          <w:rFonts w:ascii="Times New Roman" w:hAnsi="Times New Roman"/>
          <w:szCs w:val="28"/>
        </w:rPr>
        <w:t>A</w:t>
      </w:r>
      <w:r w:rsidR="00632C3C" w:rsidRPr="002C353E">
        <w:rPr>
          <w:rFonts w:ascii="Times New Roman" w:hAnsi="Times New Roman"/>
          <w:szCs w:val="28"/>
        </w:rPr>
        <w:t xml:space="preserve"> TREŚCI</w:t>
      </w:r>
      <w:r w:rsidR="0029606A" w:rsidRPr="002C353E">
        <w:rPr>
          <w:rFonts w:ascii="Times New Roman" w:hAnsi="Times New Roman"/>
          <w:szCs w:val="28"/>
        </w:rPr>
        <w:t xml:space="preserve"> SWZ</w:t>
      </w:r>
      <w:r w:rsidR="002C353E">
        <w:rPr>
          <w:rFonts w:ascii="Times New Roman" w:hAnsi="Times New Roman"/>
          <w:szCs w:val="28"/>
        </w:rPr>
        <w:t xml:space="preserve"> - 2</w:t>
      </w:r>
    </w:p>
    <w:p w14:paraId="4B731900" w14:textId="3C53134C" w:rsidR="006D4AB3" w:rsidRPr="002C353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C353E">
        <w:rPr>
          <w:sz w:val="24"/>
          <w:szCs w:val="24"/>
        </w:rPr>
        <w:t xml:space="preserve">Dotyczy: </w:t>
      </w:r>
      <w:r w:rsidR="006A5DF1" w:rsidRPr="002C353E">
        <w:rPr>
          <w:sz w:val="24"/>
          <w:szCs w:val="24"/>
        </w:rPr>
        <w:t>p</w:t>
      </w:r>
      <w:r w:rsidRPr="002C353E">
        <w:rPr>
          <w:sz w:val="24"/>
          <w:szCs w:val="24"/>
        </w:rPr>
        <w:t>ostępowani</w:t>
      </w:r>
      <w:r w:rsidR="006A5DF1" w:rsidRPr="002C353E">
        <w:rPr>
          <w:sz w:val="24"/>
          <w:szCs w:val="24"/>
        </w:rPr>
        <w:t>a</w:t>
      </w:r>
      <w:r w:rsidRPr="002C353E">
        <w:rPr>
          <w:sz w:val="24"/>
          <w:szCs w:val="24"/>
        </w:rPr>
        <w:t xml:space="preserve"> o udzielenie zamówienia publicznego, prowadzone</w:t>
      </w:r>
      <w:r w:rsidR="006A5DF1" w:rsidRPr="002C353E">
        <w:rPr>
          <w:sz w:val="24"/>
          <w:szCs w:val="24"/>
        </w:rPr>
        <w:t>go</w:t>
      </w:r>
      <w:r w:rsidRPr="002C353E">
        <w:rPr>
          <w:sz w:val="24"/>
          <w:szCs w:val="24"/>
        </w:rPr>
        <w:t xml:space="preserve"> w</w:t>
      </w:r>
      <w:r w:rsidR="007427BD" w:rsidRPr="002C353E">
        <w:rPr>
          <w:sz w:val="24"/>
          <w:szCs w:val="24"/>
        </w:rPr>
        <w:t> </w:t>
      </w:r>
      <w:r w:rsidRPr="002C353E">
        <w:rPr>
          <w:sz w:val="24"/>
          <w:szCs w:val="24"/>
        </w:rPr>
        <w:t xml:space="preserve">trybie </w:t>
      </w:r>
      <w:r w:rsidR="00A3577C" w:rsidRPr="002C353E">
        <w:rPr>
          <w:sz w:val="24"/>
          <w:szCs w:val="24"/>
        </w:rPr>
        <w:t>podstawowy</w:t>
      </w:r>
      <w:r w:rsidR="002C353E">
        <w:rPr>
          <w:sz w:val="24"/>
          <w:szCs w:val="24"/>
        </w:rPr>
        <w:t>m</w:t>
      </w:r>
      <w:r w:rsidR="00A3577C" w:rsidRPr="002C353E">
        <w:rPr>
          <w:sz w:val="24"/>
          <w:szCs w:val="24"/>
        </w:rPr>
        <w:t xml:space="preserve"> bez negocjacji - art. 275 pkt. 1 ustawy </w:t>
      </w:r>
      <w:proofErr w:type="spellStart"/>
      <w:r w:rsidR="00A3577C" w:rsidRPr="002C353E">
        <w:rPr>
          <w:sz w:val="24"/>
          <w:szCs w:val="24"/>
        </w:rPr>
        <w:t>Pzp</w:t>
      </w:r>
      <w:proofErr w:type="spellEnd"/>
      <w:r w:rsidRPr="002C353E">
        <w:rPr>
          <w:b/>
          <w:sz w:val="24"/>
          <w:szCs w:val="24"/>
        </w:rPr>
        <w:t xml:space="preserve"> </w:t>
      </w:r>
      <w:r w:rsidRPr="002C353E">
        <w:rPr>
          <w:bCs/>
          <w:sz w:val="24"/>
          <w:szCs w:val="24"/>
        </w:rPr>
        <w:t>na</w:t>
      </w:r>
      <w:r w:rsidRPr="002C353E">
        <w:rPr>
          <w:b/>
          <w:sz w:val="24"/>
          <w:szCs w:val="24"/>
        </w:rPr>
        <w:t xml:space="preserve"> </w:t>
      </w:r>
      <w:r w:rsidR="00E72428" w:rsidRPr="002C353E">
        <w:rPr>
          <w:bCs/>
          <w:sz w:val="24"/>
          <w:szCs w:val="24"/>
        </w:rPr>
        <w:t>”</w:t>
      </w:r>
      <w:r w:rsidR="00A3577C" w:rsidRPr="002C353E">
        <w:rPr>
          <w:b/>
          <w:bCs/>
          <w:sz w:val="24"/>
          <w:szCs w:val="24"/>
        </w:rPr>
        <w:t xml:space="preserve">Zakup i dostawa produktów farmaceutycznych (antybiotyki, </w:t>
      </w:r>
      <w:proofErr w:type="spellStart"/>
      <w:r w:rsidR="00A3577C" w:rsidRPr="002C353E">
        <w:rPr>
          <w:b/>
          <w:bCs/>
          <w:sz w:val="24"/>
          <w:szCs w:val="24"/>
        </w:rPr>
        <w:t>fosfomycin</w:t>
      </w:r>
      <w:proofErr w:type="spellEnd"/>
      <w:r w:rsidR="00A3577C" w:rsidRPr="002C353E">
        <w:rPr>
          <w:b/>
          <w:bCs/>
          <w:sz w:val="24"/>
          <w:szCs w:val="24"/>
        </w:rPr>
        <w:t xml:space="preserve">, </w:t>
      </w:r>
      <w:proofErr w:type="spellStart"/>
      <w:r w:rsidR="00A3577C" w:rsidRPr="002C353E">
        <w:rPr>
          <w:b/>
          <w:bCs/>
          <w:sz w:val="24"/>
          <w:szCs w:val="24"/>
        </w:rPr>
        <w:t>ketamine</w:t>
      </w:r>
      <w:proofErr w:type="spellEnd"/>
      <w:r w:rsidR="00A3577C" w:rsidRPr="002C353E">
        <w:rPr>
          <w:b/>
          <w:bCs/>
          <w:sz w:val="24"/>
          <w:szCs w:val="24"/>
        </w:rPr>
        <w:t>, żywienie pozajelitowe)</w:t>
      </w:r>
      <w:r w:rsidR="00E72428" w:rsidRPr="002C353E">
        <w:rPr>
          <w:bCs/>
          <w:sz w:val="24"/>
          <w:szCs w:val="24"/>
        </w:rPr>
        <w:t>”</w:t>
      </w:r>
      <w:r w:rsidRPr="002C353E">
        <w:rPr>
          <w:b/>
          <w:sz w:val="24"/>
          <w:szCs w:val="24"/>
        </w:rPr>
        <w:t xml:space="preserve"> </w:t>
      </w:r>
      <w:r w:rsidRPr="002C353E">
        <w:rPr>
          <w:bCs/>
          <w:sz w:val="24"/>
          <w:szCs w:val="24"/>
        </w:rPr>
        <w:t>– znak sprawy</w:t>
      </w:r>
      <w:r w:rsidRPr="002C353E">
        <w:rPr>
          <w:b/>
          <w:sz w:val="24"/>
          <w:szCs w:val="24"/>
        </w:rPr>
        <w:t xml:space="preserve"> </w:t>
      </w:r>
      <w:r w:rsidR="00A3577C" w:rsidRPr="002C353E">
        <w:rPr>
          <w:b/>
          <w:sz w:val="24"/>
          <w:szCs w:val="24"/>
        </w:rPr>
        <w:t>ZP/13/2024</w:t>
      </w:r>
      <w:r w:rsidRPr="002C353E">
        <w:rPr>
          <w:b/>
          <w:sz w:val="24"/>
          <w:szCs w:val="24"/>
        </w:rPr>
        <w:t>.</w:t>
      </w:r>
    </w:p>
    <w:p w14:paraId="1992F057" w14:textId="77777777" w:rsidR="0012774F" w:rsidRPr="002C353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C353E">
        <w:rPr>
          <w:sz w:val="24"/>
          <w:szCs w:val="24"/>
        </w:rPr>
        <w:t>Zamawiający</w:t>
      </w:r>
      <w:r w:rsidR="007427BD" w:rsidRPr="002C353E">
        <w:rPr>
          <w:sz w:val="24"/>
          <w:szCs w:val="24"/>
        </w:rPr>
        <w:t xml:space="preserve"> </w:t>
      </w:r>
      <w:r w:rsidRPr="002C353E">
        <w:rPr>
          <w:sz w:val="24"/>
          <w:szCs w:val="24"/>
        </w:rPr>
        <w:t xml:space="preserve">działając na podstawie art. </w:t>
      </w:r>
      <w:r w:rsidR="00E74BC3" w:rsidRPr="002C353E">
        <w:rPr>
          <w:sz w:val="24"/>
          <w:szCs w:val="24"/>
        </w:rPr>
        <w:t>284</w:t>
      </w:r>
      <w:r w:rsidRPr="002C353E">
        <w:rPr>
          <w:sz w:val="24"/>
          <w:szCs w:val="24"/>
        </w:rPr>
        <w:t xml:space="preserve"> ust. </w:t>
      </w:r>
      <w:r w:rsidR="0029606A" w:rsidRPr="002C353E">
        <w:rPr>
          <w:sz w:val="24"/>
          <w:szCs w:val="24"/>
        </w:rPr>
        <w:t>6</w:t>
      </w:r>
      <w:r w:rsidRPr="002C353E">
        <w:rPr>
          <w:sz w:val="24"/>
          <w:szCs w:val="24"/>
        </w:rPr>
        <w:t xml:space="preserve"> ustawy z dnia </w:t>
      </w:r>
      <w:r w:rsidR="0029606A" w:rsidRPr="002C353E">
        <w:rPr>
          <w:sz w:val="24"/>
          <w:szCs w:val="24"/>
        </w:rPr>
        <w:t>11</w:t>
      </w:r>
      <w:r w:rsidRPr="002C353E">
        <w:rPr>
          <w:sz w:val="24"/>
          <w:szCs w:val="24"/>
        </w:rPr>
        <w:t xml:space="preserve"> </w:t>
      </w:r>
      <w:r w:rsidR="0029606A" w:rsidRPr="002C353E">
        <w:rPr>
          <w:sz w:val="24"/>
          <w:szCs w:val="24"/>
        </w:rPr>
        <w:t xml:space="preserve">września </w:t>
      </w:r>
      <w:r w:rsidRPr="002C353E">
        <w:rPr>
          <w:sz w:val="24"/>
          <w:szCs w:val="24"/>
        </w:rPr>
        <w:t>20</w:t>
      </w:r>
      <w:r w:rsidR="0029606A" w:rsidRPr="002C353E">
        <w:rPr>
          <w:sz w:val="24"/>
          <w:szCs w:val="24"/>
        </w:rPr>
        <w:t>19</w:t>
      </w:r>
      <w:r w:rsidR="007427BD" w:rsidRPr="002C353E">
        <w:rPr>
          <w:sz w:val="24"/>
          <w:szCs w:val="24"/>
        </w:rPr>
        <w:t> </w:t>
      </w:r>
      <w:r w:rsidRPr="002C353E">
        <w:rPr>
          <w:sz w:val="24"/>
          <w:szCs w:val="24"/>
        </w:rPr>
        <w:t>r</w:t>
      </w:r>
      <w:r w:rsidR="0029606A" w:rsidRPr="002C353E">
        <w:rPr>
          <w:sz w:val="24"/>
          <w:szCs w:val="24"/>
        </w:rPr>
        <w:t>.</w:t>
      </w:r>
      <w:r w:rsidRPr="002C353E">
        <w:rPr>
          <w:sz w:val="24"/>
          <w:szCs w:val="24"/>
        </w:rPr>
        <w:t xml:space="preserve"> Prawo </w:t>
      </w:r>
      <w:r w:rsidR="0029606A" w:rsidRPr="002C353E">
        <w:rPr>
          <w:sz w:val="24"/>
          <w:szCs w:val="24"/>
        </w:rPr>
        <w:t>z</w:t>
      </w:r>
      <w:r w:rsidRPr="002C353E">
        <w:rPr>
          <w:sz w:val="24"/>
          <w:szCs w:val="24"/>
        </w:rPr>
        <w:t xml:space="preserve">amówień </w:t>
      </w:r>
      <w:r w:rsidR="0029606A" w:rsidRPr="002C353E">
        <w:rPr>
          <w:sz w:val="24"/>
          <w:szCs w:val="24"/>
        </w:rPr>
        <w:t>p</w:t>
      </w:r>
      <w:r w:rsidRPr="002C353E">
        <w:rPr>
          <w:sz w:val="24"/>
          <w:szCs w:val="24"/>
        </w:rPr>
        <w:t xml:space="preserve">ublicznych </w:t>
      </w:r>
      <w:r w:rsidR="00E74BC3" w:rsidRPr="002C353E">
        <w:rPr>
          <w:sz w:val="24"/>
          <w:szCs w:val="24"/>
        </w:rPr>
        <w:t>udostępnia</w:t>
      </w:r>
      <w:r w:rsidR="00BE7BFD" w:rsidRPr="002C353E">
        <w:rPr>
          <w:sz w:val="24"/>
          <w:szCs w:val="24"/>
        </w:rPr>
        <w:t xml:space="preserve"> poniżej treść zapytań do S</w:t>
      </w:r>
      <w:r w:rsidR="0012774F" w:rsidRPr="002C353E">
        <w:rPr>
          <w:sz w:val="24"/>
          <w:szCs w:val="24"/>
        </w:rPr>
        <w:t>pecyfikacji Warunków Zamówienia (</w:t>
      </w:r>
      <w:r w:rsidR="0012774F" w:rsidRPr="002C353E">
        <w:rPr>
          <w:sz w:val="24"/>
          <w:szCs w:val="24"/>
          <w:lang w:eastAsia="ar-SA"/>
        </w:rPr>
        <w:t>zwanej dalej</w:t>
      </w:r>
      <w:r w:rsidR="0012774F" w:rsidRPr="002C353E">
        <w:rPr>
          <w:b/>
          <w:sz w:val="24"/>
          <w:szCs w:val="24"/>
          <w:lang w:eastAsia="ar-SA"/>
        </w:rPr>
        <w:t xml:space="preserve"> </w:t>
      </w:r>
      <w:r w:rsidR="0012774F" w:rsidRPr="002C353E">
        <w:rPr>
          <w:bCs/>
          <w:sz w:val="24"/>
          <w:szCs w:val="24"/>
          <w:lang w:eastAsia="ar-SA"/>
        </w:rPr>
        <w:t>”SWZ”)</w:t>
      </w:r>
      <w:r w:rsidR="00E74BC3" w:rsidRPr="002C353E">
        <w:rPr>
          <w:bCs/>
          <w:sz w:val="24"/>
          <w:szCs w:val="24"/>
          <w:lang w:eastAsia="ar-SA"/>
        </w:rPr>
        <w:t xml:space="preserve"> </w:t>
      </w:r>
      <w:r w:rsidR="00E74BC3" w:rsidRPr="002C353E">
        <w:rPr>
          <w:sz w:val="24"/>
          <w:szCs w:val="24"/>
        </w:rPr>
        <w:t>wraz z wyjaśnieniami</w:t>
      </w:r>
      <w:r w:rsidR="0012774F" w:rsidRPr="002C353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577C" w:rsidRPr="002C353E" w14:paraId="148D0E55" w14:textId="77777777" w:rsidTr="003878EB">
        <w:tc>
          <w:tcPr>
            <w:tcW w:w="9356" w:type="dxa"/>
            <w:shd w:val="clear" w:color="auto" w:fill="auto"/>
          </w:tcPr>
          <w:p w14:paraId="6770147E" w14:textId="324F17B4" w:rsidR="00A3577C" w:rsidRPr="002C353E" w:rsidRDefault="002C353E" w:rsidP="003878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5</w:t>
            </w:r>
          </w:p>
          <w:p w14:paraId="51CF21DB" w14:textId="41602836" w:rsidR="00A3577C" w:rsidRPr="002C353E" w:rsidRDefault="00A3577C" w:rsidP="003878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353E">
              <w:rPr>
                <w:sz w:val="22"/>
                <w:szCs w:val="22"/>
              </w:rPr>
              <w:t xml:space="preserve">Czy w trosce o uzyskanie najkorzystniejszych warunków zakupu oraz najwyższej jakości produktów Zamawiający w pakiecie 5 w pozycjach 1,2,3,4 wyrazi zgodę na zaoferowanie produktów </w:t>
            </w:r>
            <w:r w:rsidR="002C353E">
              <w:rPr>
                <w:sz w:val="22"/>
                <w:szCs w:val="22"/>
              </w:rPr>
              <w:br/>
            </w:r>
            <w:r w:rsidRPr="002C353E">
              <w:rPr>
                <w:sz w:val="22"/>
                <w:szCs w:val="22"/>
              </w:rPr>
              <w:t xml:space="preserve">w opakowaniu typu worki </w:t>
            </w:r>
            <w:proofErr w:type="spellStart"/>
            <w:r w:rsidRPr="002C353E">
              <w:rPr>
                <w:sz w:val="22"/>
                <w:szCs w:val="22"/>
              </w:rPr>
              <w:t>Viaflo</w:t>
            </w:r>
            <w:proofErr w:type="spellEnd"/>
            <w:r w:rsidRPr="002C353E">
              <w:rPr>
                <w:sz w:val="22"/>
                <w:szCs w:val="22"/>
              </w:rPr>
              <w:t xml:space="preserve">, które w przeciwieństwie do butelek </w:t>
            </w:r>
            <w:proofErr w:type="spellStart"/>
            <w:r w:rsidRPr="002C353E">
              <w:rPr>
                <w:sz w:val="22"/>
                <w:szCs w:val="22"/>
              </w:rPr>
              <w:t>zmiejszają</w:t>
            </w:r>
            <w:proofErr w:type="spellEnd"/>
            <w:r w:rsidRPr="002C353E">
              <w:rPr>
                <w:sz w:val="22"/>
                <w:szCs w:val="22"/>
              </w:rPr>
              <w:t xml:space="preserve"> ryzyko wystąpienia zakażeń </w:t>
            </w:r>
            <w:proofErr w:type="spellStart"/>
            <w:r w:rsidRPr="002C353E">
              <w:rPr>
                <w:sz w:val="22"/>
                <w:szCs w:val="22"/>
              </w:rPr>
              <w:t>odcewnikowych</w:t>
            </w:r>
            <w:proofErr w:type="spellEnd"/>
            <w:r w:rsidRPr="002C353E">
              <w:rPr>
                <w:sz w:val="22"/>
                <w:szCs w:val="22"/>
              </w:rPr>
              <w:t xml:space="preserve"> o ponad 60%, gdyż dzięki swojej konstrukcji jako jedyne umożliwiają podawanie wlewu kroplowego w systemie zamkniętym? Co więcej koszt utylizacji opróżnionych worków jest o 50% niższy niż w przypadku butelek.</w:t>
            </w:r>
          </w:p>
          <w:p w14:paraId="06E8302E" w14:textId="44696354" w:rsidR="00A3577C" w:rsidRPr="002C353E" w:rsidRDefault="002C353E" w:rsidP="003878E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61467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026BA082" w14:textId="77777777" w:rsidR="00BE7BFD" w:rsidRPr="002C353E" w:rsidRDefault="00BE7BFD" w:rsidP="00520165">
      <w:pPr>
        <w:jc w:val="both"/>
        <w:rPr>
          <w:sz w:val="22"/>
          <w:szCs w:val="22"/>
        </w:rPr>
      </w:pPr>
    </w:p>
    <w:p w14:paraId="04180D0C" w14:textId="77777777" w:rsidR="002C353E" w:rsidRDefault="002C353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5F95598" w14:textId="1F1502C5" w:rsidR="006D4AB3" w:rsidRPr="002C353E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C353E">
        <w:rPr>
          <w:i/>
          <w:iCs/>
          <w:sz w:val="24"/>
          <w:szCs w:val="24"/>
        </w:rPr>
        <w:t>Przewodniczący Komisji Przetargowej</w:t>
      </w:r>
    </w:p>
    <w:p w14:paraId="7955952A" w14:textId="4D58772B" w:rsidR="006D4AB3" w:rsidRPr="002C353E" w:rsidRDefault="002C353E" w:rsidP="002C353E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2C353E">
        <w:rPr>
          <w:i/>
          <w:iCs/>
          <w:sz w:val="24"/>
          <w:szCs w:val="24"/>
        </w:rPr>
        <w:t xml:space="preserve">    </w:t>
      </w:r>
      <w:r w:rsidR="00A3577C" w:rsidRPr="002C353E">
        <w:rPr>
          <w:i/>
          <w:iCs/>
          <w:sz w:val="24"/>
          <w:szCs w:val="24"/>
        </w:rPr>
        <w:t>Barbara</w:t>
      </w:r>
      <w:r w:rsidR="006D4AB3" w:rsidRPr="002C353E">
        <w:rPr>
          <w:i/>
          <w:iCs/>
          <w:sz w:val="24"/>
          <w:szCs w:val="24"/>
        </w:rPr>
        <w:t xml:space="preserve"> </w:t>
      </w:r>
      <w:proofErr w:type="spellStart"/>
      <w:r w:rsidR="00A3577C" w:rsidRPr="002C353E">
        <w:rPr>
          <w:i/>
          <w:iCs/>
          <w:sz w:val="24"/>
          <w:szCs w:val="24"/>
        </w:rPr>
        <w:t>Parcz</w:t>
      </w:r>
      <w:proofErr w:type="spellEnd"/>
    </w:p>
    <w:sectPr w:rsidR="006D4AB3" w:rsidRPr="002C353E" w:rsidSect="006D7C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087E6" w14:textId="77777777" w:rsidR="006D7CE9" w:rsidRDefault="006D7CE9">
      <w:r>
        <w:separator/>
      </w:r>
    </w:p>
  </w:endnote>
  <w:endnote w:type="continuationSeparator" w:id="0">
    <w:p w14:paraId="2450B86B" w14:textId="77777777" w:rsidR="006D7CE9" w:rsidRDefault="006D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48F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8221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641F" w14:textId="77777777" w:rsidR="006D4AB3" w:rsidRDefault="00161467">
    <w:pPr>
      <w:pStyle w:val="Stopka"/>
      <w:tabs>
        <w:tab w:val="clear" w:pos="4536"/>
      </w:tabs>
      <w:jc w:val="center"/>
    </w:pPr>
    <w:r>
      <w:rPr>
        <w:noProof/>
      </w:rPr>
      <w:pict w14:anchorId="7DA42A9F">
        <v:line id="_x0000_s1025" style="position:absolute;left:0;text-align:left;z-index:251657728" from="-3.85pt,8.75pt" to="455.15pt,8.75pt"/>
      </w:pict>
    </w:r>
  </w:p>
  <w:p w14:paraId="642DC7EF" w14:textId="4F8D2E0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FC2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F68B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3FEEC5" w14:textId="77777777" w:rsidR="006D4AB3" w:rsidRDefault="006D4AB3">
    <w:pPr>
      <w:pStyle w:val="Stopka"/>
      <w:tabs>
        <w:tab w:val="clear" w:pos="4536"/>
        <w:tab w:val="left" w:pos="6237"/>
      </w:tabs>
    </w:pPr>
  </w:p>
  <w:p w14:paraId="3CB7DE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506A3" w14:textId="77777777" w:rsidR="006D7CE9" w:rsidRDefault="006D7CE9">
      <w:r>
        <w:separator/>
      </w:r>
    </w:p>
  </w:footnote>
  <w:footnote w:type="continuationSeparator" w:id="0">
    <w:p w14:paraId="36C10C85" w14:textId="77777777" w:rsidR="006D7CE9" w:rsidRDefault="006D7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ABDC" w14:textId="77777777" w:rsidR="00A3577C" w:rsidRDefault="00A35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70DE9" w14:textId="77777777" w:rsidR="00A3577C" w:rsidRDefault="00A35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DC95" w14:textId="77777777" w:rsidR="00A3577C" w:rsidRDefault="00A357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199262">
    <w:abstractNumId w:val="3"/>
  </w:num>
  <w:num w:numId="2" w16cid:durableId="1574121501">
    <w:abstractNumId w:val="6"/>
  </w:num>
  <w:num w:numId="3" w16cid:durableId="2079208858">
    <w:abstractNumId w:val="2"/>
  </w:num>
  <w:num w:numId="4" w16cid:durableId="556207522">
    <w:abstractNumId w:val="5"/>
  </w:num>
  <w:num w:numId="5" w16cid:durableId="1007630779">
    <w:abstractNumId w:val="0"/>
  </w:num>
  <w:num w:numId="6" w16cid:durableId="1924796306">
    <w:abstractNumId w:val="1"/>
  </w:num>
  <w:num w:numId="7" w16cid:durableId="235629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CE9"/>
    <w:rsid w:val="00031374"/>
    <w:rsid w:val="000A1097"/>
    <w:rsid w:val="000E2A8F"/>
    <w:rsid w:val="0012774F"/>
    <w:rsid w:val="00144B7A"/>
    <w:rsid w:val="00161467"/>
    <w:rsid w:val="00180C6E"/>
    <w:rsid w:val="0029606A"/>
    <w:rsid w:val="002C353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7CE9"/>
    <w:rsid w:val="006F3B81"/>
    <w:rsid w:val="007427BD"/>
    <w:rsid w:val="007D7198"/>
    <w:rsid w:val="00864A4B"/>
    <w:rsid w:val="00870F9F"/>
    <w:rsid w:val="008804B6"/>
    <w:rsid w:val="00897AB0"/>
    <w:rsid w:val="008A3553"/>
    <w:rsid w:val="00A3577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8163B"/>
  <w15:chartTrackingRefBased/>
  <w15:docId w15:val="{47471E9E-A040-401F-A46D-032B5B62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2024-03-12T08:11:00Z</cp:lastPrinted>
  <dcterms:created xsi:type="dcterms:W3CDTF">2024-03-12T07:25:00Z</dcterms:created>
  <dcterms:modified xsi:type="dcterms:W3CDTF">2024-03-12T08:11:00Z</dcterms:modified>
</cp:coreProperties>
</file>