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6828" w14:textId="4AC81187" w:rsidR="0029606A" w:rsidRPr="00A2008E" w:rsidRDefault="00D328AA" w:rsidP="00A2008E">
      <w:pPr>
        <w:spacing w:after="240"/>
        <w:jc w:val="right"/>
        <w:rPr>
          <w:sz w:val="24"/>
          <w:szCs w:val="24"/>
        </w:rPr>
      </w:pPr>
      <w:r w:rsidRPr="00A2008E">
        <w:rPr>
          <w:sz w:val="24"/>
          <w:szCs w:val="24"/>
        </w:rPr>
        <w:t>Kraków</w:t>
      </w:r>
      <w:r w:rsidR="006A5DF1" w:rsidRPr="00A2008E">
        <w:rPr>
          <w:sz w:val="24"/>
          <w:szCs w:val="24"/>
        </w:rPr>
        <w:t xml:space="preserve"> dnia: </w:t>
      </w:r>
      <w:r w:rsidRPr="00A2008E">
        <w:rPr>
          <w:sz w:val="24"/>
          <w:szCs w:val="24"/>
        </w:rPr>
        <w:t>2024-03-12</w:t>
      </w:r>
    </w:p>
    <w:p w14:paraId="214097AE" w14:textId="77777777" w:rsidR="007427BD" w:rsidRPr="00A2008E" w:rsidRDefault="007427BD" w:rsidP="007427BD">
      <w:pPr>
        <w:rPr>
          <w:b/>
          <w:bCs/>
          <w:sz w:val="24"/>
          <w:szCs w:val="24"/>
        </w:rPr>
      </w:pPr>
      <w:r w:rsidRPr="00A2008E">
        <w:rPr>
          <w:b/>
          <w:bCs/>
          <w:sz w:val="24"/>
          <w:szCs w:val="24"/>
        </w:rPr>
        <w:t xml:space="preserve">Szpital Miejski Specjalistyczny </w:t>
      </w:r>
    </w:p>
    <w:p w14:paraId="4607BD2F" w14:textId="77777777" w:rsidR="007427BD" w:rsidRPr="00A2008E" w:rsidRDefault="007427BD" w:rsidP="007427BD">
      <w:pPr>
        <w:rPr>
          <w:sz w:val="24"/>
          <w:szCs w:val="24"/>
        </w:rPr>
      </w:pPr>
      <w:r w:rsidRPr="00A2008E">
        <w:rPr>
          <w:b/>
          <w:bCs/>
          <w:sz w:val="24"/>
          <w:szCs w:val="24"/>
        </w:rPr>
        <w:t>im. Gabriela Narutowicza w Krakowie</w:t>
      </w:r>
    </w:p>
    <w:p w14:paraId="31F19F26" w14:textId="77777777" w:rsidR="007427BD" w:rsidRPr="00A2008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008E">
        <w:rPr>
          <w:sz w:val="24"/>
          <w:szCs w:val="24"/>
        </w:rPr>
        <w:t>ul. Prądnicka 35-37</w:t>
      </w:r>
    </w:p>
    <w:p w14:paraId="1D733DF0" w14:textId="77777777" w:rsidR="007427BD" w:rsidRPr="00A2008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008E">
        <w:rPr>
          <w:sz w:val="24"/>
          <w:szCs w:val="24"/>
        </w:rPr>
        <w:t>31-202 Kraków</w:t>
      </w:r>
    </w:p>
    <w:p w14:paraId="5DFC1CA5" w14:textId="77777777" w:rsidR="006D4AB3" w:rsidRPr="00A200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3D822" w14:textId="12407BB1" w:rsidR="00632C3C" w:rsidRPr="00A200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2008E">
        <w:rPr>
          <w:rFonts w:ascii="Times New Roman" w:hAnsi="Times New Roman"/>
          <w:szCs w:val="28"/>
        </w:rPr>
        <w:t>WYJAŚNIENI</w:t>
      </w:r>
      <w:r w:rsidR="00520165" w:rsidRPr="00A2008E">
        <w:rPr>
          <w:rFonts w:ascii="Times New Roman" w:hAnsi="Times New Roman"/>
          <w:szCs w:val="28"/>
        </w:rPr>
        <w:t>A</w:t>
      </w:r>
      <w:r w:rsidR="00632C3C" w:rsidRPr="00A2008E">
        <w:rPr>
          <w:rFonts w:ascii="Times New Roman" w:hAnsi="Times New Roman"/>
          <w:szCs w:val="28"/>
        </w:rPr>
        <w:t xml:space="preserve"> TREŚCI</w:t>
      </w:r>
      <w:r w:rsidR="0029606A" w:rsidRPr="00A2008E">
        <w:rPr>
          <w:rFonts w:ascii="Times New Roman" w:hAnsi="Times New Roman"/>
          <w:szCs w:val="28"/>
        </w:rPr>
        <w:t xml:space="preserve"> SWZ</w:t>
      </w:r>
      <w:r w:rsidR="00A2008E">
        <w:rPr>
          <w:rFonts w:ascii="Times New Roman" w:hAnsi="Times New Roman"/>
          <w:szCs w:val="28"/>
        </w:rPr>
        <w:t xml:space="preserve"> - 1</w:t>
      </w:r>
    </w:p>
    <w:p w14:paraId="5EE7634C" w14:textId="0304814B" w:rsidR="006D4AB3" w:rsidRPr="00A2008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2008E">
        <w:rPr>
          <w:sz w:val="24"/>
          <w:szCs w:val="24"/>
        </w:rPr>
        <w:t xml:space="preserve">Dotyczy: </w:t>
      </w:r>
      <w:r w:rsidR="006A5DF1" w:rsidRPr="00A2008E">
        <w:rPr>
          <w:sz w:val="24"/>
          <w:szCs w:val="24"/>
        </w:rPr>
        <w:t>p</w:t>
      </w:r>
      <w:r w:rsidRPr="00A2008E">
        <w:rPr>
          <w:sz w:val="24"/>
          <w:szCs w:val="24"/>
        </w:rPr>
        <w:t>ostępowani</w:t>
      </w:r>
      <w:r w:rsidR="006A5DF1" w:rsidRPr="00A2008E">
        <w:rPr>
          <w:sz w:val="24"/>
          <w:szCs w:val="24"/>
        </w:rPr>
        <w:t>a</w:t>
      </w:r>
      <w:r w:rsidRPr="00A2008E">
        <w:rPr>
          <w:sz w:val="24"/>
          <w:szCs w:val="24"/>
        </w:rPr>
        <w:t xml:space="preserve"> o udzielenie zamówienia publicznego, prowadzone</w:t>
      </w:r>
      <w:r w:rsidR="006A5DF1" w:rsidRPr="00A2008E">
        <w:rPr>
          <w:sz w:val="24"/>
          <w:szCs w:val="24"/>
        </w:rPr>
        <w:t>go</w:t>
      </w:r>
      <w:r w:rsidRPr="00A2008E">
        <w:rPr>
          <w:sz w:val="24"/>
          <w:szCs w:val="24"/>
        </w:rPr>
        <w:t xml:space="preserve"> w</w:t>
      </w:r>
      <w:r w:rsidR="007427BD" w:rsidRPr="00A2008E">
        <w:rPr>
          <w:sz w:val="24"/>
          <w:szCs w:val="24"/>
        </w:rPr>
        <w:t> </w:t>
      </w:r>
      <w:r w:rsidRPr="00A2008E">
        <w:rPr>
          <w:sz w:val="24"/>
          <w:szCs w:val="24"/>
        </w:rPr>
        <w:t xml:space="preserve">trybie </w:t>
      </w:r>
      <w:r w:rsidR="00D328AA" w:rsidRPr="00A2008E">
        <w:rPr>
          <w:sz w:val="24"/>
          <w:szCs w:val="24"/>
        </w:rPr>
        <w:t>podstawowy</w:t>
      </w:r>
      <w:r w:rsidR="00A2008E">
        <w:rPr>
          <w:sz w:val="24"/>
          <w:szCs w:val="24"/>
        </w:rPr>
        <w:t>m</w:t>
      </w:r>
      <w:r w:rsidR="00D328AA" w:rsidRPr="00A2008E">
        <w:rPr>
          <w:sz w:val="24"/>
          <w:szCs w:val="24"/>
        </w:rPr>
        <w:t xml:space="preserve"> bez negocjacji - art. 275 pkt. 1 ustawy </w:t>
      </w:r>
      <w:proofErr w:type="spellStart"/>
      <w:r w:rsidR="00D328AA" w:rsidRPr="00A2008E">
        <w:rPr>
          <w:sz w:val="24"/>
          <w:szCs w:val="24"/>
        </w:rPr>
        <w:t>Pzp</w:t>
      </w:r>
      <w:proofErr w:type="spellEnd"/>
      <w:r w:rsidRPr="00A2008E">
        <w:rPr>
          <w:b/>
          <w:sz w:val="24"/>
          <w:szCs w:val="24"/>
        </w:rPr>
        <w:t xml:space="preserve"> </w:t>
      </w:r>
      <w:r w:rsidRPr="00A2008E">
        <w:rPr>
          <w:bCs/>
          <w:sz w:val="24"/>
          <w:szCs w:val="24"/>
        </w:rPr>
        <w:t>na</w:t>
      </w:r>
      <w:r w:rsidRPr="00A2008E">
        <w:rPr>
          <w:b/>
          <w:sz w:val="24"/>
          <w:szCs w:val="24"/>
        </w:rPr>
        <w:t xml:space="preserve"> </w:t>
      </w:r>
      <w:r w:rsidR="00E72428" w:rsidRPr="00A2008E">
        <w:rPr>
          <w:bCs/>
          <w:sz w:val="24"/>
          <w:szCs w:val="24"/>
        </w:rPr>
        <w:t>”</w:t>
      </w:r>
      <w:r w:rsidR="00D328AA" w:rsidRPr="00A2008E">
        <w:rPr>
          <w:b/>
          <w:bCs/>
          <w:sz w:val="24"/>
          <w:szCs w:val="24"/>
        </w:rPr>
        <w:t xml:space="preserve">Zakup i dostawa produktów farmaceutycznych (antybiotyki, </w:t>
      </w:r>
      <w:proofErr w:type="spellStart"/>
      <w:r w:rsidR="00D328AA" w:rsidRPr="00A2008E">
        <w:rPr>
          <w:b/>
          <w:bCs/>
          <w:sz w:val="24"/>
          <w:szCs w:val="24"/>
        </w:rPr>
        <w:t>fosfomycin</w:t>
      </w:r>
      <w:proofErr w:type="spellEnd"/>
      <w:r w:rsidR="00D328AA" w:rsidRPr="00A2008E">
        <w:rPr>
          <w:b/>
          <w:bCs/>
          <w:sz w:val="24"/>
          <w:szCs w:val="24"/>
        </w:rPr>
        <w:t xml:space="preserve">, </w:t>
      </w:r>
      <w:proofErr w:type="spellStart"/>
      <w:r w:rsidR="00D328AA" w:rsidRPr="00A2008E">
        <w:rPr>
          <w:b/>
          <w:bCs/>
          <w:sz w:val="24"/>
          <w:szCs w:val="24"/>
        </w:rPr>
        <w:t>ketamine</w:t>
      </w:r>
      <w:proofErr w:type="spellEnd"/>
      <w:r w:rsidR="00D328AA" w:rsidRPr="00A2008E">
        <w:rPr>
          <w:b/>
          <w:bCs/>
          <w:sz w:val="24"/>
          <w:szCs w:val="24"/>
        </w:rPr>
        <w:t>, żywienie pozajelitowe)</w:t>
      </w:r>
      <w:r w:rsidR="00E72428" w:rsidRPr="00A2008E">
        <w:rPr>
          <w:bCs/>
          <w:sz w:val="24"/>
          <w:szCs w:val="24"/>
        </w:rPr>
        <w:t>”</w:t>
      </w:r>
      <w:r w:rsidRPr="00A2008E">
        <w:rPr>
          <w:b/>
          <w:sz w:val="24"/>
          <w:szCs w:val="24"/>
        </w:rPr>
        <w:t xml:space="preserve"> </w:t>
      </w:r>
      <w:r w:rsidRPr="00A2008E">
        <w:rPr>
          <w:bCs/>
          <w:sz w:val="24"/>
          <w:szCs w:val="24"/>
        </w:rPr>
        <w:t>– znak sprawy</w:t>
      </w:r>
      <w:r w:rsidRPr="00A2008E">
        <w:rPr>
          <w:b/>
          <w:sz w:val="24"/>
          <w:szCs w:val="24"/>
        </w:rPr>
        <w:t xml:space="preserve"> </w:t>
      </w:r>
      <w:r w:rsidR="00D328AA" w:rsidRPr="00A2008E">
        <w:rPr>
          <w:b/>
          <w:sz w:val="24"/>
          <w:szCs w:val="24"/>
        </w:rPr>
        <w:t>ZP/13/2024</w:t>
      </w:r>
      <w:r w:rsidRPr="00A2008E">
        <w:rPr>
          <w:b/>
          <w:sz w:val="24"/>
          <w:szCs w:val="24"/>
        </w:rPr>
        <w:t>.</w:t>
      </w:r>
    </w:p>
    <w:p w14:paraId="6DD9375E" w14:textId="77777777" w:rsidR="0012774F" w:rsidRPr="00A2008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2008E">
        <w:rPr>
          <w:sz w:val="24"/>
          <w:szCs w:val="24"/>
        </w:rPr>
        <w:t>Zamawiający</w:t>
      </w:r>
      <w:r w:rsidR="007427BD" w:rsidRPr="00A2008E">
        <w:rPr>
          <w:sz w:val="24"/>
          <w:szCs w:val="24"/>
        </w:rPr>
        <w:t xml:space="preserve"> </w:t>
      </w:r>
      <w:r w:rsidRPr="00A2008E">
        <w:rPr>
          <w:sz w:val="24"/>
          <w:szCs w:val="24"/>
        </w:rPr>
        <w:t xml:space="preserve">działając na podstawie art. </w:t>
      </w:r>
      <w:r w:rsidR="00E74BC3" w:rsidRPr="00A2008E">
        <w:rPr>
          <w:sz w:val="24"/>
          <w:szCs w:val="24"/>
        </w:rPr>
        <w:t>284</w:t>
      </w:r>
      <w:r w:rsidRPr="00A2008E">
        <w:rPr>
          <w:sz w:val="24"/>
          <w:szCs w:val="24"/>
        </w:rPr>
        <w:t xml:space="preserve"> ust. </w:t>
      </w:r>
      <w:r w:rsidR="0029606A" w:rsidRPr="00A2008E">
        <w:rPr>
          <w:sz w:val="24"/>
          <w:szCs w:val="24"/>
        </w:rPr>
        <w:t>6</w:t>
      </w:r>
      <w:r w:rsidRPr="00A2008E">
        <w:rPr>
          <w:sz w:val="24"/>
          <w:szCs w:val="24"/>
        </w:rPr>
        <w:t xml:space="preserve"> ustawy z dnia </w:t>
      </w:r>
      <w:r w:rsidR="0029606A" w:rsidRPr="00A2008E">
        <w:rPr>
          <w:sz w:val="24"/>
          <w:szCs w:val="24"/>
        </w:rPr>
        <w:t>11</w:t>
      </w:r>
      <w:r w:rsidRPr="00A2008E">
        <w:rPr>
          <w:sz w:val="24"/>
          <w:szCs w:val="24"/>
        </w:rPr>
        <w:t xml:space="preserve"> </w:t>
      </w:r>
      <w:r w:rsidR="0029606A" w:rsidRPr="00A2008E">
        <w:rPr>
          <w:sz w:val="24"/>
          <w:szCs w:val="24"/>
        </w:rPr>
        <w:t xml:space="preserve">września </w:t>
      </w:r>
      <w:r w:rsidRPr="00A2008E">
        <w:rPr>
          <w:sz w:val="24"/>
          <w:szCs w:val="24"/>
        </w:rPr>
        <w:t>20</w:t>
      </w:r>
      <w:r w:rsidR="0029606A" w:rsidRPr="00A2008E">
        <w:rPr>
          <w:sz w:val="24"/>
          <w:szCs w:val="24"/>
        </w:rPr>
        <w:t>19</w:t>
      </w:r>
      <w:r w:rsidR="007427BD" w:rsidRPr="00A2008E">
        <w:rPr>
          <w:sz w:val="24"/>
          <w:szCs w:val="24"/>
        </w:rPr>
        <w:t> </w:t>
      </w:r>
      <w:r w:rsidRPr="00A2008E">
        <w:rPr>
          <w:sz w:val="24"/>
          <w:szCs w:val="24"/>
        </w:rPr>
        <w:t>r</w:t>
      </w:r>
      <w:r w:rsidR="0029606A" w:rsidRPr="00A2008E">
        <w:rPr>
          <w:sz w:val="24"/>
          <w:szCs w:val="24"/>
        </w:rPr>
        <w:t>.</w:t>
      </w:r>
      <w:r w:rsidRPr="00A2008E">
        <w:rPr>
          <w:sz w:val="24"/>
          <w:szCs w:val="24"/>
        </w:rPr>
        <w:t xml:space="preserve"> Prawo </w:t>
      </w:r>
      <w:r w:rsidR="0029606A" w:rsidRPr="00A2008E">
        <w:rPr>
          <w:sz w:val="24"/>
          <w:szCs w:val="24"/>
        </w:rPr>
        <w:t>z</w:t>
      </w:r>
      <w:r w:rsidRPr="00A2008E">
        <w:rPr>
          <w:sz w:val="24"/>
          <w:szCs w:val="24"/>
        </w:rPr>
        <w:t xml:space="preserve">amówień </w:t>
      </w:r>
      <w:r w:rsidR="0029606A" w:rsidRPr="00A2008E">
        <w:rPr>
          <w:sz w:val="24"/>
          <w:szCs w:val="24"/>
        </w:rPr>
        <w:t>p</w:t>
      </w:r>
      <w:r w:rsidRPr="00A2008E">
        <w:rPr>
          <w:sz w:val="24"/>
          <w:szCs w:val="24"/>
        </w:rPr>
        <w:t xml:space="preserve">ublicznych </w:t>
      </w:r>
      <w:r w:rsidR="00E74BC3" w:rsidRPr="00A2008E">
        <w:rPr>
          <w:sz w:val="24"/>
          <w:szCs w:val="24"/>
        </w:rPr>
        <w:t>udostępnia</w:t>
      </w:r>
      <w:r w:rsidR="00BE7BFD" w:rsidRPr="00A2008E">
        <w:rPr>
          <w:sz w:val="24"/>
          <w:szCs w:val="24"/>
        </w:rPr>
        <w:t xml:space="preserve"> poniżej treść zapytań do S</w:t>
      </w:r>
      <w:r w:rsidR="0012774F" w:rsidRPr="00A2008E">
        <w:rPr>
          <w:sz w:val="24"/>
          <w:szCs w:val="24"/>
        </w:rPr>
        <w:t>pecyfikacji Warunków Zamówienia (</w:t>
      </w:r>
      <w:r w:rsidR="0012774F" w:rsidRPr="00A2008E">
        <w:rPr>
          <w:sz w:val="24"/>
          <w:szCs w:val="24"/>
          <w:lang w:eastAsia="ar-SA"/>
        </w:rPr>
        <w:t>zwanej dalej</w:t>
      </w:r>
      <w:r w:rsidR="0012774F" w:rsidRPr="00A2008E">
        <w:rPr>
          <w:b/>
          <w:sz w:val="24"/>
          <w:szCs w:val="24"/>
          <w:lang w:eastAsia="ar-SA"/>
        </w:rPr>
        <w:t xml:space="preserve"> </w:t>
      </w:r>
      <w:r w:rsidR="0012774F" w:rsidRPr="00A2008E">
        <w:rPr>
          <w:bCs/>
          <w:sz w:val="24"/>
          <w:szCs w:val="24"/>
          <w:lang w:eastAsia="ar-SA"/>
        </w:rPr>
        <w:t>”SWZ”)</w:t>
      </w:r>
      <w:r w:rsidR="00E74BC3" w:rsidRPr="00A2008E">
        <w:rPr>
          <w:bCs/>
          <w:sz w:val="24"/>
          <w:szCs w:val="24"/>
          <w:lang w:eastAsia="ar-SA"/>
        </w:rPr>
        <w:t xml:space="preserve"> </w:t>
      </w:r>
      <w:r w:rsidR="00E74BC3" w:rsidRPr="00A2008E">
        <w:rPr>
          <w:sz w:val="24"/>
          <w:szCs w:val="24"/>
        </w:rPr>
        <w:t>wraz z wyjaśnieniami</w:t>
      </w:r>
      <w:r w:rsidR="0012774F" w:rsidRPr="00A2008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8AA" w:rsidRPr="00A2008E" w14:paraId="7080FCF6" w14:textId="77777777" w:rsidTr="003878EB">
        <w:tc>
          <w:tcPr>
            <w:tcW w:w="9356" w:type="dxa"/>
            <w:shd w:val="clear" w:color="auto" w:fill="auto"/>
          </w:tcPr>
          <w:p w14:paraId="1E9EC3FB" w14:textId="720E7578" w:rsidR="00D328AA" w:rsidRPr="00A2008E" w:rsidRDefault="00D328AA" w:rsidP="00A200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1.</w:t>
            </w:r>
            <w:r w:rsidRPr="00A2008E">
              <w:rPr>
                <w:sz w:val="22"/>
                <w:szCs w:val="22"/>
              </w:rPr>
              <w:t xml:space="preserve"> </w:t>
            </w:r>
            <w:r w:rsidRPr="00A2008E">
              <w:rPr>
                <w:b/>
                <w:bCs/>
                <w:sz w:val="22"/>
                <w:szCs w:val="22"/>
              </w:rPr>
              <w:t>Do §4 ust. 9 wzoru umowy:</w:t>
            </w:r>
            <w:r w:rsidRPr="00A2008E">
              <w:rPr>
                <w:sz w:val="22"/>
                <w:szCs w:val="22"/>
              </w:rPr>
              <w:t xml:space="preserve"> Prosimy o skonkretyzowanie granicznych wartości dla poszczególnych pozycji asortymentowych, jakie Zamawiający zamierza zrealizować, 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z zamówionych asortymentów. Aktualna treść §4 ust. 9 jest na tyle ogólna i nieprecyzyjna, że na jej podstawie wykonawcy nie są w stanie określić faktycznej wielkości przedmiotu zamówienia w zakresie jego poszczególnych pozycji asortymentowych oraz nie są w stanie dokonać prawidłowej kalkulacji cen na potrzeby składanej oferty. W wyroku z dnia 17 listopada 2023 roku (sygn. akt: KIO 3212/23) Krajowa Izba Odwoławcza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pkt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KIO uznała, że chociaż Zamawiający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pkt 4 PZP i art. 441 ust. 1 PZP. Izba potwierdziła, że norma wynikająca z art. 433 pkt 4 PZP, która zakazuje wprowadzania postanowień przewidujących możliwość dowolnego ograniczenia zakresu zamówienia, bez wskazania minimalnej wartości lub wielkości świadczenia stron 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</w:t>
            </w:r>
            <w:r w:rsidRPr="00A2008E">
              <w:rPr>
                <w:sz w:val="22"/>
                <w:szCs w:val="22"/>
              </w:rPr>
              <w:lastRenderedPageBreak/>
              <w:t xml:space="preserve">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 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"opcji w górę", przewidującej zwiększenie zakresu zamówienia oraz "opcji w dół", pozwalającej na ograniczenie zakresu zamówienia. Nie jest nieprawidłowe zawarcie obu tych możliwości w jednym postanowieniu umowy czy też powiązanie ich ze sobą, ale przy ograniczaniu zakresu zamówienia należy przestrzegać zasady wynikającej z treści art. 433 pkt 4 PZP, natomiast w zakresie, gdzie zwiększenie zakresu zamówienia stanowi opcję, należy stosować się do reguł wynikających z art. 441 ust. 1 PZP. </w:t>
            </w:r>
          </w:p>
          <w:p w14:paraId="4BD131A0" w14:textId="1B89A299" w:rsidR="00D328AA" w:rsidRPr="00A2008E" w:rsidRDefault="00A2008E" w:rsidP="003878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Odpowiedź:</w:t>
            </w:r>
            <w:r w:rsidR="00280CC1">
              <w:rPr>
                <w:b/>
                <w:bCs/>
                <w:sz w:val="22"/>
                <w:szCs w:val="22"/>
              </w:rPr>
              <w:t xml:space="preserve"> Zamawiający nie wyraża zgody. Obecne postanowienia umowne są zgodne </w:t>
            </w:r>
            <w:r w:rsidR="00280CC1">
              <w:rPr>
                <w:b/>
                <w:bCs/>
                <w:sz w:val="22"/>
                <w:szCs w:val="22"/>
              </w:rPr>
              <w:br/>
              <w:t>z powszechnie obowiązującymi przepisami. Dodatkowo Zamawiający zadeklarował wykonanie umowy w minimalnej wartości wynoszącej 70% zgodnie z par. 4 ust. 3.</w:t>
            </w:r>
          </w:p>
          <w:p w14:paraId="2E3C497F" w14:textId="77777777" w:rsidR="00A2008E" w:rsidRPr="00A2008E" w:rsidRDefault="00A2008E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699EDE" w14:textId="225D224D" w:rsidR="00D328AA" w:rsidRPr="00A2008E" w:rsidRDefault="00D328AA" w:rsidP="00A200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 xml:space="preserve">2. Do §10 ust. 3 wzoru umowy. </w:t>
            </w:r>
            <w:r w:rsidRPr="00A2008E">
              <w:rPr>
                <w:sz w:val="22"/>
                <w:szCs w:val="22"/>
              </w:rPr>
              <w:t xml:space="preserve">Prosimy o wykreślenie ze wzoru umowy zapisów §10 ust.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      </w:r>
          </w:p>
          <w:p w14:paraId="74B573CE" w14:textId="77777777" w:rsidR="005F3C26" w:rsidRDefault="00A2008E" w:rsidP="005F3C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Odpowiedź:</w:t>
            </w:r>
            <w:r w:rsidR="00280CC1">
              <w:rPr>
                <w:b/>
                <w:bCs/>
                <w:sz w:val="22"/>
                <w:szCs w:val="22"/>
              </w:rPr>
              <w:t xml:space="preserve"> </w:t>
            </w:r>
            <w:r w:rsidR="003C695F" w:rsidRPr="003C695F">
              <w:rPr>
                <w:b/>
                <w:bCs/>
                <w:sz w:val="22"/>
                <w:szCs w:val="22"/>
              </w:rPr>
              <w:t>Zamawiający wyraża zgodę na wykreślenie §10 ust. 3</w:t>
            </w:r>
            <w:r w:rsidR="005F3C26">
              <w:rPr>
                <w:b/>
                <w:bCs/>
                <w:sz w:val="22"/>
                <w:szCs w:val="22"/>
              </w:rPr>
              <w:t>. Stosowne zmiany wprowadzone zostaną na etapie tworzenia umowy.</w:t>
            </w:r>
          </w:p>
          <w:p w14:paraId="71101391" w14:textId="29C48F2D" w:rsidR="00A2008E" w:rsidRPr="005F3C26" w:rsidRDefault="005F3C26" w:rsidP="005F3C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3C2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B2FB4DF" w14:textId="5256C54A" w:rsidR="00D328AA" w:rsidRPr="00A2008E" w:rsidRDefault="00D328AA" w:rsidP="00A200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 xml:space="preserve">3. Do §11 ust. 7 w związku z §11 ust. 6 lit. a) wzoru umowy: </w:t>
            </w:r>
            <w:r w:rsidRPr="00A2008E">
              <w:rPr>
                <w:sz w:val="22"/>
                <w:szCs w:val="22"/>
              </w:rPr>
              <w:t xml:space="preserve">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kontraktu, a także umożliwiając Zamawiającemu dowolne ograniczenia wielkości zamówienia, z pominięciem zasady wyrażonej w art. 433 pkt 4) ustawy z dnia 11 września 2019 r. Prawo Zamówień Publicznych (tj. Dz. U. z 2023 poz. 1605 ze zm.). Niniejsza argumentacja znajduje również potwierdzenie w orzecznictwie Krajowej Izby Odwoławczej, która 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 klauzulę abuzywną w świetle art. 433 pkt 4 ustawy PZP. </w:t>
            </w:r>
          </w:p>
          <w:p w14:paraId="403A92D2" w14:textId="3B275747" w:rsidR="00D328AA" w:rsidRDefault="00A2008E" w:rsidP="003878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Odpowiedź:</w:t>
            </w:r>
            <w:r w:rsidR="00280CC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B8A0240" w14:textId="77777777" w:rsidR="00A2008E" w:rsidRDefault="00A2008E" w:rsidP="003878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189EFB" w14:textId="77777777" w:rsidR="005F3C26" w:rsidRDefault="005F3C26" w:rsidP="005F3C2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21F6AE4" w14:textId="52DF7F04" w:rsidR="00D328AA" w:rsidRDefault="00D328AA" w:rsidP="005F3C2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4. Do §12 ust.1 lit. a) wzoru umowy.</w:t>
            </w:r>
            <w:r w:rsidRPr="00A2008E">
              <w:rPr>
                <w:sz w:val="22"/>
                <w:szCs w:val="22"/>
              </w:rPr>
              <w:t xml:space="preserve"> Czy Zamawiający wyrazi zgodę na zmianę wymiaru kary umownej zastrzeżonej na wypadek zwłoki w terminie dostawy w trybie zwykłym do wysokości 0,5% wartości niedostarczonego w terminie towaru za każdy dzień zwłoki? </w:t>
            </w:r>
          </w:p>
          <w:p w14:paraId="2A54762F" w14:textId="3A0FA9D6" w:rsidR="00D328AA" w:rsidRDefault="00A2008E" w:rsidP="00A200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BA7538F" w14:textId="77777777" w:rsidR="00A2008E" w:rsidRPr="00A2008E" w:rsidRDefault="00A2008E" w:rsidP="00A200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46BC40" w14:textId="77777777" w:rsidR="00D328AA" w:rsidRPr="00A2008E" w:rsidRDefault="00D328AA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5. Do §12 ust.1 lit. b) wzoru umowy.</w:t>
            </w:r>
            <w:r w:rsidRPr="00A2008E">
              <w:rPr>
                <w:sz w:val="22"/>
                <w:szCs w:val="22"/>
              </w:rPr>
              <w:t xml:space="preserve"> Czy Zamawiający wyrazi zgodę na zmianę wymiaru kary umownej zastrzeżonej na wypadek zwłoki w terminie dostawy w trybie na ratunek do wysokości 0,5% wartości niedostarczonego w terminie towaru za każde 12 godzin zwłoki? </w:t>
            </w:r>
          </w:p>
          <w:p w14:paraId="05B08832" w14:textId="71A66457" w:rsidR="00D328AA" w:rsidRPr="00A2008E" w:rsidRDefault="00A2008E" w:rsidP="003878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69118E6" w14:textId="77777777" w:rsidR="00A2008E" w:rsidRPr="00A2008E" w:rsidRDefault="00A2008E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658854" w14:textId="77777777" w:rsidR="00D328AA" w:rsidRPr="00A2008E" w:rsidRDefault="00D328AA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008E">
              <w:rPr>
                <w:b/>
                <w:bCs/>
                <w:sz w:val="22"/>
                <w:szCs w:val="22"/>
              </w:rPr>
              <w:t>6. Do §12 ust. 1 lit. c) i d) wzoru umowy:</w:t>
            </w:r>
            <w:r w:rsidRPr="00A2008E">
              <w:rPr>
                <w:sz w:val="22"/>
                <w:szCs w:val="22"/>
              </w:rPr>
              <w:t xml:space="preserve"> Czy Zamawiający wyrazi zgodę na obniżenie wysokości kary umownej zastrzeżonej w §12 ust. 1 lit. c) oraz lit. d) wzoru umowy do wysokości 10% wartości niezrealizowanej części umowy?</w:t>
            </w:r>
          </w:p>
          <w:p w14:paraId="5BDAB5E5" w14:textId="7E8CB5AB" w:rsidR="00D328AA" w:rsidRPr="00A2008E" w:rsidRDefault="00A2008E" w:rsidP="003878E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14:paraId="1F75635A" w14:textId="77777777" w:rsidR="00BE7BFD" w:rsidRPr="00A2008E" w:rsidRDefault="00BE7BFD" w:rsidP="00520165">
      <w:pPr>
        <w:jc w:val="both"/>
        <w:rPr>
          <w:sz w:val="22"/>
          <w:szCs w:val="22"/>
        </w:rPr>
      </w:pPr>
    </w:p>
    <w:p w14:paraId="1DA8C806" w14:textId="77777777" w:rsidR="00A2008E" w:rsidRDefault="00A2008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5714271" w14:textId="52262D68" w:rsidR="006D4AB3" w:rsidRPr="00A2008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2008E">
        <w:rPr>
          <w:i/>
          <w:iCs/>
          <w:sz w:val="24"/>
          <w:szCs w:val="24"/>
        </w:rPr>
        <w:t>Przewodniczący Komisji Przetargowej</w:t>
      </w:r>
    </w:p>
    <w:p w14:paraId="150EE596" w14:textId="06E77657" w:rsidR="006D4AB3" w:rsidRPr="00A2008E" w:rsidRDefault="00A2008E" w:rsidP="00A2008E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A2008E">
        <w:rPr>
          <w:i/>
          <w:iCs/>
          <w:sz w:val="24"/>
          <w:szCs w:val="24"/>
        </w:rPr>
        <w:t xml:space="preserve">                                      </w:t>
      </w:r>
      <w:r w:rsidR="00D328AA" w:rsidRPr="00A2008E">
        <w:rPr>
          <w:i/>
          <w:iCs/>
          <w:sz w:val="24"/>
          <w:szCs w:val="24"/>
        </w:rPr>
        <w:t>Barbara</w:t>
      </w:r>
      <w:r w:rsidR="006D4AB3" w:rsidRPr="00A2008E">
        <w:rPr>
          <w:i/>
          <w:iCs/>
          <w:sz w:val="24"/>
          <w:szCs w:val="24"/>
        </w:rPr>
        <w:t xml:space="preserve"> </w:t>
      </w:r>
      <w:proofErr w:type="spellStart"/>
      <w:r w:rsidR="00D328AA" w:rsidRPr="00A2008E">
        <w:rPr>
          <w:i/>
          <w:iCs/>
          <w:sz w:val="24"/>
          <w:szCs w:val="24"/>
        </w:rPr>
        <w:t>Parcz</w:t>
      </w:r>
      <w:proofErr w:type="spellEnd"/>
    </w:p>
    <w:sectPr w:rsidR="006D4AB3" w:rsidRPr="00A2008E" w:rsidSect="00E44D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D2EA4" w14:textId="77777777" w:rsidR="00E44DCD" w:rsidRDefault="00E44DCD">
      <w:r>
        <w:separator/>
      </w:r>
    </w:p>
  </w:endnote>
  <w:endnote w:type="continuationSeparator" w:id="0">
    <w:p w14:paraId="4E07CEC1" w14:textId="77777777" w:rsidR="00E44DCD" w:rsidRDefault="00E4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11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B8A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A31B" w14:textId="77777777" w:rsidR="006D4AB3" w:rsidRDefault="005F3C26">
    <w:pPr>
      <w:pStyle w:val="Stopka"/>
      <w:tabs>
        <w:tab w:val="clear" w:pos="4536"/>
      </w:tabs>
      <w:jc w:val="center"/>
    </w:pPr>
    <w:r>
      <w:rPr>
        <w:noProof/>
      </w:rPr>
      <w:pict w14:anchorId="296E3309">
        <v:line id="_x0000_s1025" style="position:absolute;left:0;text-align:left;z-index:251657728" from="-3.85pt,8.75pt" to="455.15pt,8.75pt"/>
      </w:pict>
    </w:r>
  </w:p>
  <w:p w14:paraId="051B11C9" w14:textId="44D7F86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37F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77D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3CDE10" w14:textId="77777777" w:rsidR="006D4AB3" w:rsidRDefault="006D4AB3">
    <w:pPr>
      <w:pStyle w:val="Stopka"/>
      <w:tabs>
        <w:tab w:val="clear" w:pos="4536"/>
        <w:tab w:val="left" w:pos="6237"/>
      </w:tabs>
    </w:pPr>
  </w:p>
  <w:p w14:paraId="081FCF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567D1" w14:textId="77777777" w:rsidR="00E44DCD" w:rsidRDefault="00E44DCD">
      <w:r>
        <w:separator/>
      </w:r>
    </w:p>
  </w:footnote>
  <w:footnote w:type="continuationSeparator" w:id="0">
    <w:p w14:paraId="696E72A4" w14:textId="77777777" w:rsidR="00E44DCD" w:rsidRDefault="00E44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CAB1A" w14:textId="77777777" w:rsidR="00D328AA" w:rsidRDefault="00D32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0F119" w14:textId="77777777" w:rsidR="00D328AA" w:rsidRDefault="00D328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C9F11" w14:textId="77777777" w:rsidR="00D328AA" w:rsidRDefault="00D328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6876839">
    <w:abstractNumId w:val="3"/>
  </w:num>
  <w:num w:numId="2" w16cid:durableId="1921866652">
    <w:abstractNumId w:val="6"/>
  </w:num>
  <w:num w:numId="3" w16cid:durableId="717975879">
    <w:abstractNumId w:val="2"/>
  </w:num>
  <w:num w:numId="4" w16cid:durableId="328337988">
    <w:abstractNumId w:val="5"/>
  </w:num>
  <w:num w:numId="5" w16cid:durableId="2082367365">
    <w:abstractNumId w:val="0"/>
  </w:num>
  <w:num w:numId="6" w16cid:durableId="804200568">
    <w:abstractNumId w:val="1"/>
  </w:num>
  <w:num w:numId="7" w16cid:durableId="11734506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DCD"/>
    <w:rsid w:val="00031374"/>
    <w:rsid w:val="000A1097"/>
    <w:rsid w:val="000E2A8F"/>
    <w:rsid w:val="0012774F"/>
    <w:rsid w:val="00144B7A"/>
    <w:rsid w:val="00180C6E"/>
    <w:rsid w:val="00280CC1"/>
    <w:rsid w:val="0029606A"/>
    <w:rsid w:val="003C695F"/>
    <w:rsid w:val="004708C8"/>
    <w:rsid w:val="004848F3"/>
    <w:rsid w:val="004A75F2"/>
    <w:rsid w:val="005144A9"/>
    <w:rsid w:val="00520165"/>
    <w:rsid w:val="005B1B08"/>
    <w:rsid w:val="005F3C26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2008E"/>
    <w:rsid w:val="00A905AC"/>
    <w:rsid w:val="00BA6584"/>
    <w:rsid w:val="00BE7BFD"/>
    <w:rsid w:val="00C370F2"/>
    <w:rsid w:val="00C44EEC"/>
    <w:rsid w:val="00D22FFA"/>
    <w:rsid w:val="00D328AA"/>
    <w:rsid w:val="00D8461B"/>
    <w:rsid w:val="00D915F2"/>
    <w:rsid w:val="00DF32E8"/>
    <w:rsid w:val="00DF53CA"/>
    <w:rsid w:val="00E21B49"/>
    <w:rsid w:val="00E2789F"/>
    <w:rsid w:val="00E44DC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9F739"/>
  <w15:chartTrackingRefBased/>
  <w15:docId w15:val="{A010D3DE-E902-40CD-BE77-F6ED531F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1203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2024-03-12T09:37:00Z</cp:lastPrinted>
  <dcterms:created xsi:type="dcterms:W3CDTF">2024-03-12T07:25:00Z</dcterms:created>
  <dcterms:modified xsi:type="dcterms:W3CDTF">2024-03-12T09:37:00Z</dcterms:modified>
</cp:coreProperties>
</file>