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5C2345" w:rsidP="005C0930">
      <w:pPr>
        <w:spacing w:after="240"/>
        <w:jc w:val="right"/>
        <w:rPr>
          <w:sz w:val="22"/>
          <w:szCs w:val="22"/>
        </w:rPr>
      </w:pPr>
      <w:r w:rsidRPr="005C234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5C2345">
        <w:rPr>
          <w:sz w:val="22"/>
          <w:szCs w:val="22"/>
        </w:rPr>
        <w:t>2024-03-07</w:t>
      </w:r>
    </w:p>
    <w:p w:rsidR="005C2345" w:rsidRPr="005C2345" w:rsidRDefault="005C2345" w:rsidP="005C0930">
      <w:pPr>
        <w:rPr>
          <w:b/>
          <w:bCs/>
          <w:sz w:val="22"/>
          <w:szCs w:val="22"/>
        </w:rPr>
      </w:pPr>
      <w:r w:rsidRPr="005C2345">
        <w:rPr>
          <w:b/>
          <w:bCs/>
          <w:sz w:val="22"/>
          <w:szCs w:val="22"/>
        </w:rPr>
        <w:t>Akademia Górniczo - Hutnicza</w:t>
      </w:r>
    </w:p>
    <w:p w:rsidR="005C2345" w:rsidRPr="005C2345" w:rsidRDefault="005C2345" w:rsidP="005C0930">
      <w:pPr>
        <w:rPr>
          <w:b/>
          <w:bCs/>
          <w:sz w:val="22"/>
          <w:szCs w:val="22"/>
        </w:rPr>
      </w:pPr>
      <w:r w:rsidRPr="005C2345">
        <w:rPr>
          <w:b/>
          <w:bCs/>
          <w:sz w:val="22"/>
          <w:szCs w:val="22"/>
        </w:rPr>
        <w:t>im. Stanisława Staszica w Krakowie</w:t>
      </w:r>
    </w:p>
    <w:p w:rsidR="005C0930" w:rsidRPr="00D91931" w:rsidRDefault="005C2345" w:rsidP="005C0930">
      <w:pPr>
        <w:rPr>
          <w:b/>
          <w:bCs/>
          <w:sz w:val="22"/>
          <w:szCs w:val="22"/>
        </w:rPr>
      </w:pPr>
      <w:r w:rsidRPr="005C2345">
        <w:rPr>
          <w:b/>
          <w:bCs/>
          <w:sz w:val="22"/>
          <w:szCs w:val="22"/>
        </w:rPr>
        <w:t>Dział Zamówień Publicznych</w:t>
      </w:r>
    </w:p>
    <w:p w:rsidR="005C0930" w:rsidRPr="00BD5546" w:rsidRDefault="005C2345" w:rsidP="005C0930">
      <w:pPr>
        <w:rPr>
          <w:sz w:val="22"/>
          <w:szCs w:val="22"/>
        </w:rPr>
      </w:pPr>
      <w:r w:rsidRPr="005C234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5C2345">
        <w:rPr>
          <w:sz w:val="22"/>
          <w:szCs w:val="22"/>
        </w:rPr>
        <w:t>30</w:t>
      </w:r>
    </w:p>
    <w:p w:rsidR="005C0930" w:rsidRPr="00BD5546" w:rsidRDefault="005C2345" w:rsidP="005C0930">
      <w:pPr>
        <w:rPr>
          <w:sz w:val="22"/>
          <w:szCs w:val="22"/>
        </w:rPr>
      </w:pPr>
      <w:r w:rsidRPr="005C234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5C2345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C2345" w:rsidRPr="005C2345">
        <w:rPr>
          <w:b/>
          <w:sz w:val="22"/>
          <w:szCs w:val="22"/>
        </w:rPr>
        <w:t>DE-dzp.272-70/24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E31308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C2345" w:rsidRPr="005C2345">
        <w:rPr>
          <w:sz w:val="22"/>
          <w:szCs w:val="22"/>
        </w:rPr>
        <w:t xml:space="preserve">Tryb podstawowy bez negocjacji - art. 275 pkt. 1 ustawy </w:t>
      </w:r>
      <w:proofErr w:type="spellStart"/>
      <w:r w:rsidR="005C2345" w:rsidRPr="005C234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C2345" w:rsidRPr="005C2345">
        <w:rPr>
          <w:b/>
          <w:bCs/>
          <w:sz w:val="22"/>
          <w:szCs w:val="22"/>
        </w:rPr>
        <w:t>Dostawa artykułów promocyjnych (długopisy i torby papierowe z własnym nadrukiem) tzw. gadżetów w dla potrzeb promocji Centrum Międzynarodowej Promocji Technologii i Edukacji AGH - UNESCO - DE-dzp.272-70/24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 xml:space="preserve">– </w:t>
      </w:r>
      <w:r w:rsidRPr="00E31308">
        <w:rPr>
          <w:bCs/>
          <w:sz w:val="22"/>
          <w:szCs w:val="22"/>
        </w:rPr>
        <w:t>znak sprawy</w:t>
      </w:r>
      <w:r w:rsidRPr="00E31308">
        <w:rPr>
          <w:b/>
          <w:sz w:val="22"/>
          <w:szCs w:val="22"/>
        </w:rPr>
        <w:t xml:space="preserve"> </w:t>
      </w:r>
      <w:r w:rsidR="005C2345" w:rsidRPr="00E31308">
        <w:rPr>
          <w:b/>
          <w:sz w:val="22"/>
          <w:szCs w:val="22"/>
        </w:rPr>
        <w:t>DE-dzp.272-70/24</w:t>
      </w:r>
      <w:r w:rsidRPr="00E31308">
        <w:rPr>
          <w:b/>
          <w:sz w:val="22"/>
          <w:szCs w:val="22"/>
        </w:rPr>
        <w:t>.</w:t>
      </w:r>
    </w:p>
    <w:p w:rsidR="00EF1037" w:rsidRPr="00E31308" w:rsidRDefault="005C0930" w:rsidP="00431ECB">
      <w:pPr>
        <w:spacing w:before="120" w:after="120"/>
        <w:jc w:val="both"/>
        <w:rPr>
          <w:sz w:val="22"/>
          <w:szCs w:val="22"/>
        </w:rPr>
      </w:pPr>
      <w:r w:rsidRPr="00E31308">
        <w:rPr>
          <w:sz w:val="22"/>
          <w:szCs w:val="22"/>
        </w:rPr>
        <w:t xml:space="preserve">Zamawiający, </w:t>
      </w:r>
      <w:r w:rsidR="00431ECB" w:rsidRPr="00E31308">
        <w:rPr>
          <w:b/>
          <w:bCs/>
          <w:sz w:val="22"/>
          <w:szCs w:val="22"/>
        </w:rPr>
        <w:t>Akademia Górniczo-Hutnicza im. Stanisława Staszica w Krakowie,</w:t>
      </w:r>
      <w:r w:rsidRPr="00E31308">
        <w:rPr>
          <w:sz w:val="22"/>
          <w:szCs w:val="22"/>
        </w:rPr>
        <w:t xml:space="preserve"> działając na podstawie art. </w:t>
      </w:r>
      <w:r w:rsidR="00F004A8" w:rsidRPr="00E31308">
        <w:rPr>
          <w:sz w:val="22"/>
          <w:szCs w:val="22"/>
        </w:rPr>
        <w:t>286</w:t>
      </w:r>
      <w:r w:rsidRPr="00E31308">
        <w:rPr>
          <w:sz w:val="22"/>
          <w:szCs w:val="22"/>
        </w:rPr>
        <w:t xml:space="preserve"> ust. 1 i </w:t>
      </w:r>
      <w:r w:rsidR="00F004A8" w:rsidRPr="00E31308">
        <w:rPr>
          <w:sz w:val="22"/>
          <w:szCs w:val="22"/>
        </w:rPr>
        <w:t>7</w:t>
      </w:r>
      <w:r w:rsidRPr="00E31308">
        <w:rPr>
          <w:sz w:val="22"/>
          <w:szCs w:val="22"/>
        </w:rPr>
        <w:t xml:space="preserve"> ustawy z dnia 11 września 2019r. Prawo zamówień publicznych</w:t>
      </w:r>
      <w:r w:rsidR="009509A1" w:rsidRPr="00E31308">
        <w:t xml:space="preserve"> </w:t>
      </w:r>
      <w:r w:rsidR="009509A1" w:rsidRPr="00E31308">
        <w:rPr>
          <w:sz w:val="22"/>
          <w:szCs w:val="22"/>
        </w:rPr>
        <w:t>(</w:t>
      </w:r>
      <w:proofErr w:type="spellStart"/>
      <w:r w:rsidR="00E31308" w:rsidRPr="00E31308">
        <w:rPr>
          <w:sz w:val="22"/>
          <w:szCs w:val="22"/>
        </w:rPr>
        <w:t>t.j</w:t>
      </w:r>
      <w:proofErr w:type="spellEnd"/>
      <w:r w:rsidR="00E31308" w:rsidRPr="00E31308">
        <w:rPr>
          <w:sz w:val="22"/>
          <w:szCs w:val="22"/>
        </w:rPr>
        <w:t>. Dz. U. z 2023 r. poz. 1605, 1720</w:t>
      </w:r>
      <w:r w:rsidR="009509A1" w:rsidRPr="00E31308">
        <w:rPr>
          <w:sz w:val="22"/>
          <w:szCs w:val="22"/>
        </w:rPr>
        <w:t>)</w:t>
      </w:r>
      <w:r w:rsidRPr="00E31308">
        <w:rPr>
          <w:sz w:val="22"/>
          <w:szCs w:val="22"/>
        </w:rPr>
        <w:t xml:space="preserve">, </w:t>
      </w:r>
      <w:r w:rsidR="00EB3650" w:rsidRPr="00E31308">
        <w:rPr>
          <w:sz w:val="22"/>
          <w:szCs w:val="22"/>
        </w:rPr>
        <w:t xml:space="preserve">informuje o </w:t>
      </w:r>
      <w:r w:rsidRPr="00E31308">
        <w:rPr>
          <w:sz w:val="22"/>
          <w:szCs w:val="22"/>
        </w:rPr>
        <w:t>dokon</w:t>
      </w:r>
      <w:r w:rsidR="00EB3650" w:rsidRPr="00E31308">
        <w:rPr>
          <w:sz w:val="22"/>
          <w:szCs w:val="22"/>
        </w:rPr>
        <w:t>aniu</w:t>
      </w:r>
      <w:r w:rsidRPr="00E31308">
        <w:rPr>
          <w:sz w:val="22"/>
          <w:szCs w:val="22"/>
        </w:rPr>
        <w:t xml:space="preserve"> </w:t>
      </w:r>
      <w:r w:rsidR="00460DC4" w:rsidRPr="00E31308">
        <w:rPr>
          <w:sz w:val="22"/>
          <w:szCs w:val="22"/>
        </w:rPr>
        <w:t>zmian</w:t>
      </w:r>
      <w:r w:rsidRPr="00E31308">
        <w:rPr>
          <w:sz w:val="22"/>
          <w:szCs w:val="22"/>
        </w:rPr>
        <w:t xml:space="preserve"> w z</w:t>
      </w:r>
      <w:r w:rsidR="00460DC4" w:rsidRPr="00E31308">
        <w:rPr>
          <w:sz w:val="22"/>
          <w:szCs w:val="22"/>
        </w:rPr>
        <w:t>apis</w:t>
      </w:r>
      <w:r w:rsidRPr="00E31308">
        <w:rPr>
          <w:sz w:val="22"/>
          <w:szCs w:val="22"/>
        </w:rPr>
        <w:t>ach</w:t>
      </w:r>
      <w:r w:rsidR="00460DC4" w:rsidRPr="00E31308">
        <w:rPr>
          <w:sz w:val="22"/>
          <w:szCs w:val="22"/>
        </w:rPr>
        <w:t xml:space="preserve"> </w:t>
      </w:r>
      <w:r w:rsidRPr="00E31308">
        <w:rPr>
          <w:sz w:val="22"/>
          <w:szCs w:val="22"/>
        </w:rPr>
        <w:t>S</w:t>
      </w:r>
      <w:r w:rsidR="00EF1037" w:rsidRPr="00E31308">
        <w:rPr>
          <w:sz w:val="22"/>
          <w:szCs w:val="22"/>
        </w:rPr>
        <w:t>pecyfikacji warunków zamówienia</w:t>
      </w:r>
      <w:r w:rsidR="00460DC4" w:rsidRPr="00E31308">
        <w:rPr>
          <w:sz w:val="22"/>
          <w:szCs w:val="22"/>
        </w:rPr>
        <w:t xml:space="preserve"> w następującym zakresie</w:t>
      </w:r>
      <w:r w:rsidR="00EF1037" w:rsidRPr="00E31308">
        <w:rPr>
          <w:sz w:val="22"/>
          <w:szCs w:val="22"/>
        </w:rPr>
        <w:t>:</w:t>
      </w:r>
    </w:p>
    <w:p w:rsidR="00EF1037" w:rsidRPr="00E31308" w:rsidRDefault="00E31308" w:rsidP="00E31308">
      <w:pPr>
        <w:spacing w:line="360" w:lineRule="auto"/>
        <w:jc w:val="both"/>
        <w:rPr>
          <w:b/>
          <w:bCs/>
          <w:sz w:val="22"/>
          <w:szCs w:val="22"/>
          <w:u w:val="single"/>
        </w:rPr>
      </w:pPr>
      <w:r w:rsidRPr="00E31308">
        <w:rPr>
          <w:b/>
          <w:bCs/>
          <w:sz w:val="22"/>
          <w:szCs w:val="22"/>
          <w:u w:val="single"/>
        </w:rPr>
        <w:t>Pkt 4.1 SWZ</w:t>
      </w:r>
    </w:p>
    <w:p w:rsidR="00E31308" w:rsidRPr="00E31308" w:rsidRDefault="00E31308" w:rsidP="00E31308">
      <w:pPr>
        <w:spacing w:line="360" w:lineRule="auto"/>
        <w:jc w:val="both"/>
        <w:rPr>
          <w:b/>
          <w:bCs/>
          <w:sz w:val="22"/>
          <w:szCs w:val="22"/>
        </w:rPr>
      </w:pPr>
      <w:r w:rsidRPr="00E31308">
        <w:rPr>
          <w:b/>
          <w:bCs/>
          <w:sz w:val="22"/>
          <w:szCs w:val="22"/>
        </w:rPr>
        <w:t>Zamiast zapisu:</w:t>
      </w:r>
    </w:p>
    <w:p w:rsidR="00E31308" w:rsidRPr="00E31308" w:rsidRDefault="00E31308" w:rsidP="00E31308">
      <w:pPr>
        <w:spacing w:line="360" w:lineRule="auto"/>
        <w:jc w:val="both"/>
        <w:rPr>
          <w:bCs/>
          <w:sz w:val="22"/>
          <w:szCs w:val="22"/>
        </w:rPr>
      </w:pPr>
      <w:r w:rsidRPr="00E31308">
        <w:rPr>
          <w:bCs/>
          <w:sz w:val="22"/>
          <w:szCs w:val="22"/>
        </w:rPr>
        <w:t>• Nadruk: w kolorze białym, obustronny, na korpusie długopisu, wymiar: obejmujący wskazaną przez Zamawiającego grafikę - projekt do zatwierdzenia przez Zamawiającego.</w:t>
      </w:r>
    </w:p>
    <w:p w:rsidR="00E31308" w:rsidRPr="00E31308" w:rsidRDefault="00E31308" w:rsidP="00E31308">
      <w:pPr>
        <w:spacing w:line="360" w:lineRule="auto"/>
        <w:jc w:val="both"/>
        <w:rPr>
          <w:b/>
          <w:bCs/>
          <w:sz w:val="22"/>
          <w:szCs w:val="22"/>
        </w:rPr>
      </w:pPr>
      <w:r w:rsidRPr="00E31308">
        <w:rPr>
          <w:b/>
          <w:bCs/>
          <w:sz w:val="22"/>
          <w:szCs w:val="22"/>
        </w:rPr>
        <w:t>Zamawiający wprowadza zapis o następującej treści:</w:t>
      </w:r>
    </w:p>
    <w:p w:rsidR="00E31308" w:rsidRPr="00E31308" w:rsidRDefault="00E31308" w:rsidP="00E31308">
      <w:pPr>
        <w:spacing w:line="360" w:lineRule="auto"/>
        <w:jc w:val="both"/>
        <w:rPr>
          <w:bCs/>
          <w:sz w:val="22"/>
          <w:szCs w:val="22"/>
        </w:rPr>
      </w:pPr>
      <w:r w:rsidRPr="00E31308">
        <w:rPr>
          <w:bCs/>
          <w:sz w:val="22"/>
          <w:szCs w:val="22"/>
        </w:rPr>
        <w:t>• Nadruk lub grawer laserowy: w kolorze białym, obustronny, na korpusie długopisu, wymiar: obejmujący wskazaną przez Zamawiającego grafikę - projekt do zatwierdzenia przez Zamawiającego.</w:t>
      </w:r>
    </w:p>
    <w:p w:rsidR="00E31308" w:rsidRPr="00E31308" w:rsidRDefault="00E31308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4C6E" w:rsidRDefault="003A4C6E">
      <w:r>
        <w:separator/>
      </w:r>
    </w:p>
  </w:endnote>
  <w:endnote w:type="continuationSeparator" w:id="0">
    <w:p w:rsidR="003A4C6E" w:rsidRDefault="003A4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4C6E" w:rsidRDefault="003A4C6E">
      <w:r>
        <w:separator/>
      </w:r>
    </w:p>
  </w:footnote>
  <w:footnote w:type="continuationSeparator" w:id="0">
    <w:p w:rsidR="003A4C6E" w:rsidRDefault="003A4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345" w:rsidRDefault="005C23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345" w:rsidRDefault="00E31308">
    <w:pPr>
      <w:pStyle w:val="Nagwek"/>
    </w:pPr>
    <w:r w:rsidRPr="007F1EB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345" w:rsidRDefault="005C23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4C6E"/>
    <w:rsid w:val="00057D02"/>
    <w:rsid w:val="000613E0"/>
    <w:rsid w:val="001A571A"/>
    <w:rsid w:val="002B1C74"/>
    <w:rsid w:val="00384EFD"/>
    <w:rsid w:val="003A4C6E"/>
    <w:rsid w:val="004222DA"/>
    <w:rsid w:val="00431ECB"/>
    <w:rsid w:val="00453E59"/>
    <w:rsid w:val="00460DC4"/>
    <w:rsid w:val="005079A4"/>
    <w:rsid w:val="0055546F"/>
    <w:rsid w:val="005C0930"/>
    <w:rsid w:val="005C2345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31308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CB23A1"/>
  <w15:chartTrackingRefBased/>
  <w15:docId w15:val="{8BEDD633-8151-4425-917D-D51F42207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2024-03-07T07:41:00Z</cp:lastPrinted>
  <dcterms:created xsi:type="dcterms:W3CDTF">2024-03-07T07:41:00Z</dcterms:created>
  <dcterms:modified xsi:type="dcterms:W3CDTF">2024-03-07T07:41:00Z</dcterms:modified>
</cp:coreProperties>
</file>