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E5DE3" w:rsidP="00890B92">
      <w:pPr>
        <w:spacing w:after="240"/>
        <w:jc w:val="right"/>
        <w:rPr>
          <w:sz w:val="22"/>
          <w:szCs w:val="22"/>
        </w:rPr>
      </w:pPr>
      <w:r w:rsidRPr="004E5DE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E5DE3">
        <w:rPr>
          <w:sz w:val="22"/>
          <w:szCs w:val="22"/>
        </w:rPr>
        <w:t>2024-03-07</w:t>
      </w:r>
    </w:p>
    <w:p w:rsidR="004E5DE3" w:rsidRPr="004E5DE3" w:rsidRDefault="004E5DE3" w:rsidP="00890B92">
      <w:pPr>
        <w:rPr>
          <w:b/>
          <w:bCs/>
          <w:sz w:val="22"/>
          <w:szCs w:val="22"/>
        </w:rPr>
      </w:pPr>
      <w:r w:rsidRPr="004E5DE3">
        <w:rPr>
          <w:b/>
          <w:bCs/>
          <w:sz w:val="22"/>
          <w:szCs w:val="22"/>
        </w:rPr>
        <w:t>Akademia Górniczo - Hutnicza</w:t>
      </w:r>
    </w:p>
    <w:p w:rsidR="004E5DE3" w:rsidRPr="004E5DE3" w:rsidRDefault="004E5DE3" w:rsidP="00890B92">
      <w:pPr>
        <w:rPr>
          <w:b/>
          <w:bCs/>
          <w:sz w:val="22"/>
          <w:szCs w:val="22"/>
        </w:rPr>
      </w:pPr>
      <w:r w:rsidRPr="004E5DE3">
        <w:rPr>
          <w:b/>
          <w:bCs/>
          <w:sz w:val="22"/>
          <w:szCs w:val="22"/>
        </w:rPr>
        <w:t>im. Stanisława Staszica w Krakowie</w:t>
      </w:r>
    </w:p>
    <w:p w:rsidR="00890B92" w:rsidRPr="00D91931" w:rsidRDefault="004E5DE3" w:rsidP="00890B92">
      <w:pPr>
        <w:rPr>
          <w:b/>
          <w:bCs/>
          <w:sz w:val="22"/>
          <w:szCs w:val="22"/>
        </w:rPr>
      </w:pPr>
      <w:r w:rsidRPr="004E5DE3">
        <w:rPr>
          <w:b/>
          <w:bCs/>
          <w:sz w:val="22"/>
          <w:szCs w:val="22"/>
        </w:rPr>
        <w:t>Dział Zamówień Publicznych</w:t>
      </w:r>
    </w:p>
    <w:p w:rsidR="00890B92" w:rsidRPr="00BD5546" w:rsidRDefault="004E5DE3" w:rsidP="00890B92">
      <w:pPr>
        <w:rPr>
          <w:sz w:val="22"/>
          <w:szCs w:val="22"/>
        </w:rPr>
      </w:pPr>
      <w:r w:rsidRPr="004E5DE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E5DE3">
        <w:rPr>
          <w:sz w:val="22"/>
          <w:szCs w:val="22"/>
        </w:rPr>
        <w:t>30</w:t>
      </w:r>
    </w:p>
    <w:p w:rsidR="00890B92" w:rsidRPr="00BD5546" w:rsidRDefault="004E5DE3" w:rsidP="00890B92">
      <w:pPr>
        <w:rPr>
          <w:sz w:val="22"/>
          <w:szCs w:val="22"/>
        </w:rPr>
      </w:pPr>
      <w:r w:rsidRPr="004E5DE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E5DE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E5DE3" w:rsidRPr="004E5DE3">
        <w:rPr>
          <w:b/>
          <w:sz w:val="22"/>
          <w:szCs w:val="22"/>
        </w:rPr>
        <w:t>DE-dzp.272-3/24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E5DE3" w:rsidRPr="004E5DE3">
        <w:rPr>
          <w:sz w:val="22"/>
          <w:szCs w:val="22"/>
        </w:rPr>
        <w:t xml:space="preserve">Tryb podstawowy bez negocjacji - art. 275 pkt. 1 ustawy </w:t>
      </w:r>
      <w:proofErr w:type="spellStart"/>
      <w:r w:rsidR="004E5DE3" w:rsidRPr="004E5DE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E5D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E5DE3">
        <w:rPr>
          <w:b/>
          <w:sz w:val="22"/>
          <w:szCs w:val="22"/>
        </w:rPr>
        <w:t xml:space="preserve">Dostawa zestawu do </w:t>
      </w:r>
      <w:proofErr w:type="spellStart"/>
      <w:r w:rsidRPr="004E5DE3">
        <w:rPr>
          <w:b/>
          <w:sz w:val="22"/>
          <w:szCs w:val="22"/>
        </w:rPr>
        <w:t>neuromarketingu</w:t>
      </w:r>
      <w:proofErr w:type="spellEnd"/>
      <w:r w:rsidRPr="004E5DE3">
        <w:rPr>
          <w:b/>
          <w:sz w:val="22"/>
          <w:szCs w:val="22"/>
        </w:rPr>
        <w:t xml:space="preserve"> - DE-dzp.272-3/24</w:t>
      </w:r>
    </w:p>
    <w:p w:rsidR="0069085C" w:rsidRPr="00890B92" w:rsidRDefault="00A80738" w:rsidP="00B532D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532DC">
        <w:rPr>
          <w:sz w:val="22"/>
          <w:szCs w:val="22"/>
        </w:rPr>
        <w:t xml:space="preserve"> </w:t>
      </w:r>
      <w:bookmarkStart w:id="0" w:name="_GoBack"/>
      <w:bookmarkEnd w:id="0"/>
      <w:r w:rsidR="004E5DE3" w:rsidRPr="004E5DE3">
        <w:rPr>
          <w:b/>
          <w:sz w:val="22"/>
          <w:szCs w:val="22"/>
        </w:rPr>
        <w:t>23 000.00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591F" w:rsidRDefault="00BB591F">
      <w:r>
        <w:separator/>
      </w:r>
    </w:p>
  </w:endnote>
  <w:endnote w:type="continuationSeparator" w:id="0">
    <w:p w:rsidR="00BB591F" w:rsidRDefault="00BB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591F" w:rsidRDefault="00BB591F">
      <w:r>
        <w:separator/>
      </w:r>
    </w:p>
  </w:footnote>
  <w:footnote w:type="continuationSeparator" w:id="0">
    <w:p w:rsidR="00BB591F" w:rsidRDefault="00BB5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DE3" w:rsidRDefault="004E5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DE3" w:rsidRDefault="00B532DC">
    <w:pPr>
      <w:pStyle w:val="Nagwek"/>
    </w:pPr>
    <w:r w:rsidRPr="007F1E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DE3" w:rsidRDefault="004E5D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591F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E5DE3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532DC"/>
    <w:rsid w:val="00B65DB5"/>
    <w:rsid w:val="00BB591F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4180F9"/>
  <w15:chartTrackingRefBased/>
  <w15:docId w15:val="{6C9480CB-9B7D-4841-8F83-60A75B7DF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2024-03-07T08:27:00Z</cp:lastPrinted>
  <dcterms:created xsi:type="dcterms:W3CDTF">2024-03-07T08:27:00Z</dcterms:created>
  <dcterms:modified xsi:type="dcterms:W3CDTF">2024-03-07T08:27:00Z</dcterms:modified>
</cp:coreProperties>
</file>