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FFC14" w14:textId="77777777" w:rsidR="00456B08" w:rsidRPr="00456B08" w:rsidRDefault="00456B08" w:rsidP="00167ED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>76393-2024 - Procedura konkurencyjna</w:t>
      </w:r>
    </w:p>
    <w:p w14:paraId="4A36828D" w14:textId="77777777" w:rsidR="00456B08" w:rsidRPr="00456B08" w:rsidRDefault="00456B08" w:rsidP="00167ED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 xml:space="preserve">Polska – Urządzenia i przyrządy używane na salach operacyjnych – </w:t>
      </w:r>
      <w:r w:rsidRPr="00456B08">
        <w:rPr>
          <w:rFonts w:ascii="Arial Narrow" w:eastAsia="Times New Roman" w:hAnsi="Arial Narrow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Dostawa piły oscylacyjnej</w:t>
      </w:r>
    </w:p>
    <w:p w14:paraId="283B3BA8" w14:textId="77777777" w:rsidR="00456B08" w:rsidRPr="00456B08" w:rsidRDefault="00456B08" w:rsidP="00167ED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>OJ S 26/2024 06/02/2024</w:t>
      </w:r>
    </w:p>
    <w:p w14:paraId="036C6D1C" w14:textId="77777777" w:rsidR="00456B08" w:rsidRPr="00456B08" w:rsidRDefault="00456B08" w:rsidP="00167ED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>Ogłoszenie o zamówieniu lub ogłoszenie o koncesji – tryb standardowy</w:t>
      </w:r>
    </w:p>
    <w:p w14:paraId="71A26CD0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>Dostawy</w:t>
      </w:r>
    </w:p>
    <w:p w14:paraId="7F3556C1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3C4E193C" w14:textId="77777777" w:rsidR="00456B08" w:rsidRPr="00456B08" w:rsidRDefault="00456B08" w:rsidP="00456B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1.1.</w:t>
      </w:r>
    </w:p>
    <w:p w14:paraId="1B2AD4A9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552D2445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3FD552D8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14:paraId="75D7F1E5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14:paraId="7867DEB1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43D719EC" w14:textId="77777777" w:rsidR="00456B08" w:rsidRPr="00456B08" w:rsidRDefault="00456B08" w:rsidP="00456B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</w:t>
      </w:r>
    </w:p>
    <w:p w14:paraId="2E0A42AF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</w:t>
      </w:r>
    </w:p>
    <w:p w14:paraId="5AAD0625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Dostawa piły oscylacyjnej</w:t>
      </w:r>
    </w:p>
    <w:p w14:paraId="3AD199BA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Dostawa piły oscylacyjnej - zgodnie z formularzem oferty, specyfikacją techniczną oraz zapisami SWZ</w:t>
      </w:r>
    </w:p>
    <w:p w14:paraId="160337B5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 procedury: 292a5f3c-4dba-4673-a95d-c1e05761ead8</w:t>
      </w:r>
    </w:p>
    <w:p w14:paraId="147CEB01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18/2024</w:t>
      </w:r>
    </w:p>
    <w:p w14:paraId="17504D72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procedury: Otwarta</w:t>
      </w:r>
    </w:p>
    <w:p w14:paraId="7EB7DE36" w14:textId="77777777" w:rsidR="00456B08" w:rsidRPr="00456B08" w:rsidRDefault="00456B08" w:rsidP="00456B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2.1.1.</w:t>
      </w:r>
    </w:p>
    <w:p w14:paraId="6ED4A89D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F55778F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CD891C6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33162000 Urządzenia i przyrządy używane na salach operacyjnych</w:t>
      </w:r>
    </w:p>
    <w:p w14:paraId="5B5D3743" w14:textId="77777777" w:rsidR="00456B08" w:rsidRPr="00456B08" w:rsidRDefault="00456B08" w:rsidP="00456B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2.1.4.</w:t>
      </w:r>
    </w:p>
    <w:p w14:paraId="221DF97B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72F8ABFD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 1. Dokumenty wymagane na etapie składania ofert/wniosków: A) Oświadczenie wykonawcy: Jednolity europejski dokument zamówienia; Oświadczenie wykonawcy dotyczące odrębnych przesłanek wykluczenia; B) INNE DOKUMNTY: Formularz oferty; specyfikacja techniczna; Zobowiązanie podmiotu udostępniającego zasoby; PRZEDMIOTOWE ŚRODKI DOWODOWE: Katalogi techniczne, foldery, opisy przedmiotu zamówienia potwierdzające parametry techniczne oferowanego asortymentu; instrukcja obsługi w j. polskim, Deklaracja(e) zgodności CE (WE), kopia zgłoszenia (wpisu) do rejestru wyrobów medycznych i produktów biobójczych. 2) Dokumenty składane na wezwanie zamawiającego: Wykaz dostaw lub usług; Informacja z Krajowego Rejestru Karnego; Odpis lub informacja z KRS lub CEIDG; Oświadczenie wykonawcy o aktualności informacji zawartych w oświadczeniu o niepodleganiu wykluczeniu; Oświadczenie wykonawcy w sprawie grupy kapitałowej; Zaświadczenie właściwego naczelnika urzędu skarbowego; Zaświadczenie z ZUS lub KRUS; 3) Dokumenty dla podmiotów zagranicznych: Informacja z odpowiedniego rejestru lub inny równoważny dokument; Dokument potwierdzający, że nie otwarto likwidacji wykonawcy; Dokument potwierdzający niezaleganie z opłacaniem podatków, opłat lub składek na ubezpieczenie społeczne lub zdrowotne;</w:t>
      </w:r>
    </w:p>
    <w:p w14:paraId="48EAED9D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Podstawa prawna:</w:t>
      </w:r>
    </w:p>
    <w:p w14:paraId="77AA7EAB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Dyrektywa 2014/24/UE</w:t>
      </w:r>
    </w:p>
    <w:p w14:paraId="62CA4FC5" w14:textId="77777777" w:rsidR="00456B08" w:rsidRPr="00456B08" w:rsidRDefault="00456B08" w:rsidP="00456B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2.1.5.</w:t>
      </w:r>
    </w:p>
    <w:p w14:paraId="066316E8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27269B2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1A4D99F9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na które jeden oferent może składać oferty: 1</w:t>
      </w:r>
    </w:p>
    <w:p w14:paraId="2E18A3CC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Warunki zamówienia:</w:t>
      </w:r>
    </w:p>
    <w:p w14:paraId="0250A7BF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których można udzielić jednemu oferentowi: 1</w:t>
      </w:r>
    </w:p>
    <w:p w14:paraId="6B400DAC" w14:textId="77777777" w:rsidR="00456B08" w:rsidRPr="00456B08" w:rsidRDefault="00456B08" w:rsidP="00456B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2.1.6.</w:t>
      </w:r>
    </w:p>
    <w:p w14:paraId="13595DAD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wykluczenia:</w:t>
      </w:r>
    </w:p>
    <w:p w14:paraId="666B6653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Aktywami zarządza likwidator: art. 109 ust. 1 pkt 4 ustawy </w:t>
      </w:r>
      <w:proofErr w:type="spellStart"/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41416BFF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05D8FA6B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Działalność gospodarcza jest zawieszona: art. 109 ust. 1 pkt 4 ustawy </w:t>
      </w:r>
      <w:proofErr w:type="spellStart"/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700B9A1C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Niewypłacalność: art. 109 ust. 1 pkt 4 ustawy </w:t>
      </w:r>
      <w:proofErr w:type="spellStart"/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082409B4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Płatność podatków: art. 108 ust. 1 pkt 3 i art. 109 ust. 1 pkt 1 ustawy </w:t>
      </w:r>
      <w:proofErr w:type="spellStart"/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6994F6A9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Podstawy wykluczenia o charakterze wyłącznie krajowym: art.108 ust. 1 pkt 1 i pkt 4, art. 108 ust. 2 ustawy </w:t>
      </w:r>
      <w:proofErr w:type="spellStart"/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Podstawy wykluczenia wskazanych w art. 7 ust. 1 ustawy z dnia 13.04.2022 o szczególnych rozwiązaniach w zakresie przeciwdziałania wspieraniu agresji na Ukrainę oraz służących ochronie bezpieczeństwa narodowego.</w:t>
      </w:r>
    </w:p>
    <w:p w14:paraId="12C79B0C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Opłacanie składek na ubezpieczenie społeczne: art. 108 ust. 1 pkt 3 i art. 109 ust. 1 pkt 1 ustawy </w:t>
      </w:r>
      <w:proofErr w:type="spellStart"/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0E93D32F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Układ z wierzycielami: art. 109 ust. 1 pkt 4 ustawy </w:t>
      </w:r>
      <w:proofErr w:type="spellStart"/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581971E9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Upadłość: art. 109 ust. 1 pkt 4 ustawy </w:t>
      </w:r>
      <w:proofErr w:type="spellStart"/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6333EE8E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5A53A18A" w14:textId="77777777" w:rsidR="00456B08" w:rsidRPr="00456B08" w:rsidRDefault="00456B08" w:rsidP="00456B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56910CF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LOT-0001</w:t>
      </w:r>
    </w:p>
    <w:p w14:paraId="3AB6C1B2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Dostawa piły oscylacyjnej</w:t>
      </w:r>
    </w:p>
    <w:p w14:paraId="1031A41B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Dostawa piły oscylacyjnej - zgodnie z formularzem oferty, specyfikacją techniczną oraz zapisami SWZ</w:t>
      </w:r>
    </w:p>
    <w:p w14:paraId="5B715C80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</w:t>
      </w:r>
    </w:p>
    <w:p w14:paraId="26F67949" w14:textId="77777777" w:rsidR="00456B08" w:rsidRPr="00456B08" w:rsidRDefault="00456B08" w:rsidP="00456B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897B6BE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F4A6CF7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54326AE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33162000 Urządzenia i przyrządy używane na salach operacyjnych</w:t>
      </w:r>
    </w:p>
    <w:p w14:paraId="2C2FD115" w14:textId="77777777" w:rsidR="00456B08" w:rsidRPr="00456B08" w:rsidRDefault="00456B08" w:rsidP="00456B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4174CD73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8FA7ECF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6 Tydzień</w:t>
      </w:r>
    </w:p>
    <w:p w14:paraId="7CDF905B" w14:textId="77777777" w:rsidR="00456B08" w:rsidRPr="00456B08" w:rsidRDefault="00456B08" w:rsidP="00456B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7B1E600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ED15A0D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0788C92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BB5B3F3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</w:t>
      </w:r>
    </w:p>
    <w:p w14:paraId="64C5554E" w14:textId="77777777" w:rsidR="00456B08" w:rsidRPr="00456B08" w:rsidRDefault="00456B08" w:rsidP="00456B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1667DFC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3FBEE8F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2FBBEC4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0ED229D7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2F9BDF45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</w:t>
      </w:r>
    </w:p>
    <w:p w14:paraId="09D13376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39AFDDBB" w14:textId="77777777" w:rsidR="00456B08" w:rsidRPr="00456B08" w:rsidRDefault="00456B08" w:rsidP="00456B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ADA1AB0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C3E9DEB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93CFAE4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371D15A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107918FA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0BFF9E7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FE2C68B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9E7A21B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642B6F5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Okres gwarancji</w:t>
      </w:r>
    </w:p>
    <w:p w14:paraId="3871A3FB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Opis: Okres gwarancji - min 24 miesiące max 60 miesięcy</w:t>
      </w:r>
    </w:p>
    <w:p w14:paraId="7AAC98E4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20</w:t>
      </w:r>
    </w:p>
    <w:p w14:paraId="4A725252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ECCF86C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862F88A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7E58D8A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4C73C4F1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 - Do 6 tygodni od daty zawarcia umowy</w:t>
      </w:r>
    </w:p>
    <w:p w14:paraId="10573B47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20</w:t>
      </w:r>
    </w:p>
    <w:p w14:paraId="7D89D194" w14:textId="77777777" w:rsidR="00456B08" w:rsidRPr="00456B08" w:rsidRDefault="00456B08" w:rsidP="00456B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B3A2336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0659F9D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5A93171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" w:history="1">
        <w:r w:rsidRPr="00456B0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6DA62A4" w14:textId="77777777" w:rsidR="00456B08" w:rsidRPr="00456B08" w:rsidRDefault="00456B08" w:rsidP="00456B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306F5F6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D16A3AC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6891FE5C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3D7F972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" w:history="1">
        <w:r w:rsidRPr="00456B0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F896514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4F781DC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63DCDB6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C096B1B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605E8FD2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złożenie wadium w kwocie 500,00 zł</w:t>
      </w:r>
    </w:p>
    <w:p w14:paraId="26C06127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11/03/2024 08:00:00 (UTC+1)</w:t>
      </w:r>
    </w:p>
    <w:p w14:paraId="3D5BE44B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0951E3E5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25A08915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11/03/2024 09:00:00 (UTC+1)</w:t>
      </w:r>
    </w:p>
    <w:p w14:paraId="1AB7A9A5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dodatkowe: Otwarcie ofert odbędzie się w siedzibie Zamawiającego, za pośrednictwem platformy </w:t>
      </w:r>
      <w:hyperlink r:id="rId6" w:history="1">
        <w:r w:rsidRPr="00456B0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2F3EF91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333A523C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F71A95A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</w:t>
      </w:r>
    </w:p>
    <w:p w14:paraId="267ACE91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</w:t>
      </w:r>
    </w:p>
    <w:p w14:paraId="50536798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Zasady finansowe: Dofinansowanie z Ministerstwa Obrony Narodowej w ramach Programu Modernizacji Technicznej Sił Zbrojnych RP na lata 2021-2035</w:t>
      </w:r>
    </w:p>
    <w:p w14:paraId="2ABA00AC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CB880C7" w14:textId="77777777" w:rsidR="00456B08" w:rsidRPr="00456B08" w:rsidRDefault="00456B08" w:rsidP="00456B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D313846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34489113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5EF24FDB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10EE691E" w14:textId="77777777" w:rsidR="00456B08" w:rsidRPr="00456B08" w:rsidRDefault="00456B08" w:rsidP="00456B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5434E3C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21D1F54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2479096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 odwoławczy: KRAJOWA IZBA ODWOŁAWCZA</w:t>
      </w:r>
    </w:p>
    <w:p w14:paraId="1E82B7BD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7CFA10F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362764C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360FDC7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AF48FA9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3383478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6E418CA0" w14:textId="77777777" w:rsidR="00456B08" w:rsidRPr="00456B08" w:rsidRDefault="00456B08" w:rsidP="00456B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63BCB655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ORG-0001</w:t>
      </w:r>
    </w:p>
    <w:p w14:paraId="59ABBD69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2C8E3984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090538318</w:t>
      </w:r>
    </w:p>
    <w:p w14:paraId="674144A8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Departament: Sekcja Zamówień Publicznych</w:t>
      </w:r>
    </w:p>
    <w:p w14:paraId="4DF3DAB7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Powstańców Warszawy 5  </w:t>
      </w:r>
    </w:p>
    <w:p w14:paraId="1F1A77B9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556FB47F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396C4022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8E52395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992CCB1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7" w:history="1">
        <w:r w:rsidRPr="00456B0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6FC379AA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8" w:history="1">
        <w:r w:rsidRPr="00456B0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barbara.choroszynska@10wsk.mil.pl</w:t>
        </w:r>
      </w:hyperlink>
    </w:p>
    <w:p w14:paraId="391F6705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+48 261 417 449</w:t>
      </w:r>
    </w:p>
    <w:p w14:paraId="04BFF2D4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9" w:history="1">
        <w:r w:rsidRPr="00456B0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52D3517B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0" w:history="1">
        <w:r w:rsidRPr="00456B0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0FE9CACE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171602A0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426F7A09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</w:p>
    <w:p w14:paraId="49A970CD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</w:t>
      </w:r>
    </w:p>
    <w:p w14:paraId="045957E5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</w:t>
      </w:r>
    </w:p>
    <w:p w14:paraId="728DA37C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</w:t>
      </w:r>
    </w:p>
    <w:p w14:paraId="3EC5CE33" w14:textId="77777777" w:rsidR="00456B08" w:rsidRPr="00456B08" w:rsidRDefault="00456B08" w:rsidP="00456B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458441A2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ORG-0002</w:t>
      </w:r>
    </w:p>
    <w:p w14:paraId="7DD6CC26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Sąd Polubowny przy Prokuratorii Generalnej Rzeczypospolitej Polskiej</w:t>
      </w:r>
    </w:p>
    <w:p w14:paraId="3462C804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140264957</w:t>
      </w:r>
    </w:p>
    <w:p w14:paraId="4C9FFED2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ul. Krucza 36 / Wspólna 6 Warszawa 00-522</w:t>
      </w:r>
    </w:p>
    <w:p w14:paraId="30FF8F10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57202B4F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00-522</w:t>
      </w:r>
    </w:p>
    <w:p w14:paraId="082A4F04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Miasto Warszawa (PL911)</w:t>
      </w:r>
    </w:p>
    <w:p w14:paraId="5A2613B5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1CEFCFF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Sąd Polubowny przy Prokuratorii Generalnej Rzeczypospolitej Polskiej</w:t>
      </w:r>
    </w:p>
    <w:p w14:paraId="7CCC67DF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1" w:history="1">
        <w:r w:rsidRPr="00456B0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48B9E0C8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226958504</w:t>
      </w:r>
    </w:p>
    <w:p w14:paraId="1DF1327F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2" w:history="1">
        <w:r w:rsidRPr="00456B0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492B03CF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3" w:history="1">
        <w:r w:rsidRPr="00456B0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123DF597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6E037014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</w:t>
      </w:r>
    </w:p>
    <w:p w14:paraId="14EFA162" w14:textId="77777777" w:rsidR="00456B08" w:rsidRPr="00456B08" w:rsidRDefault="00456B08" w:rsidP="00456B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480EF8A7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ORG-0003</w:t>
      </w:r>
    </w:p>
    <w:p w14:paraId="01660686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KRAJOWA IZBA ODWOŁAWCZA</w:t>
      </w:r>
    </w:p>
    <w:p w14:paraId="4214ECB7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010828091</w:t>
      </w:r>
    </w:p>
    <w:p w14:paraId="37C9FE80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Postępu 17a 02-676 Warszawa</w:t>
      </w:r>
    </w:p>
    <w:p w14:paraId="5B354785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26059D0C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Kod pocztowy: 02-676</w:t>
      </w:r>
    </w:p>
    <w:p w14:paraId="4066A622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14:paraId="3D0038D9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C91B625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4" w:history="1">
        <w:r w:rsidRPr="00456B0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0D059711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5" w:history="1">
        <w:r w:rsidRPr="00456B0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2A8110B0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224587809</w:t>
      </w:r>
    </w:p>
    <w:p w14:paraId="3469FB8B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Faks: +48 224587800</w:t>
      </w:r>
    </w:p>
    <w:p w14:paraId="60E3C189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6" w:history="1">
        <w:r w:rsidRPr="00456B0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1C848DE5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7" w:history="1">
        <w:r w:rsidRPr="00456B0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24445DF7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6DD5830D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</w:t>
      </w:r>
    </w:p>
    <w:p w14:paraId="33117E03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411C0F55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 Informacje o ogłoszeniu</w:t>
      </w:r>
    </w:p>
    <w:p w14:paraId="6C850C57" w14:textId="77777777" w:rsidR="00456B08" w:rsidRPr="00456B08" w:rsidRDefault="00456B08" w:rsidP="00456B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11.1.</w:t>
      </w:r>
    </w:p>
    <w:p w14:paraId="473744FD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2E5E8098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Identyfikator/wersja ogłoszenia: 56dc5844-cb8a-4293-b66f-3a40524787e2 - 01</w:t>
      </w:r>
    </w:p>
    <w:p w14:paraId="7A780328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14:paraId="691E21B8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ogłoszenia: Ogłoszenie o zamówieniu lub ogłoszenie o koncesji – tryb standardowy</w:t>
      </w:r>
    </w:p>
    <w:p w14:paraId="44008A5A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– data wysłania: 01/02/2024 12:00:10 (UTC)</w:t>
      </w:r>
    </w:p>
    <w:p w14:paraId="63C877DC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przedmiotowe ogłoszenie jest oficjalnie dostępne: polski</w:t>
      </w:r>
    </w:p>
    <w:p w14:paraId="1CAB129C" w14:textId="77777777" w:rsidR="00456B08" w:rsidRPr="00456B08" w:rsidRDefault="00456B08" w:rsidP="00456B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11.2.</w:t>
      </w:r>
    </w:p>
    <w:p w14:paraId="69F59C6C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publikacji</w:t>
      </w:r>
    </w:p>
    <w:p w14:paraId="0E7ECC74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publikacji ogłoszenia: 76393-2024</w:t>
      </w:r>
    </w:p>
    <w:p w14:paraId="3176433A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wydania Dz.U. S: 26/2024</w:t>
      </w:r>
    </w:p>
    <w:p w14:paraId="20FDCDAE" w14:textId="77777777" w:rsidR="00456B08" w:rsidRPr="00456B08" w:rsidRDefault="00456B08" w:rsidP="00456B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56B0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publikacji: 06/02/2024</w:t>
      </w:r>
    </w:p>
    <w:p w14:paraId="71EAD953" w14:textId="77777777" w:rsidR="00A316B3" w:rsidRDefault="00A316B3">
      <w:pPr>
        <w:rPr>
          <w:rFonts w:ascii="Arial Narrow" w:hAnsi="Arial Narrow"/>
        </w:rPr>
      </w:pPr>
    </w:p>
    <w:p w14:paraId="30919A57" w14:textId="77777777" w:rsidR="00167ED7" w:rsidRDefault="00167ED7">
      <w:pPr>
        <w:rPr>
          <w:rFonts w:ascii="Arial Narrow" w:hAnsi="Arial Narrow"/>
        </w:rPr>
      </w:pPr>
    </w:p>
    <w:p w14:paraId="525806CB" w14:textId="175FF841" w:rsidR="00167ED7" w:rsidRDefault="00167ED7" w:rsidP="00167ED7">
      <w:pPr>
        <w:ind w:left="4248" w:firstLine="708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14:paraId="028ED31E" w14:textId="77777777" w:rsidR="00167ED7" w:rsidRDefault="00167ED7">
      <w:pPr>
        <w:rPr>
          <w:rFonts w:ascii="Arial Narrow" w:hAnsi="Arial Narrow"/>
        </w:rPr>
      </w:pPr>
    </w:p>
    <w:p w14:paraId="60CD713C" w14:textId="77777777" w:rsidR="00167ED7" w:rsidRDefault="00167ED7">
      <w:pPr>
        <w:rPr>
          <w:rFonts w:ascii="Arial Narrow" w:hAnsi="Arial Narrow"/>
        </w:rPr>
      </w:pPr>
    </w:p>
    <w:p w14:paraId="675AC8BA" w14:textId="77777777" w:rsidR="00167ED7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14:paraId="6C044002" w14:textId="77777777" w:rsidR="00167ED7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79EDDC5" w14:textId="77777777" w:rsidR="00167ED7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72FA11C" w14:textId="77777777" w:rsidR="00167ED7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C6777D8" w14:textId="77777777" w:rsidR="00167ED7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A4F2AF9" w14:textId="77777777" w:rsidR="00167ED7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0A5DB0A" w14:textId="77777777" w:rsidR="00167ED7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7AA5BB4" w14:textId="77777777" w:rsidR="00167ED7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EAD9BAE" w14:textId="77777777" w:rsidR="00167ED7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2A9383B" w14:textId="77777777" w:rsidR="00167ED7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2211168" w14:textId="77777777" w:rsidR="00167ED7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B2C99DA" w14:textId="77777777" w:rsidR="00167ED7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CE3113C" w14:textId="77777777" w:rsidR="00167ED7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C5BA65C" w14:textId="77777777" w:rsidR="00167ED7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DFDFA16" w14:textId="77777777" w:rsidR="00167ED7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4BB0625" w14:textId="77777777" w:rsidR="00167ED7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2FE00F7" w14:textId="77777777" w:rsidR="00167ED7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30E951E" w14:textId="77777777" w:rsidR="00167ED7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62899CA" w14:textId="77777777" w:rsidR="00167ED7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BA6ACF0" w14:textId="77777777" w:rsidR="00167ED7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FA08E9F" w14:textId="77777777" w:rsidR="00167ED7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B85800A" w14:textId="77777777" w:rsidR="00167ED7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89FA16D" w14:textId="4622D73F" w:rsidR="00167ED7" w:rsidRPr="00681E50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3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6F008612" w14:textId="5EC1D080" w:rsidR="00167ED7" w:rsidRPr="00681E50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>
        <w:rPr>
          <w:rFonts w:ascii="Arial Narrow" w:hAnsi="Arial Narrow"/>
          <w:i/>
          <w:iCs/>
          <w:sz w:val="18"/>
          <w:szCs w:val="20"/>
        </w:rPr>
        <w:t>10</w:t>
      </w:r>
    </w:p>
    <w:p w14:paraId="02245894" w14:textId="77777777" w:rsidR="00167ED7" w:rsidRPr="00681E50" w:rsidRDefault="00167ED7" w:rsidP="00167ED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2EFAD8E5" w14:textId="378A1A6C" w:rsidR="00167ED7" w:rsidRPr="00167ED7" w:rsidRDefault="00167ED7" w:rsidP="00167ED7">
      <w:pPr>
        <w:rPr>
          <w:rFonts w:ascii="Arial Narrow" w:hAnsi="Arial Narrow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6.02.2024 r.</w:t>
      </w:r>
    </w:p>
    <w:sectPr w:rsidR="00167ED7" w:rsidRPr="00167E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B08"/>
    <w:rsid w:val="00167ED7"/>
    <w:rsid w:val="00456B08"/>
    <w:rsid w:val="00A3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73C77"/>
  <w15:chartTrackingRefBased/>
  <w15:docId w15:val="{295E649D-F35B-412A-8332-2BB7AB5F5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456B08"/>
  </w:style>
  <w:style w:type="character" w:customStyle="1" w:styleId="label">
    <w:name w:val="label"/>
    <w:basedOn w:val="Domylnaczcionkaakapitu"/>
    <w:rsid w:val="00456B08"/>
  </w:style>
  <w:style w:type="character" w:customStyle="1" w:styleId="data">
    <w:name w:val="data"/>
    <w:basedOn w:val="Domylnaczcionkaakapitu"/>
    <w:rsid w:val="00456B08"/>
  </w:style>
  <w:style w:type="character" w:customStyle="1" w:styleId="line">
    <w:name w:val="line"/>
    <w:basedOn w:val="Domylnaczcionkaakapitu"/>
    <w:rsid w:val="00456B08"/>
  </w:style>
  <w:style w:type="character" w:styleId="Hipercze">
    <w:name w:val="Hyperlink"/>
    <w:basedOn w:val="Domylnaczcionkaakapitu"/>
    <w:uiPriority w:val="99"/>
    <w:semiHidden/>
    <w:unhideWhenUsed/>
    <w:rsid w:val="00456B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a.choroszynska@10wsk.mil.pl" TargetMode="External"/><Relationship Id="rId13" Type="http://schemas.openxmlformats.org/officeDocument/2006/relationships/hyperlink" Target="https://www.gov.pl/web/sp-prokuratoria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hyperlink" Target="https://www.gov.pl/web/sp-prokuratoria" TargetMode="External"/><Relationship Id="rId17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http://e-propublico.pl/" TargetMode="External"/><Relationship Id="rId11" Type="http://schemas.openxmlformats.org/officeDocument/2006/relationships/hyperlink" Target="mailto:sp@prokuratoria.gov.pl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mailto:odwolania@uzp.gov.pl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e-propublico.pl/" TargetMode="Externa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https://www.uzp.gov.pl/ki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1857</Words>
  <Characters>11145</Characters>
  <Application>Microsoft Office Word</Application>
  <DocSecurity>0</DocSecurity>
  <Lines>92</Lines>
  <Paragraphs>25</Paragraphs>
  <ScaleCrop>false</ScaleCrop>
  <Company/>
  <LinksUpToDate>false</LinksUpToDate>
  <CharactersWithSpaces>12977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2024-02-06T11:38:00Z</cp:lastPrinted>
  <dcterms:created xsi:type="dcterms:W3CDTF">2024-02-06T10:41:00Z</dcterms:created>
  <dcterms:modified xsi:type="dcterms:W3CDTF">2024-02-06T11:38:00Z</dcterms:modified>
</cp:coreProperties>
</file>