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4EFC2" w14:textId="6003089D" w:rsidR="00B95C96" w:rsidRPr="00182963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8296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82963" w:rsidRPr="00182963">
        <w:rPr>
          <w:rFonts w:ascii="Arial Narrow" w:hAnsi="Arial Narrow" w:cs="Arial"/>
          <w:bCs/>
          <w:i w:val="0"/>
          <w:szCs w:val="24"/>
        </w:rPr>
        <w:t>6</w:t>
      </w:r>
      <w:r w:rsidRPr="00182963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B5E9C05" w14:textId="77777777" w:rsidR="00B95C96" w:rsidRPr="00182963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82963">
        <w:rPr>
          <w:rFonts w:ascii="Arial Narrow" w:hAnsi="Arial Narrow" w:cs="Arial"/>
          <w:b/>
          <w:sz w:val="24"/>
          <w:szCs w:val="24"/>
        </w:rPr>
        <w:t>Zamawiający:</w:t>
      </w:r>
    </w:p>
    <w:p w14:paraId="77947502" w14:textId="77777777" w:rsidR="00B95C96" w:rsidRPr="00182963" w:rsidRDefault="00F554EA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82963">
        <w:rPr>
          <w:rFonts w:ascii="Arial Narrow" w:hAnsi="Arial Narrow" w:cs="Arial"/>
        </w:rPr>
        <w:t>10 Wojskowy Szpital Kliniczny z Polikliniką Samodzielny Publiczny Zakład Opieki Zdrowotnej</w:t>
      </w:r>
    </w:p>
    <w:p w14:paraId="1559BE0C" w14:textId="77777777" w:rsidR="00B95C96" w:rsidRPr="00182963" w:rsidRDefault="00F554EA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82963">
        <w:rPr>
          <w:rFonts w:ascii="Arial Narrow" w:hAnsi="Arial Narrow" w:cs="Arial"/>
        </w:rPr>
        <w:t>ul. Powstańców Warszawy</w:t>
      </w:r>
      <w:r w:rsidR="00B95C96" w:rsidRPr="00182963">
        <w:rPr>
          <w:rFonts w:ascii="Arial Narrow" w:hAnsi="Arial Narrow" w:cs="Arial"/>
        </w:rPr>
        <w:t xml:space="preserve"> </w:t>
      </w:r>
      <w:r w:rsidRPr="00182963">
        <w:rPr>
          <w:rFonts w:ascii="Arial Narrow" w:hAnsi="Arial Narrow" w:cs="Arial"/>
        </w:rPr>
        <w:t>5</w:t>
      </w:r>
      <w:r w:rsidR="00B95C96" w:rsidRPr="00182963">
        <w:rPr>
          <w:rFonts w:ascii="Arial Narrow" w:hAnsi="Arial Narrow" w:cs="Arial"/>
        </w:rPr>
        <w:t xml:space="preserve"> </w:t>
      </w:r>
    </w:p>
    <w:p w14:paraId="2EDC90A0" w14:textId="77777777" w:rsidR="00B95C96" w:rsidRPr="00182963" w:rsidRDefault="00F554EA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82963">
        <w:rPr>
          <w:rFonts w:ascii="Arial Narrow" w:hAnsi="Arial Narrow" w:cs="Arial"/>
        </w:rPr>
        <w:t>85-681</w:t>
      </w:r>
      <w:r w:rsidR="00B95C96" w:rsidRPr="00182963">
        <w:rPr>
          <w:rFonts w:ascii="Arial Narrow" w:hAnsi="Arial Narrow" w:cs="Arial"/>
        </w:rPr>
        <w:t xml:space="preserve"> </w:t>
      </w:r>
      <w:r w:rsidRPr="00182963">
        <w:rPr>
          <w:rFonts w:ascii="Arial Narrow" w:hAnsi="Arial Narrow" w:cs="Arial"/>
        </w:rPr>
        <w:t>Bydgoszcz</w:t>
      </w:r>
    </w:p>
    <w:p w14:paraId="5EA521CA" w14:textId="77777777" w:rsidR="00B95C96" w:rsidRPr="0018296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8296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00E3028" w14:textId="77777777" w:rsidR="00B95C96" w:rsidRPr="0018296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182963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B5A25FB" w14:textId="77777777" w:rsidR="00B95C96" w:rsidRPr="00182963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82963" w14:paraId="758FC7CC" w14:textId="77777777" w:rsidTr="006C3667">
        <w:tc>
          <w:tcPr>
            <w:tcW w:w="2800" w:type="dxa"/>
            <w:shd w:val="clear" w:color="auto" w:fill="auto"/>
          </w:tcPr>
          <w:p w14:paraId="0C6FD18D" w14:textId="77777777" w:rsidR="00B95C96" w:rsidRPr="0018296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8296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8296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8C6B449" w14:textId="77777777" w:rsidR="00B95C96" w:rsidRPr="0018296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9FF38D9" w14:textId="77777777" w:rsidR="00B95C96" w:rsidRPr="0018296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8296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34BEFE" w14:textId="77777777" w:rsidR="00B95C96" w:rsidRPr="00182963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829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8296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829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1829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1829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182963" w14:paraId="51BFF043" w14:textId="77777777" w:rsidTr="006C3667">
        <w:tc>
          <w:tcPr>
            <w:tcW w:w="2800" w:type="dxa"/>
            <w:shd w:val="clear" w:color="auto" w:fill="auto"/>
          </w:tcPr>
          <w:p w14:paraId="27F0DFC9" w14:textId="77777777" w:rsidR="00B95C96" w:rsidRPr="0018296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8296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C5F377" w14:textId="77777777" w:rsidR="00B95C96" w:rsidRPr="0018296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B1A0713" w14:textId="77777777" w:rsidR="00B95C96" w:rsidRPr="0018296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8296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8E64DA" w14:textId="77777777" w:rsidR="00B95C96" w:rsidRPr="0018296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829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8296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829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B7117DA" w14:textId="77777777" w:rsidR="00484F88" w:rsidRPr="00182963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554EA" w:rsidRPr="00182963" w14:paraId="1D22284F" w14:textId="77777777" w:rsidTr="007B1F45">
        <w:tc>
          <w:tcPr>
            <w:tcW w:w="9104" w:type="dxa"/>
            <w:shd w:val="clear" w:color="auto" w:fill="D9D9D9"/>
          </w:tcPr>
          <w:p w14:paraId="4CACD40C" w14:textId="77777777" w:rsidR="00F554EA" w:rsidRPr="00182963" w:rsidRDefault="00F554EA" w:rsidP="007B1F4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8296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D4F9FA3" w14:textId="5DE2DC84" w:rsidR="00F554EA" w:rsidRPr="00182963" w:rsidRDefault="00F554EA" w:rsidP="007B1F4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82963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18296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82963">
              <w:rPr>
                <w:rFonts w:ascii="Arial Narrow" w:hAnsi="Arial Narrow" w:cs="Arial"/>
                <w:sz w:val="24"/>
                <w:szCs w:val="24"/>
              </w:rPr>
              <w:t>. Dz. U. z 2023r. poz. 1605) (dalej jako</w:t>
            </w:r>
            <w:r w:rsidR="009151E1" w:rsidRPr="00182963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18296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18296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82963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12ABEA70" w14:textId="77777777" w:rsidR="00F554EA" w:rsidRPr="00182963" w:rsidRDefault="00F554EA" w:rsidP="007B1F4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8296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182963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8296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684D8355" w14:textId="77777777" w:rsidR="00F554EA" w:rsidRPr="00182963" w:rsidRDefault="00F554EA" w:rsidP="007B1F45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963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00B43A03" w14:textId="77777777" w:rsidR="00F554EA" w:rsidRPr="00182963" w:rsidRDefault="00F554EA" w:rsidP="007B1F4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2963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182963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4271206A" w14:textId="77777777" w:rsidR="00B95C96" w:rsidRPr="00182963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8F54CF4" w14:textId="77777777" w:rsidR="00B95C96" w:rsidRPr="00182963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82963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82963" w14:paraId="5F92FAB9" w14:textId="77777777" w:rsidTr="006C3667">
        <w:tc>
          <w:tcPr>
            <w:tcW w:w="2269" w:type="dxa"/>
            <w:shd w:val="clear" w:color="auto" w:fill="auto"/>
          </w:tcPr>
          <w:p w14:paraId="4595DE8B" w14:textId="77777777" w:rsidR="00B95C96" w:rsidRPr="0018296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829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87534A" w14:textId="77777777" w:rsidR="00B95C96" w:rsidRPr="00182963" w:rsidRDefault="00F554E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829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aparatu do krążenia pozaustrojowego oraz dostawy sukcesywne czujników pomiaru krwi na 200 zabiegów na okres 12 miesięcy</w:t>
            </w:r>
            <w:r w:rsidR="00B95C96" w:rsidRPr="001829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554EA" w:rsidRPr="00182963" w14:paraId="5BB2FBBE" w14:textId="77777777" w:rsidTr="007B1F45">
        <w:tc>
          <w:tcPr>
            <w:tcW w:w="2269" w:type="dxa"/>
            <w:shd w:val="clear" w:color="auto" w:fill="auto"/>
          </w:tcPr>
          <w:p w14:paraId="24A977EE" w14:textId="77777777" w:rsidR="00F554EA" w:rsidRPr="00182963" w:rsidRDefault="00F554EA" w:rsidP="007B1F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829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6AAE72" w14:textId="77777777" w:rsidR="00F554EA" w:rsidRPr="00182963" w:rsidRDefault="00F554EA" w:rsidP="007B1F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829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15/2024</w:t>
            </w:r>
          </w:p>
        </w:tc>
      </w:tr>
    </w:tbl>
    <w:p w14:paraId="7C7087EE" w14:textId="77777777" w:rsidR="00B95C96" w:rsidRPr="00182963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41BA27C" w14:textId="77777777" w:rsidR="004115BC" w:rsidRPr="00182963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82963">
        <w:rPr>
          <w:rFonts w:ascii="Arial Narrow" w:hAnsi="Arial Narrow" w:cs="Arial"/>
          <w:sz w:val="24"/>
          <w:szCs w:val="24"/>
        </w:rPr>
        <w:t>prowadzonego</w:t>
      </w:r>
      <w:r w:rsidR="005434B3" w:rsidRPr="00182963">
        <w:rPr>
          <w:rFonts w:ascii="Arial Narrow" w:hAnsi="Arial Narrow" w:cs="Arial"/>
          <w:sz w:val="24"/>
          <w:szCs w:val="24"/>
        </w:rPr>
        <w:t xml:space="preserve"> przez </w:t>
      </w:r>
      <w:r w:rsidR="00F554EA" w:rsidRPr="0018296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82963">
        <w:rPr>
          <w:rFonts w:ascii="Arial Narrow" w:hAnsi="Arial Narrow" w:cs="Arial"/>
          <w:b/>
          <w:sz w:val="24"/>
          <w:szCs w:val="24"/>
        </w:rPr>
        <w:t>,</w:t>
      </w:r>
      <w:r w:rsidR="002B2AD9" w:rsidRPr="00182963">
        <w:rPr>
          <w:rFonts w:ascii="Arial Narrow" w:hAnsi="Arial Narrow" w:cs="Arial"/>
          <w:sz w:val="24"/>
          <w:szCs w:val="24"/>
        </w:rPr>
        <w:t xml:space="preserve"> </w:t>
      </w:r>
      <w:r w:rsidR="00E65685" w:rsidRPr="00182963">
        <w:rPr>
          <w:rFonts w:ascii="Arial Narrow" w:hAnsi="Arial Narrow" w:cs="Arial"/>
          <w:sz w:val="24"/>
          <w:szCs w:val="24"/>
        </w:rPr>
        <w:t>oświa</w:t>
      </w:r>
      <w:r w:rsidR="00825A09" w:rsidRPr="00182963">
        <w:rPr>
          <w:rFonts w:ascii="Arial Narrow" w:hAnsi="Arial Narrow" w:cs="Arial"/>
          <w:sz w:val="24"/>
          <w:szCs w:val="24"/>
        </w:rPr>
        <w:t>dczam</w:t>
      </w:r>
      <w:r w:rsidR="00E65685" w:rsidRPr="00182963">
        <w:rPr>
          <w:rFonts w:ascii="Arial Narrow" w:hAnsi="Arial Narrow" w:cs="Arial"/>
          <w:sz w:val="24"/>
          <w:szCs w:val="24"/>
        </w:rPr>
        <w:t>,</w:t>
      </w:r>
      <w:r w:rsidR="00471B8D" w:rsidRPr="00182963">
        <w:rPr>
          <w:rFonts w:ascii="Arial Narrow" w:hAnsi="Arial Narrow" w:cs="Arial"/>
          <w:sz w:val="24"/>
          <w:szCs w:val="24"/>
        </w:rPr>
        <w:t xml:space="preserve"> że</w:t>
      </w:r>
      <w:r w:rsidR="00715B48" w:rsidRPr="00182963">
        <w:rPr>
          <w:rFonts w:ascii="Arial Narrow" w:hAnsi="Arial Narrow" w:cs="Arial"/>
          <w:sz w:val="24"/>
          <w:szCs w:val="24"/>
        </w:rPr>
        <w:t xml:space="preserve"> </w:t>
      </w:r>
      <w:r w:rsidR="00886689" w:rsidRPr="00182963">
        <w:rPr>
          <w:rFonts w:ascii="Arial Narrow" w:hAnsi="Arial Narrow" w:cs="Arial"/>
          <w:sz w:val="24"/>
          <w:szCs w:val="24"/>
        </w:rPr>
        <w:t>informacje zawarte w</w:t>
      </w:r>
      <w:r w:rsidR="00715B48" w:rsidRPr="00182963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182963">
        <w:rPr>
          <w:rFonts w:ascii="Arial Narrow" w:hAnsi="Arial Narrow" w:cs="Arial"/>
          <w:sz w:val="24"/>
          <w:szCs w:val="24"/>
        </w:rPr>
        <w:t>m</w:t>
      </w:r>
      <w:r w:rsidR="00886689" w:rsidRPr="00182963">
        <w:rPr>
          <w:rFonts w:ascii="Arial Narrow" w:hAnsi="Arial Narrow" w:cs="Arial"/>
          <w:sz w:val="24"/>
          <w:szCs w:val="24"/>
        </w:rPr>
        <w:t xml:space="preserve"> </w:t>
      </w:r>
      <w:r w:rsidR="00552625" w:rsidRPr="00182963">
        <w:rPr>
          <w:rFonts w:ascii="Arial Narrow" w:hAnsi="Arial Narrow" w:cs="Arial"/>
          <w:sz w:val="24"/>
          <w:szCs w:val="24"/>
        </w:rPr>
        <w:t>przez nas</w:t>
      </w:r>
      <w:r w:rsidR="004115BC" w:rsidRPr="00182963">
        <w:rPr>
          <w:rFonts w:ascii="Arial Narrow" w:hAnsi="Arial Narrow" w:cs="Arial"/>
          <w:sz w:val="24"/>
          <w:szCs w:val="24"/>
        </w:rPr>
        <w:t>:</w:t>
      </w:r>
      <w:r w:rsidR="00552625" w:rsidRPr="00182963">
        <w:rPr>
          <w:rFonts w:ascii="Arial Narrow" w:hAnsi="Arial Narrow" w:cs="Arial"/>
          <w:sz w:val="24"/>
          <w:szCs w:val="24"/>
        </w:rPr>
        <w:t xml:space="preserve"> </w:t>
      </w:r>
    </w:p>
    <w:p w14:paraId="33352D9D" w14:textId="77777777" w:rsidR="002A4E3C" w:rsidRPr="0018296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182963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182963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182963">
        <w:rPr>
          <w:rFonts w:ascii="Arial Narrow" w:hAnsi="Arial Narrow" w:cs="Arial"/>
          <w:sz w:val="24"/>
          <w:szCs w:val="24"/>
        </w:rPr>
        <w:t>,</w:t>
      </w:r>
      <w:r w:rsidR="00886689" w:rsidRPr="00182963">
        <w:rPr>
          <w:rFonts w:ascii="Arial Narrow" w:hAnsi="Arial Narrow" w:cs="Arial"/>
          <w:sz w:val="24"/>
          <w:szCs w:val="24"/>
        </w:rPr>
        <w:t xml:space="preserve"> o którym mowa w art. 125 ust. 1 ustawy </w:t>
      </w:r>
      <w:proofErr w:type="spellStart"/>
      <w:r w:rsidR="00886689" w:rsidRPr="00182963">
        <w:rPr>
          <w:rFonts w:ascii="Arial Narrow" w:hAnsi="Arial Narrow" w:cs="Arial"/>
          <w:sz w:val="24"/>
          <w:szCs w:val="24"/>
        </w:rPr>
        <w:t>Pzp</w:t>
      </w:r>
      <w:proofErr w:type="spellEnd"/>
      <w:r w:rsidR="00886689" w:rsidRPr="00182963">
        <w:rPr>
          <w:rFonts w:ascii="Arial Narrow" w:hAnsi="Arial Narrow" w:cs="Arial"/>
          <w:sz w:val="24"/>
          <w:szCs w:val="24"/>
        </w:rPr>
        <w:t xml:space="preserve">, </w:t>
      </w:r>
      <w:r w:rsidR="00D10FEC" w:rsidRPr="00182963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182963">
        <w:rPr>
          <w:rFonts w:ascii="Arial Narrow" w:hAnsi="Arial Narrow" w:cs="Arial"/>
          <w:sz w:val="24"/>
          <w:szCs w:val="24"/>
        </w:rPr>
        <w:t>:</w:t>
      </w:r>
      <w:r w:rsidR="00886689" w:rsidRPr="00182963">
        <w:rPr>
          <w:rFonts w:ascii="Arial Narrow" w:hAnsi="Arial Narrow" w:cs="Arial"/>
          <w:sz w:val="24"/>
          <w:szCs w:val="24"/>
        </w:rPr>
        <w:t xml:space="preserve">  </w:t>
      </w:r>
    </w:p>
    <w:p w14:paraId="1A23AD37" w14:textId="77777777" w:rsidR="00602087" w:rsidRPr="0018296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182963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182963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="00F2660A" w:rsidRPr="00182963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182963">
        <w:rPr>
          <w:rFonts w:ascii="Arial Narrow" w:hAnsi="Arial Narrow" w:cs="Arial"/>
          <w:sz w:val="24"/>
          <w:szCs w:val="24"/>
        </w:rPr>
        <w:t>,</w:t>
      </w:r>
    </w:p>
    <w:p w14:paraId="65B8CDE7" w14:textId="77777777" w:rsidR="00697361" w:rsidRPr="0018296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82963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182963">
        <w:rPr>
          <w:rFonts w:ascii="Arial Narrow" w:hAnsi="Arial Narrow" w:cs="Arial"/>
          <w:sz w:val="24"/>
          <w:szCs w:val="24"/>
        </w:rPr>
        <w:t xml:space="preserve">pkt 4 ustawy </w:t>
      </w:r>
      <w:proofErr w:type="spellStart"/>
      <w:r w:rsidR="00697361" w:rsidRPr="00182963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182963">
        <w:rPr>
          <w:rFonts w:ascii="Arial Narrow" w:hAnsi="Arial Narrow" w:cs="Arial"/>
          <w:sz w:val="24"/>
          <w:szCs w:val="24"/>
        </w:rPr>
        <w:t>,</w:t>
      </w:r>
    </w:p>
    <w:p w14:paraId="7DBFF639" w14:textId="77777777" w:rsidR="00697361" w:rsidRPr="0018296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82963">
        <w:rPr>
          <w:rFonts w:ascii="Arial Narrow" w:hAnsi="Arial Narrow" w:cs="Arial"/>
          <w:sz w:val="24"/>
          <w:szCs w:val="24"/>
        </w:rPr>
        <w:t xml:space="preserve">art. 108 ust. 1 pkt 5 ustawy </w:t>
      </w:r>
      <w:proofErr w:type="spellStart"/>
      <w:r w:rsidRPr="00182963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182963">
        <w:rPr>
          <w:rFonts w:ascii="Arial Narrow" w:hAnsi="Arial Narrow" w:cs="Arial"/>
          <w:sz w:val="24"/>
          <w:szCs w:val="24"/>
        </w:rPr>
        <w:t>,</w:t>
      </w:r>
      <w:r w:rsidRPr="00182963">
        <w:rPr>
          <w:rFonts w:ascii="Arial Narrow" w:hAnsi="Arial Narrow" w:cs="Arial"/>
          <w:sz w:val="24"/>
          <w:szCs w:val="24"/>
        </w:rPr>
        <w:t xml:space="preserve"> </w:t>
      </w:r>
    </w:p>
    <w:p w14:paraId="4855EAB5" w14:textId="77777777" w:rsidR="001B16D9" w:rsidRPr="0018296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82963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182963">
        <w:rPr>
          <w:rFonts w:ascii="Arial Narrow" w:hAnsi="Arial Narrow" w:cs="Arial"/>
          <w:sz w:val="24"/>
          <w:szCs w:val="24"/>
        </w:rPr>
        <w:t>6</w:t>
      </w:r>
      <w:r w:rsidRPr="00182963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182963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182963">
        <w:rPr>
          <w:rFonts w:ascii="Arial Narrow" w:hAnsi="Arial Narrow" w:cs="Arial"/>
          <w:sz w:val="24"/>
          <w:szCs w:val="24"/>
        </w:rPr>
        <w:t>,</w:t>
      </w:r>
    </w:p>
    <w:p w14:paraId="231A014A" w14:textId="77777777" w:rsidR="00F554EA" w:rsidRPr="00182963" w:rsidRDefault="00F554EA" w:rsidP="00F554E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7B03E10" w14:textId="251CBAAB" w:rsidR="00F554EA" w:rsidRPr="00182963" w:rsidRDefault="00F554EA" w:rsidP="00F554E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182963">
        <w:rPr>
          <w:rFonts w:ascii="Arial Narrow" w:hAnsi="Arial Narrow" w:cs="Arial"/>
          <w:bCs/>
          <w:sz w:val="24"/>
          <w:szCs w:val="24"/>
        </w:rPr>
        <w:t>art. 109 ust. 1 pkt 1</w:t>
      </w:r>
      <w:r w:rsidR="009151E1" w:rsidRPr="00182963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182963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182963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182963">
        <w:rPr>
          <w:rFonts w:ascii="Arial Narrow" w:hAnsi="Arial Narrow" w:cs="Arial"/>
          <w:bCs/>
          <w:sz w:val="24"/>
          <w:szCs w:val="24"/>
        </w:rPr>
        <w:t>,</w:t>
      </w:r>
    </w:p>
    <w:p w14:paraId="7F49BEE8" w14:textId="77777777" w:rsidR="00023477" w:rsidRPr="0018296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B2DB4FB" w14:textId="77777777" w:rsidR="004115BC" w:rsidRPr="0018296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182963">
        <w:rPr>
          <w:rFonts w:ascii="Arial Narrow" w:hAnsi="Arial Narrow" w:cs="Arial"/>
          <w:b/>
          <w:sz w:val="24"/>
          <w:szCs w:val="24"/>
        </w:rPr>
        <w:t>O</w:t>
      </w:r>
      <w:r w:rsidR="004115BC" w:rsidRPr="00182963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182963">
        <w:rPr>
          <w:rFonts w:ascii="Arial Narrow" w:hAnsi="Arial Narrow" w:cs="Arial"/>
          <w:bCs/>
          <w:sz w:val="24"/>
          <w:szCs w:val="24"/>
        </w:rPr>
        <w:t>,</w:t>
      </w:r>
      <w:r w:rsidR="004115BC" w:rsidRPr="00182963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182963">
        <w:rPr>
          <w:rFonts w:ascii="Arial Narrow" w:hAnsi="Arial Narrow" w:cs="Arial"/>
          <w:bCs/>
          <w:sz w:val="24"/>
          <w:szCs w:val="24"/>
        </w:rPr>
        <w:t>ym</w:t>
      </w:r>
      <w:r w:rsidR="004115BC" w:rsidRPr="00182963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182963">
        <w:rPr>
          <w:rFonts w:ascii="Arial Narrow" w:hAnsi="Arial Narrow" w:cs="Arial"/>
          <w:sz w:val="24"/>
          <w:szCs w:val="24"/>
        </w:rPr>
        <w:t>, o których mowa w:</w:t>
      </w:r>
    </w:p>
    <w:p w14:paraId="3384CDD6" w14:textId="77777777" w:rsidR="00743884" w:rsidRPr="0018296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182963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182963">
        <w:rPr>
          <w:rFonts w:ascii="Arial Narrow" w:hAnsi="Arial Narrow" w:cs="Arial"/>
          <w:bCs/>
          <w:sz w:val="24"/>
          <w:szCs w:val="24"/>
        </w:rPr>
        <w:t>t.j</w:t>
      </w:r>
      <w:proofErr w:type="spellEnd"/>
      <w:r w:rsidR="00B95C96" w:rsidRPr="00182963">
        <w:rPr>
          <w:rFonts w:ascii="Arial Narrow" w:hAnsi="Arial Narrow" w:cs="Arial"/>
          <w:bCs/>
          <w:sz w:val="24"/>
          <w:szCs w:val="24"/>
        </w:rPr>
        <w:t>. Dz. U. z 2023r. poz. 1</w:t>
      </w:r>
      <w:r w:rsidR="00204C24" w:rsidRPr="00182963">
        <w:rPr>
          <w:rFonts w:ascii="Arial Narrow" w:hAnsi="Arial Narrow" w:cs="Arial"/>
          <w:bCs/>
          <w:sz w:val="24"/>
          <w:szCs w:val="24"/>
        </w:rPr>
        <w:t>497</w:t>
      </w:r>
      <w:r w:rsidRPr="00182963">
        <w:rPr>
          <w:rFonts w:ascii="Arial Narrow" w:hAnsi="Arial Narrow" w:cs="Arial"/>
          <w:bCs/>
          <w:sz w:val="24"/>
          <w:szCs w:val="24"/>
        </w:rPr>
        <w:t>),</w:t>
      </w:r>
    </w:p>
    <w:p w14:paraId="08D95D9E" w14:textId="77777777" w:rsidR="00743884" w:rsidRPr="00182963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182963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5E925D5" w14:textId="77777777" w:rsidR="000B3481" w:rsidRPr="0018296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C5D0F08" w14:textId="77777777" w:rsidR="000B3481" w:rsidRPr="0018296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182963">
        <w:rPr>
          <w:rFonts w:ascii="Arial Narrow" w:hAnsi="Arial Narrow" w:cs="Arial"/>
          <w:bCs/>
          <w:sz w:val="24"/>
          <w:szCs w:val="24"/>
        </w:rPr>
        <w:t>są aktualne.</w:t>
      </w:r>
    </w:p>
    <w:p w14:paraId="091677A8" w14:textId="77777777" w:rsidR="00C62F57" w:rsidRPr="0018296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8296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DF92207" w14:textId="77777777" w:rsidR="00FA3E7B" w:rsidRPr="00182963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199B30A6" w14:textId="77777777" w:rsidR="00FE4E2B" w:rsidRPr="00182963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182963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182963">
        <w:rPr>
          <w:rFonts w:ascii="Arial Narrow" w:hAnsi="Arial Narrow" w:cs="Arial"/>
          <w:sz w:val="24"/>
          <w:szCs w:val="24"/>
        </w:rPr>
        <w:t>niniejszym</w:t>
      </w:r>
      <w:r w:rsidRPr="00182963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182963">
        <w:rPr>
          <w:rFonts w:ascii="Arial Narrow" w:hAnsi="Arial Narrow" w:cs="Arial"/>
          <w:sz w:val="24"/>
          <w:szCs w:val="24"/>
        </w:rPr>
        <w:t>u</w:t>
      </w:r>
      <w:r w:rsidRPr="00182963">
        <w:rPr>
          <w:rFonts w:ascii="Arial Narrow" w:hAnsi="Arial Narrow" w:cs="Arial"/>
          <w:sz w:val="24"/>
          <w:szCs w:val="24"/>
        </w:rPr>
        <w:t xml:space="preserve"> są</w:t>
      </w:r>
      <w:r w:rsidR="002C3302" w:rsidRPr="00182963">
        <w:rPr>
          <w:rFonts w:ascii="Arial Narrow" w:hAnsi="Arial Narrow" w:cs="Arial"/>
          <w:sz w:val="24"/>
          <w:szCs w:val="24"/>
        </w:rPr>
        <w:t xml:space="preserve"> </w:t>
      </w:r>
      <w:r w:rsidRPr="00182963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82963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82963" w14:paraId="335290D5" w14:textId="77777777" w:rsidTr="006C3667">
        <w:tc>
          <w:tcPr>
            <w:tcW w:w="2660" w:type="dxa"/>
            <w:shd w:val="clear" w:color="auto" w:fill="auto"/>
          </w:tcPr>
          <w:p w14:paraId="71A61C6E" w14:textId="77777777" w:rsidR="00B95C96" w:rsidRPr="0018296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C9D96C9" w14:textId="77777777" w:rsidR="00B95C96" w:rsidRPr="0018296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8296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4AE4303" w14:textId="77777777" w:rsidR="00B95C96" w:rsidRPr="0018296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829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C4D8115" w14:textId="77777777" w:rsidR="00B95C96" w:rsidRPr="0018296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45E0F45" w14:textId="77777777" w:rsidR="00B95C96" w:rsidRPr="0018296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8296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77CA1A8" w14:textId="77777777" w:rsidR="00B95C96" w:rsidRPr="0018296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829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554EA" w:rsidRPr="001829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1829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18B1D50" w14:textId="77777777" w:rsidR="00484F88" w:rsidRPr="00182963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182963" w:rsidSect="005C4F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60A3B" w14:textId="77777777" w:rsidR="005C4F52" w:rsidRDefault="005C4F52" w:rsidP="0038231F">
      <w:pPr>
        <w:spacing w:after="0" w:line="240" w:lineRule="auto"/>
      </w:pPr>
      <w:r>
        <w:separator/>
      </w:r>
    </w:p>
  </w:endnote>
  <w:endnote w:type="continuationSeparator" w:id="0">
    <w:p w14:paraId="0E8EB22B" w14:textId="77777777" w:rsidR="005C4F52" w:rsidRDefault="005C4F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F07D6" w14:textId="77777777" w:rsidR="00F554EA" w:rsidRDefault="00F554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13AB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3F5723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3D175" w14:textId="77777777" w:rsidR="00F554EA" w:rsidRDefault="00F55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2B7F5" w14:textId="77777777" w:rsidR="005C4F52" w:rsidRDefault="005C4F52" w:rsidP="0038231F">
      <w:pPr>
        <w:spacing w:after="0" w:line="240" w:lineRule="auto"/>
      </w:pPr>
      <w:r>
        <w:separator/>
      </w:r>
    </w:p>
  </w:footnote>
  <w:footnote w:type="continuationSeparator" w:id="0">
    <w:p w14:paraId="75B5E15F" w14:textId="77777777" w:rsidR="005C4F52" w:rsidRDefault="005C4F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E8FF7" w14:textId="77777777" w:rsidR="00F554EA" w:rsidRDefault="00F554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CBE1D" w14:textId="77777777" w:rsidR="00F554EA" w:rsidRDefault="00F554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22909" w14:textId="77777777" w:rsidR="00F554EA" w:rsidRDefault="00F55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2360709">
    <w:abstractNumId w:val="12"/>
  </w:num>
  <w:num w:numId="2" w16cid:durableId="722632146">
    <w:abstractNumId w:val="0"/>
  </w:num>
  <w:num w:numId="3" w16cid:durableId="882252246">
    <w:abstractNumId w:val="11"/>
  </w:num>
  <w:num w:numId="4" w16cid:durableId="1620989294">
    <w:abstractNumId w:val="16"/>
  </w:num>
  <w:num w:numId="5" w16cid:durableId="596475767">
    <w:abstractNumId w:val="13"/>
  </w:num>
  <w:num w:numId="6" w16cid:durableId="1125002488">
    <w:abstractNumId w:val="10"/>
  </w:num>
  <w:num w:numId="7" w16cid:durableId="1764103928">
    <w:abstractNumId w:val="1"/>
  </w:num>
  <w:num w:numId="8" w16cid:durableId="1544756167">
    <w:abstractNumId w:val="6"/>
  </w:num>
  <w:num w:numId="9" w16cid:durableId="1652169536">
    <w:abstractNumId w:val="4"/>
  </w:num>
  <w:num w:numId="10" w16cid:durableId="168102302">
    <w:abstractNumId w:val="7"/>
  </w:num>
  <w:num w:numId="11" w16cid:durableId="542643648">
    <w:abstractNumId w:val="5"/>
  </w:num>
  <w:num w:numId="12" w16cid:durableId="465241202">
    <w:abstractNumId w:val="9"/>
  </w:num>
  <w:num w:numId="13" w16cid:durableId="1197618050">
    <w:abstractNumId w:val="3"/>
  </w:num>
  <w:num w:numId="14" w16cid:durableId="956136689">
    <w:abstractNumId w:val="2"/>
  </w:num>
  <w:num w:numId="15" w16cid:durableId="186410936">
    <w:abstractNumId w:val="15"/>
  </w:num>
  <w:num w:numId="16" w16cid:durableId="1566909314">
    <w:abstractNumId w:val="8"/>
  </w:num>
  <w:num w:numId="17" w16cid:durableId="15473287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F5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963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C4F52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51E1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54EA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068303"/>
  <w15:docId w15:val="{83643A0F-6FBC-4890-AF51-88B7D7CC1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2024-02-01T09:15:00Z</dcterms:created>
  <dcterms:modified xsi:type="dcterms:W3CDTF">2024-02-06T06:13:00Z</dcterms:modified>
</cp:coreProperties>
</file>