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2A66E0C" w14:textId="77777777" w:rsidR="007D02A1" w:rsidRDefault="007D02A1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71815">
        <w:rPr>
          <w:rFonts w:ascii="Arial" w:hAnsi="Arial" w:cs="Arial"/>
          <w:b/>
        </w:rPr>
        <w:t>Zakup i dostawa odczynników do wykonywania badań dla Pracowni Diagnostyki Mikrobiologicznej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1694D1E0" w14:textId="3765D969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7D02A1">
        <w:rPr>
          <w:rFonts w:ascii="Arial" w:eastAsia="Times New Roman" w:hAnsi="Arial" w:cs="Arial"/>
          <w:b/>
          <w:sz w:val="18"/>
          <w:szCs w:val="18"/>
          <w:lang w:eastAsia="pl-PL"/>
        </w:rPr>
        <w:t>9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7D02A1">
        <w:rPr>
          <w:rFonts w:ascii="Arial" w:eastAsia="Times New Roman" w:hAnsi="Arial" w:cs="Arial"/>
          <w:b/>
          <w:sz w:val="18"/>
          <w:szCs w:val="18"/>
          <w:lang w:eastAsia="pl-PL"/>
        </w:rPr>
        <w:t>4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0FB1857F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7AE9B9C6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02A1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67F4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225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4</cp:revision>
  <cp:lastPrinted>2023-03-21T13:38:00Z</cp:lastPrinted>
  <dcterms:created xsi:type="dcterms:W3CDTF">2023-09-19T12:50:00Z</dcterms:created>
  <dcterms:modified xsi:type="dcterms:W3CDTF">2024-01-30T13:51:00Z</dcterms:modified>
</cp:coreProperties>
</file>