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B8C12" w14:textId="29839936" w:rsidR="00025386" w:rsidRPr="007D124A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 w14:anchorId="6FDE0D7B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6D626658" w14:textId="77777777" w:rsidR="00025386" w:rsidRDefault="00025386" w:rsidP="00025386"/>
                <w:p w14:paraId="72FD368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721BCE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4598884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9D7279D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2E178EF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8D3BCB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DFCB54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2C2CF49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6971EB4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D124A" w:rsidRPr="007D124A">
        <w:rPr>
          <w:b/>
          <w:i w:val="0"/>
          <w:iCs/>
          <w:lang w:val="pl-PL"/>
        </w:rPr>
        <w:t>5</w:t>
      </w:r>
    </w:p>
    <w:p w14:paraId="0B1949E3" w14:textId="77777777" w:rsidR="00025386" w:rsidRDefault="00025386"/>
    <w:p w14:paraId="6434378B" w14:textId="77777777" w:rsidR="00025386" w:rsidRPr="00025386" w:rsidRDefault="00025386" w:rsidP="00025386"/>
    <w:p w14:paraId="4243C489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05801" w:rsidRPr="00305801">
        <w:rPr>
          <w:rFonts w:ascii="Times New Roman" w:eastAsia="Times New Roman" w:hAnsi="Times New Roman"/>
          <w:b/>
          <w:sz w:val="24"/>
          <w:szCs w:val="20"/>
          <w:lang w:eastAsia="pl-PL"/>
        </w:rPr>
        <w:t>ZP/5/2024</w:t>
      </w:r>
    </w:p>
    <w:p w14:paraId="3CD78AF8" w14:textId="77777777" w:rsidR="00025386" w:rsidRPr="00025386" w:rsidRDefault="00025386" w:rsidP="00025386"/>
    <w:p w14:paraId="33FB25B6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44E273E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CFC0A8" w14:textId="70A2381B" w:rsidR="00A56A6F" w:rsidRPr="007D124A" w:rsidRDefault="00A56A6F" w:rsidP="007D124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305801" w:rsidRPr="0030580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7D124A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305801" w:rsidRPr="0030580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7D124A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7D124A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305801" w:rsidRPr="0030580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adsorbera krwi pełnej dla Oddziału Anestezjologii i Intensywnej Terapii</w:t>
      </w:r>
      <w:r w:rsidR="007D124A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</w:p>
    <w:p w14:paraId="261EE9B7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F8CE8D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618AC20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1F57DD35" w14:textId="77777777" w:rsidTr="00C2318B">
        <w:tc>
          <w:tcPr>
            <w:tcW w:w="772" w:type="dxa"/>
            <w:shd w:val="clear" w:color="auto" w:fill="auto"/>
          </w:tcPr>
          <w:p w14:paraId="7B90043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EFF965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0E375C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CF5ABD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77CE67F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47666B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D502094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5FE7EEB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0062C284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08CDF9F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0FA7B8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461AFE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2A5094E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7CCF8E0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7488B0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AAC8B99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8744740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1B66C" w14:textId="77777777" w:rsidR="00B42B29" w:rsidRDefault="00B42B29" w:rsidP="00025386">
      <w:pPr>
        <w:spacing w:after="0" w:line="240" w:lineRule="auto"/>
      </w:pPr>
      <w:r>
        <w:separator/>
      </w:r>
    </w:p>
  </w:endnote>
  <w:endnote w:type="continuationSeparator" w:id="0">
    <w:p w14:paraId="46CAA0A4" w14:textId="77777777" w:rsidR="00B42B29" w:rsidRDefault="00B42B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4A97B" w14:textId="77777777" w:rsidR="00305801" w:rsidRDefault="003058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D600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09348F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48A7A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53BE3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A166F" w14:textId="77777777" w:rsidR="00305801" w:rsidRDefault="003058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26DF1" w14:textId="77777777" w:rsidR="00B42B29" w:rsidRDefault="00B42B29" w:rsidP="00025386">
      <w:pPr>
        <w:spacing w:after="0" w:line="240" w:lineRule="auto"/>
      </w:pPr>
      <w:r>
        <w:separator/>
      </w:r>
    </w:p>
  </w:footnote>
  <w:footnote w:type="continuationSeparator" w:id="0">
    <w:p w14:paraId="7A8556F5" w14:textId="77777777" w:rsidR="00B42B29" w:rsidRDefault="00B42B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C6353" w14:textId="77777777" w:rsidR="00305801" w:rsidRDefault="003058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5DF5" w14:textId="77777777" w:rsidR="00305801" w:rsidRDefault="003058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DB3AE" w14:textId="77777777" w:rsidR="00305801" w:rsidRDefault="003058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B29"/>
    <w:rsid w:val="00025386"/>
    <w:rsid w:val="001C2314"/>
    <w:rsid w:val="00305801"/>
    <w:rsid w:val="004E2B1B"/>
    <w:rsid w:val="005624D8"/>
    <w:rsid w:val="007D124A"/>
    <w:rsid w:val="008F2498"/>
    <w:rsid w:val="009B09E9"/>
    <w:rsid w:val="00A56A6F"/>
    <w:rsid w:val="00AD38B5"/>
    <w:rsid w:val="00B42B29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709F8A02"/>
  <w15:chartTrackingRefBased/>
  <w15:docId w15:val="{BFCEBECD-8955-4C71-8FAE-F7F17E8C4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2024-01-23T11:09:00Z</dcterms:created>
  <dcterms:modified xsi:type="dcterms:W3CDTF">2024-01-23T11:10:00Z</dcterms:modified>
</cp:coreProperties>
</file>