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1C999" w14:textId="77777777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B87A09">
        <w:rPr>
          <w:b/>
          <w:sz w:val="24"/>
        </w:rPr>
        <w:t>705</w:t>
      </w:r>
      <w:r w:rsidRPr="00B12BC7">
        <w:rPr>
          <w:b/>
          <w:sz w:val="24"/>
        </w:rPr>
        <w:t>/23</w:t>
      </w:r>
    </w:p>
    <w:p w14:paraId="4DEFA9F4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7E57D865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0B1583F8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53747C83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36D98901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269B5EB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3C74C7F2" w14:textId="12798D08" w:rsidR="00B12BC7" w:rsidRPr="00B12BC7" w:rsidRDefault="005F0408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F0408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5F0408">
        <w:rPr>
          <w:rFonts w:ascii="Verdana" w:eastAsia="Times New Roman" w:hAnsi="Verdana"/>
          <w:b/>
          <w:sz w:val="20"/>
          <w:szCs w:val="20"/>
          <w:lang w:eastAsia="pl-PL"/>
        </w:rPr>
        <w:t xml:space="preserve"> dwukanałowego analizatora stężenia metanu z głowicami oraz oprogramowaniem - KC-zp.272-705/23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6727650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D5ACC4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F5A9A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1F4654E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77DF4A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4C410440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754CDBA5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2093455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58160129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48B5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D337F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D96F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55F0C86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763E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5EDF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759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3BB8072F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04A2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42A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2ED8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5456F4B3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8737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14F9A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9E77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6F65D15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45DB13D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29655D5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0BB50FD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1D1EC717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40C87447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6521A71A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57146C15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45834116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5764D291" w14:textId="77777777" w:rsidR="00B12BC7" w:rsidRPr="00B12BC7" w:rsidRDefault="00B12BC7" w:rsidP="00B12BC7"/>
    <w:p w14:paraId="51EEDBE4" w14:textId="77777777" w:rsidR="00B12BC7" w:rsidRPr="00B12BC7" w:rsidRDefault="00B12BC7" w:rsidP="00B12BC7"/>
    <w:p w14:paraId="5376A427" w14:textId="77777777" w:rsidR="00B12BC7" w:rsidRPr="00B12BC7" w:rsidRDefault="00B12BC7" w:rsidP="00B12BC7"/>
    <w:p w14:paraId="09843C5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C83942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A6A43" w14:textId="77777777" w:rsidR="00C83942" w:rsidRDefault="00C83942">
      <w:pPr>
        <w:spacing w:after="0" w:line="240" w:lineRule="auto"/>
      </w:pPr>
      <w:r>
        <w:separator/>
      </w:r>
    </w:p>
  </w:endnote>
  <w:endnote w:type="continuationSeparator" w:id="0">
    <w:p w14:paraId="59CD0FE8" w14:textId="77777777" w:rsidR="00C83942" w:rsidRDefault="00C83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4617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7E9D6C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AD21E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39DBA0CA" w14:textId="77777777" w:rsidR="008C0748" w:rsidRDefault="00D419E0" w:rsidP="00336EEB">
    <w:pPr>
      <w:pStyle w:val="Stopka"/>
      <w:tabs>
        <w:tab w:val="clear" w:pos="4536"/>
      </w:tabs>
      <w:jc w:val="center"/>
    </w:pPr>
    <w:r>
      <w:rPr>
        <w:noProof/>
      </w:rPr>
      <w:pict w14:anchorId="1FC41E7E">
        <v:line id="_x0000_s1025" style="position:absolute;left:0;text-align:left;z-index:251659264" from="-3.85pt,8.7pt" to="455.15pt,8.7pt"/>
      </w:pict>
    </w:r>
  </w:p>
  <w:p w14:paraId="39B441B2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1A28D" w14:textId="77777777" w:rsidR="00C83942" w:rsidRDefault="00C83942">
      <w:pPr>
        <w:spacing w:after="0" w:line="240" w:lineRule="auto"/>
      </w:pPr>
      <w:r>
        <w:separator/>
      </w:r>
    </w:p>
  </w:footnote>
  <w:footnote w:type="continuationSeparator" w:id="0">
    <w:p w14:paraId="37AFBDBB" w14:textId="77777777" w:rsidR="00C83942" w:rsidRDefault="00C839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EB43B" w14:textId="0563FF0E" w:rsidR="008C0748" w:rsidRDefault="00D419E0">
    <w:pPr>
      <w:pStyle w:val="Nagwek"/>
    </w:pPr>
    <w:r>
      <w:t xml:space="preserve">                                                                                                                                                           Załącznik 5A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430A9F"/>
    <w:rsid w:val="005741C5"/>
    <w:rsid w:val="005E5BD1"/>
    <w:rsid w:val="005F0408"/>
    <w:rsid w:val="00623F70"/>
    <w:rsid w:val="008C0748"/>
    <w:rsid w:val="008E5450"/>
    <w:rsid w:val="00927537"/>
    <w:rsid w:val="0093180B"/>
    <w:rsid w:val="00B12BC7"/>
    <w:rsid w:val="00B87A09"/>
    <w:rsid w:val="00BC579B"/>
    <w:rsid w:val="00C83942"/>
    <w:rsid w:val="00D137A1"/>
    <w:rsid w:val="00D419E0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214A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2024-01-18T12:38:00Z</dcterms:created>
  <dcterms:modified xsi:type="dcterms:W3CDTF">2024-01-18T12:43:00Z</dcterms:modified>
</cp:coreProperties>
</file>