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C4664F" w:rsidP="00D30D95">
      <w:pPr>
        <w:spacing w:after="240"/>
        <w:jc w:val="right"/>
        <w:rPr>
          <w:sz w:val="22"/>
          <w:szCs w:val="22"/>
        </w:rPr>
      </w:pPr>
      <w:r w:rsidRPr="00C4664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4664F">
        <w:rPr>
          <w:sz w:val="22"/>
          <w:szCs w:val="22"/>
        </w:rPr>
        <w:t>2024-01-17</w:t>
      </w:r>
    </w:p>
    <w:p w:rsidR="00C4664F" w:rsidRPr="00C4664F" w:rsidRDefault="00C4664F" w:rsidP="005C0930">
      <w:pPr>
        <w:rPr>
          <w:b/>
          <w:bCs/>
          <w:sz w:val="22"/>
          <w:szCs w:val="22"/>
        </w:rPr>
      </w:pPr>
      <w:r w:rsidRPr="00C4664F">
        <w:rPr>
          <w:b/>
          <w:bCs/>
          <w:sz w:val="22"/>
          <w:szCs w:val="22"/>
        </w:rPr>
        <w:t>Akademia Górniczo - Hutnicza</w:t>
      </w:r>
    </w:p>
    <w:p w:rsidR="00C4664F" w:rsidRPr="00C4664F" w:rsidRDefault="00C4664F" w:rsidP="005C0930">
      <w:pPr>
        <w:rPr>
          <w:b/>
          <w:bCs/>
          <w:sz w:val="22"/>
          <w:szCs w:val="22"/>
        </w:rPr>
      </w:pPr>
      <w:r w:rsidRPr="00C4664F">
        <w:rPr>
          <w:b/>
          <w:bCs/>
          <w:sz w:val="22"/>
          <w:szCs w:val="22"/>
        </w:rPr>
        <w:t>im. Stanisława Staszica w Krakowie</w:t>
      </w:r>
    </w:p>
    <w:p w:rsidR="005C0930" w:rsidRPr="00D91931" w:rsidRDefault="00C4664F" w:rsidP="005C0930">
      <w:pPr>
        <w:rPr>
          <w:b/>
          <w:bCs/>
          <w:sz w:val="22"/>
          <w:szCs w:val="22"/>
        </w:rPr>
      </w:pPr>
      <w:r w:rsidRPr="00C4664F">
        <w:rPr>
          <w:b/>
          <w:bCs/>
          <w:sz w:val="22"/>
          <w:szCs w:val="22"/>
        </w:rPr>
        <w:t>Dział Zamówień Publicznych</w:t>
      </w:r>
    </w:p>
    <w:p w:rsidR="005C0930" w:rsidRPr="00BD5546" w:rsidRDefault="00C4664F" w:rsidP="005C0930">
      <w:pPr>
        <w:rPr>
          <w:sz w:val="22"/>
          <w:szCs w:val="22"/>
        </w:rPr>
      </w:pPr>
      <w:r w:rsidRPr="00C4664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4664F">
        <w:rPr>
          <w:sz w:val="22"/>
          <w:szCs w:val="22"/>
        </w:rPr>
        <w:t>30</w:t>
      </w:r>
    </w:p>
    <w:p w:rsidR="005C0930" w:rsidRPr="00BD5546" w:rsidRDefault="00C4664F" w:rsidP="005C0930">
      <w:pPr>
        <w:rPr>
          <w:sz w:val="22"/>
          <w:szCs w:val="22"/>
        </w:rPr>
      </w:pPr>
      <w:r w:rsidRPr="00C4664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4664F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4664F" w:rsidRPr="00C4664F">
        <w:rPr>
          <w:b/>
          <w:sz w:val="22"/>
          <w:szCs w:val="22"/>
        </w:rPr>
        <w:t>Kc-zp.272-741/23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D30D95" w:rsidRDefault="005C0930" w:rsidP="00D30D9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4664F" w:rsidRPr="00C4664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4664F" w:rsidRPr="00C4664F">
        <w:rPr>
          <w:b/>
          <w:bCs/>
          <w:sz w:val="22"/>
          <w:szCs w:val="22"/>
        </w:rPr>
        <w:t>Dostawa 1 szt. komputera dla Miasteczka Studenckiego AGH w Krakowie - Kc-zp.272-741/23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4664F" w:rsidRPr="00C4664F">
        <w:rPr>
          <w:b/>
          <w:sz w:val="22"/>
          <w:szCs w:val="22"/>
        </w:rPr>
        <w:t>Kc-zp.272-741/23</w:t>
      </w:r>
      <w:r w:rsidRPr="006A5DF1">
        <w:rPr>
          <w:b/>
          <w:sz w:val="22"/>
          <w:szCs w:val="22"/>
        </w:rPr>
        <w:t>.</w:t>
      </w:r>
    </w:p>
    <w:p w:rsidR="00EF1037" w:rsidRPr="00D30D95" w:rsidRDefault="005C0930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4664F" w:rsidRPr="00C4664F">
        <w:rPr>
          <w:b/>
          <w:sz w:val="22"/>
          <w:szCs w:val="22"/>
        </w:rPr>
        <w:t xml:space="preserve">Akademia Górniczo </w:t>
      </w:r>
      <w:r w:rsidR="00D30D95">
        <w:rPr>
          <w:b/>
          <w:sz w:val="22"/>
          <w:szCs w:val="22"/>
        </w:rPr>
        <w:t>–</w:t>
      </w:r>
      <w:r w:rsidR="00C4664F" w:rsidRPr="00C4664F">
        <w:rPr>
          <w:b/>
          <w:sz w:val="22"/>
          <w:szCs w:val="22"/>
        </w:rPr>
        <w:t xml:space="preserve"> Hutnicza</w:t>
      </w:r>
      <w:r w:rsidR="00D30D95">
        <w:rPr>
          <w:b/>
          <w:sz w:val="22"/>
          <w:szCs w:val="22"/>
        </w:rPr>
        <w:t xml:space="preserve"> </w:t>
      </w:r>
      <w:r w:rsidR="00C4664F" w:rsidRPr="00C4664F">
        <w:rPr>
          <w:b/>
          <w:sz w:val="22"/>
          <w:szCs w:val="22"/>
        </w:rPr>
        <w:t>im. Stanisława Staszica w Krakowie</w:t>
      </w:r>
      <w:r w:rsidR="00D30D95">
        <w:rPr>
          <w:b/>
          <w:sz w:val="22"/>
          <w:szCs w:val="22"/>
        </w:rPr>
        <w:t xml:space="preserve">, </w:t>
      </w:r>
      <w:r w:rsidR="00C4664F" w:rsidRPr="00C4664F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</w:t>
      </w:r>
      <w:proofErr w:type="spellStart"/>
      <w:r w:rsidR="00CA3A23" w:rsidRPr="00CA3A23">
        <w:rPr>
          <w:sz w:val="22"/>
          <w:szCs w:val="22"/>
        </w:rPr>
        <w:t>t.j</w:t>
      </w:r>
      <w:proofErr w:type="spellEnd"/>
      <w:r w:rsidR="00CA3A23" w:rsidRPr="00CA3A23">
        <w:rPr>
          <w:sz w:val="22"/>
          <w:szCs w:val="22"/>
        </w:rPr>
        <w:t>. Dz. U. z 2023 r. poz. 1605, 1720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D30D95" w:rsidRDefault="00D30D95" w:rsidP="00D30D95">
      <w:pPr>
        <w:jc w:val="both"/>
        <w:rPr>
          <w:b/>
          <w:bCs/>
          <w:sz w:val="22"/>
          <w:szCs w:val="22"/>
          <w:u w:val="single"/>
        </w:rPr>
      </w:pPr>
      <w:r w:rsidRPr="00D30D95">
        <w:rPr>
          <w:b/>
          <w:bCs/>
          <w:sz w:val="22"/>
          <w:szCs w:val="22"/>
          <w:u w:val="single"/>
        </w:rPr>
        <w:t>Pkt 4.1 SWZ – Opis przedmiotu zamówienia.</w:t>
      </w:r>
    </w:p>
    <w:p w:rsidR="00D30D95" w:rsidRDefault="00D30D95" w:rsidP="00D30D95">
      <w:pPr>
        <w:jc w:val="both"/>
        <w:rPr>
          <w:b/>
          <w:bCs/>
          <w:sz w:val="22"/>
          <w:szCs w:val="22"/>
        </w:rPr>
      </w:pPr>
    </w:p>
    <w:p w:rsidR="00D30D95" w:rsidRPr="00D30D95" w:rsidRDefault="00D30D95" w:rsidP="00D30D95">
      <w:pPr>
        <w:jc w:val="both"/>
        <w:rPr>
          <w:b/>
          <w:bCs/>
          <w:sz w:val="22"/>
          <w:szCs w:val="22"/>
        </w:rPr>
      </w:pPr>
      <w:r w:rsidRPr="00D30D95">
        <w:rPr>
          <w:b/>
          <w:bCs/>
          <w:sz w:val="22"/>
          <w:szCs w:val="22"/>
        </w:rPr>
        <w:t>Zamiast zapisu:</w:t>
      </w:r>
    </w:p>
    <w:p w:rsidR="00D30D95" w:rsidRPr="00D30D95" w:rsidRDefault="00D30D95" w:rsidP="00D30D95">
      <w:pPr>
        <w:jc w:val="both"/>
        <w:rPr>
          <w:bCs/>
          <w:i/>
          <w:sz w:val="22"/>
          <w:szCs w:val="22"/>
        </w:rPr>
      </w:pPr>
      <w:r w:rsidRPr="00D30D95">
        <w:rPr>
          <w:bCs/>
          <w:i/>
          <w:sz w:val="22"/>
          <w:szCs w:val="22"/>
        </w:rPr>
        <w:t>Pamięć masowa:</w:t>
      </w:r>
    </w:p>
    <w:p w:rsidR="00D30D95" w:rsidRPr="00D30D95" w:rsidRDefault="00D30D95" w:rsidP="00D30D95">
      <w:pPr>
        <w:jc w:val="both"/>
        <w:rPr>
          <w:bCs/>
          <w:sz w:val="22"/>
          <w:szCs w:val="22"/>
        </w:rPr>
      </w:pPr>
      <w:r w:rsidRPr="00D30D95">
        <w:rPr>
          <w:i/>
          <w:iCs/>
          <w:sz w:val="22"/>
          <w:szCs w:val="22"/>
        </w:rPr>
        <w:t>1 szt., dyski M.2 z interfe</w:t>
      </w:r>
      <w:bookmarkStart w:id="0" w:name="_GoBack"/>
      <w:bookmarkEnd w:id="0"/>
      <w:r w:rsidRPr="00D30D95">
        <w:rPr>
          <w:i/>
          <w:iCs/>
          <w:sz w:val="22"/>
          <w:szCs w:val="22"/>
        </w:rPr>
        <w:t xml:space="preserve">jsem </w:t>
      </w:r>
      <w:proofErr w:type="spellStart"/>
      <w:r w:rsidRPr="00D30D95">
        <w:rPr>
          <w:i/>
          <w:iCs/>
          <w:sz w:val="22"/>
          <w:szCs w:val="22"/>
        </w:rPr>
        <w:t>PCIe</w:t>
      </w:r>
      <w:proofErr w:type="spellEnd"/>
      <w:r w:rsidRPr="00D30D95">
        <w:rPr>
          <w:i/>
          <w:iCs/>
          <w:sz w:val="22"/>
          <w:szCs w:val="22"/>
        </w:rPr>
        <w:t xml:space="preserve"> </w:t>
      </w:r>
      <w:proofErr w:type="spellStart"/>
      <w:r w:rsidRPr="00D30D95">
        <w:rPr>
          <w:i/>
          <w:iCs/>
          <w:sz w:val="22"/>
          <w:szCs w:val="22"/>
        </w:rPr>
        <w:t>NVMe</w:t>
      </w:r>
      <w:proofErr w:type="spellEnd"/>
      <w:r w:rsidRPr="00D30D95">
        <w:rPr>
          <w:i/>
          <w:iCs/>
          <w:sz w:val="22"/>
          <w:szCs w:val="22"/>
        </w:rPr>
        <w:t xml:space="preserve">, pojemność: min. 1000GB, Niezawodność: min 1 000 000 TBW, szybkość odczytu: 7000 MB/s lub więcej, szybkość zapisu: 5000 MB/s lub więcej. Przykładowa pamięć masowa spełniająca wymagania: Samsung 1TB M.2 </w:t>
      </w:r>
      <w:proofErr w:type="spellStart"/>
      <w:r w:rsidRPr="00D30D95">
        <w:rPr>
          <w:i/>
          <w:iCs/>
          <w:sz w:val="22"/>
          <w:szCs w:val="22"/>
        </w:rPr>
        <w:t>PCIe</w:t>
      </w:r>
      <w:proofErr w:type="spellEnd"/>
      <w:r w:rsidRPr="00D30D95">
        <w:rPr>
          <w:i/>
          <w:iCs/>
          <w:sz w:val="22"/>
          <w:szCs w:val="22"/>
        </w:rPr>
        <w:t xml:space="preserve"> Gen4 </w:t>
      </w:r>
      <w:proofErr w:type="spellStart"/>
      <w:r w:rsidRPr="00D30D95">
        <w:rPr>
          <w:i/>
          <w:iCs/>
          <w:sz w:val="22"/>
          <w:szCs w:val="22"/>
        </w:rPr>
        <w:t>NVMe</w:t>
      </w:r>
      <w:proofErr w:type="spellEnd"/>
      <w:r w:rsidRPr="00D30D95">
        <w:rPr>
          <w:i/>
          <w:iCs/>
          <w:sz w:val="22"/>
          <w:szCs w:val="22"/>
        </w:rPr>
        <w:t xml:space="preserve"> 980 PRO</w:t>
      </w:r>
      <w:r>
        <w:rPr>
          <w:i/>
          <w:iCs/>
          <w:sz w:val="22"/>
          <w:szCs w:val="22"/>
        </w:rPr>
        <w:t>.</w:t>
      </w:r>
    </w:p>
    <w:p w:rsidR="00D30D95" w:rsidRDefault="00D30D95" w:rsidP="00D30D95">
      <w:pPr>
        <w:jc w:val="both"/>
        <w:rPr>
          <w:b/>
          <w:bCs/>
          <w:sz w:val="22"/>
          <w:szCs w:val="22"/>
        </w:rPr>
      </w:pPr>
    </w:p>
    <w:p w:rsidR="00D30D95" w:rsidRDefault="00D30D95" w:rsidP="00D30D95">
      <w:pPr>
        <w:jc w:val="both"/>
        <w:rPr>
          <w:b/>
          <w:bCs/>
          <w:sz w:val="22"/>
          <w:szCs w:val="22"/>
        </w:rPr>
      </w:pPr>
      <w:r w:rsidRPr="00D30D95">
        <w:rPr>
          <w:b/>
          <w:bCs/>
          <w:sz w:val="22"/>
          <w:szCs w:val="22"/>
        </w:rPr>
        <w:t>Zamawiający wprowadza zapis o następującej treści:</w:t>
      </w:r>
    </w:p>
    <w:p w:rsidR="00D30D95" w:rsidRPr="00D30D95" w:rsidRDefault="00D30D95" w:rsidP="00D30D95">
      <w:pPr>
        <w:jc w:val="both"/>
        <w:rPr>
          <w:bCs/>
          <w:i/>
          <w:sz w:val="22"/>
          <w:szCs w:val="22"/>
        </w:rPr>
      </w:pPr>
      <w:r w:rsidRPr="00D30D95">
        <w:rPr>
          <w:bCs/>
          <w:i/>
          <w:sz w:val="22"/>
          <w:szCs w:val="22"/>
        </w:rPr>
        <w:t>Pamięć masowa</w:t>
      </w:r>
    </w:p>
    <w:p w:rsidR="00D30D95" w:rsidRPr="00D30D95" w:rsidRDefault="00D30D95" w:rsidP="00D30D95">
      <w:pPr>
        <w:jc w:val="both"/>
        <w:rPr>
          <w:bCs/>
          <w:sz w:val="22"/>
          <w:szCs w:val="22"/>
        </w:rPr>
      </w:pPr>
      <w:r w:rsidRPr="00D30D95">
        <w:rPr>
          <w:i/>
          <w:iCs/>
          <w:sz w:val="22"/>
          <w:szCs w:val="22"/>
        </w:rPr>
        <w:t xml:space="preserve">1 szt., dysk M.2 z interfejsem </w:t>
      </w:r>
      <w:proofErr w:type="spellStart"/>
      <w:r w:rsidRPr="00D30D95">
        <w:rPr>
          <w:i/>
          <w:iCs/>
          <w:sz w:val="22"/>
          <w:szCs w:val="22"/>
        </w:rPr>
        <w:t>PCIe</w:t>
      </w:r>
      <w:proofErr w:type="spellEnd"/>
      <w:r w:rsidRPr="00D30D95">
        <w:rPr>
          <w:i/>
          <w:iCs/>
          <w:sz w:val="22"/>
          <w:szCs w:val="22"/>
        </w:rPr>
        <w:t xml:space="preserve"> </w:t>
      </w:r>
      <w:proofErr w:type="spellStart"/>
      <w:r w:rsidRPr="00D30D95">
        <w:rPr>
          <w:i/>
          <w:iCs/>
          <w:sz w:val="22"/>
          <w:szCs w:val="22"/>
        </w:rPr>
        <w:t>NVMe</w:t>
      </w:r>
      <w:proofErr w:type="spellEnd"/>
      <w:r w:rsidRPr="00D30D95">
        <w:rPr>
          <w:i/>
          <w:iCs/>
          <w:sz w:val="22"/>
          <w:szCs w:val="22"/>
        </w:rPr>
        <w:t xml:space="preserve">, pojemność: min. 1000GB, Niezawodność: min. 600 TBW, szybkość odczytu: 7000 MB/s lub więcej, szybkość zapisu: 5000 MB/s lub więcej. Przykładowa pamięć masowa spełniająca wymagania: Samsung 1TB M.2 </w:t>
      </w:r>
      <w:proofErr w:type="spellStart"/>
      <w:r w:rsidRPr="00D30D95">
        <w:rPr>
          <w:i/>
          <w:iCs/>
          <w:sz w:val="22"/>
          <w:szCs w:val="22"/>
        </w:rPr>
        <w:t>PCIe</w:t>
      </w:r>
      <w:proofErr w:type="spellEnd"/>
      <w:r w:rsidRPr="00D30D95">
        <w:rPr>
          <w:i/>
          <w:iCs/>
          <w:sz w:val="22"/>
          <w:szCs w:val="22"/>
        </w:rPr>
        <w:t xml:space="preserve"> Gen4 </w:t>
      </w:r>
      <w:proofErr w:type="spellStart"/>
      <w:r w:rsidRPr="00D30D95">
        <w:rPr>
          <w:i/>
          <w:iCs/>
          <w:sz w:val="22"/>
          <w:szCs w:val="22"/>
        </w:rPr>
        <w:t>NVMe</w:t>
      </w:r>
      <w:proofErr w:type="spellEnd"/>
      <w:r w:rsidRPr="00D30D95">
        <w:rPr>
          <w:i/>
          <w:iCs/>
          <w:sz w:val="22"/>
          <w:szCs w:val="22"/>
        </w:rPr>
        <w:t xml:space="preserve"> 980 PRO</w:t>
      </w:r>
      <w:r>
        <w:rPr>
          <w:i/>
          <w:iCs/>
          <w:sz w:val="22"/>
          <w:szCs w:val="22"/>
        </w:rPr>
        <w:t>.</w:t>
      </w:r>
    </w:p>
    <w:p w:rsidR="00D30D95" w:rsidRPr="00D30D95" w:rsidRDefault="00D30D95" w:rsidP="00D30D95">
      <w:pPr>
        <w:jc w:val="both"/>
        <w:rPr>
          <w:bCs/>
          <w:sz w:val="22"/>
          <w:szCs w:val="22"/>
        </w:rPr>
      </w:pPr>
    </w:p>
    <w:p w:rsidR="00EF1037" w:rsidRPr="00D30D95" w:rsidRDefault="00EF1037" w:rsidP="00D30D95">
      <w:pPr>
        <w:pStyle w:val="Tekstpodstawowy"/>
        <w:spacing w:line="240" w:lineRule="auto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B29" w:rsidRDefault="00EA1B29">
      <w:r>
        <w:separator/>
      </w:r>
    </w:p>
  </w:endnote>
  <w:endnote w:type="continuationSeparator" w:id="0">
    <w:p w:rsidR="00EA1B29" w:rsidRDefault="00EA1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A3A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B29" w:rsidRDefault="00EA1B29">
      <w:r>
        <w:separator/>
      </w:r>
    </w:p>
  </w:footnote>
  <w:footnote w:type="continuationSeparator" w:id="0">
    <w:p w:rsidR="00EA1B29" w:rsidRDefault="00EA1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664F" w:rsidRDefault="00C46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664F" w:rsidRDefault="00CA3A2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664F" w:rsidRDefault="00C466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B29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C4664F"/>
    <w:rsid w:val="00CA3A23"/>
    <w:rsid w:val="00D1574A"/>
    <w:rsid w:val="00D248D2"/>
    <w:rsid w:val="00D30D95"/>
    <w:rsid w:val="00E02559"/>
    <w:rsid w:val="00E74582"/>
    <w:rsid w:val="00EA1B29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D2E0DEB-376E-47F7-B5B0-62151AD9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2024-01-17T08:38:00Z</cp:lastPrinted>
  <dcterms:created xsi:type="dcterms:W3CDTF">2024-01-17T08:38:00Z</dcterms:created>
  <dcterms:modified xsi:type="dcterms:W3CDTF">2024-01-17T08:38:00Z</dcterms:modified>
</cp:coreProperties>
</file>