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0669D" w14:textId="77777777" w:rsidR="005F4BC0" w:rsidRDefault="005A42A9" w:rsidP="004F079B">
      <w:pPr>
        <w:spacing w:after="240"/>
        <w:jc w:val="right"/>
        <w:rPr>
          <w:sz w:val="22"/>
          <w:szCs w:val="22"/>
        </w:rPr>
      </w:pPr>
      <w:r w:rsidRPr="005A42A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42A9">
        <w:rPr>
          <w:sz w:val="22"/>
          <w:szCs w:val="22"/>
        </w:rPr>
        <w:t>2024-01-11</w:t>
      </w:r>
    </w:p>
    <w:p w14:paraId="363D8B3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211E829" w14:textId="77777777" w:rsidR="005A42A9" w:rsidRPr="005A42A9" w:rsidRDefault="005A42A9">
      <w:pPr>
        <w:rPr>
          <w:b/>
          <w:bCs/>
          <w:sz w:val="22"/>
          <w:szCs w:val="22"/>
        </w:rPr>
      </w:pPr>
      <w:r w:rsidRPr="005A42A9">
        <w:rPr>
          <w:b/>
          <w:bCs/>
          <w:sz w:val="22"/>
          <w:szCs w:val="22"/>
        </w:rPr>
        <w:t>Akademia Górniczo - Hutnicza</w:t>
      </w:r>
    </w:p>
    <w:p w14:paraId="3404556C" w14:textId="77777777" w:rsidR="005A42A9" w:rsidRPr="005A42A9" w:rsidRDefault="005A42A9">
      <w:pPr>
        <w:rPr>
          <w:b/>
          <w:bCs/>
          <w:sz w:val="22"/>
          <w:szCs w:val="22"/>
        </w:rPr>
      </w:pPr>
      <w:r w:rsidRPr="005A42A9">
        <w:rPr>
          <w:b/>
          <w:bCs/>
          <w:sz w:val="22"/>
          <w:szCs w:val="22"/>
        </w:rPr>
        <w:t>im. Stanisława Staszica w Krakowie</w:t>
      </w:r>
    </w:p>
    <w:p w14:paraId="254DD2B3" w14:textId="77777777" w:rsidR="00F16C50" w:rsidRPr="00D91931" w:rsidRDefault="005A42A9">
      <w:pPr>
        <w:rPr>
          <w:b/>
          <w:bCs/>
          <w:sz w:val="22"/>
          <w:szCs w:val="22"/>
        </w:rPr>
      </w:pPr>
      <w:r w:rsidRPr="005A42A9">
        <w:rPr>
          <w:b/>
          <w:bCs/>
          <w:sz w:val="22"/>
          <w:szCs w:val="22"/>
        </w:rPr>
        <w:t>Dział Zamówień Publicznych</w:t>
      </w:r>
    </w:p>
    <w:p w14:paraId="3598D4ED" w14:textId="77777777" w:rsidR="00F16C50" w:rsidRPr="00BD5546" w:rsidRDefault="005A42A9">
      <w:pPr>
        <w:rPr>
          <w:sz w:val="22"/>
          <w:szCs w:val="22"/>
        </w:rPr>
      </w:pPr>
      <w:r w:rsidRPr="005A42A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42A9">
        <w:rPr>
          <w:sz w:val="22"/>
          <w:szCs w:val="22"/>
        </w:rPr>
        <w:t>30</w:t>
      </w:r>
    </w:p>
    <w:p w14:paraId="4DAC11C9" w14:textId="4F2D9B81" w:rsidR="00F16C50" w:rsidRPr="00D91931" w:rsidRDefault="005A42A9" w:rsidP="00EC5FD9">
      <w:pPr>
        <w:rPr>
          <w:sz w:val="22"/>
          <w:szCs w:val="22"/>
        </w:rPr>
      </w:pPr>
      <w:r w:rsidRPr="005A42A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42A9">
        <w:rPr>
          <w:sz w:val="22"/>
          <w:szCs w:val="22"/>
        </w:rPr>
        <w:t>Kraków</w:t>
      </w:r>
    </w:p>
    <w:p w14:paraId="5D33240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FB3DB3" w14:textId="23B380E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42A9" w:rsidRPr="005A42A9">
        <w:rPr>
          <w:bCs/>
          <w:sz w:val="22"/>
          <w:szCs w:val="22"/>
        </w:rPr>
        <w:t>KC-zp.272-753/23</w:t>
      </w:r>
      <w:r w:rsidRPr="00D91931">
        <w:rPr>
          <w:sz w:val="22"/>
          <w:szCs w:val="22"/>
        </w:rPr>
        <w:tab/>
        <w:t xml:space="preserve"> </w:t>
      </w:r>
    </w:p>
    <w:p w14:paraId="7A7AC53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ED540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5BD8A7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754B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E772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5EB60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7A7C6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03E61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42A9" w:rsidRPr="00607F9B" w14:paraId="57790DD6" w14:textId="77777777" w:rsidTr="007C30C8">
        <w:trPr>
          <w:trHeight w:val="638"/>
        </w:trPr>
        <w:tc>
          <w:tcPr>
            <w:tcW w:w="959" w:type="dxa"/>
            <w:shd w:val="clear" w:color="auto" w:fill="auto"/>
          </w:tcPr>
          <w:p w14:paraId="429EFCA9" w14:textId="77777777" w:rsidR="005A42A9" w:rsidRPr="00607F9B" w:rsidRDefault="005A42A9" w:rsidP="007C30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4FC658" w14:textId="3865CE81" w:rsidR="005A42A9" w:rsidRPr="00607F9B" w:rsidRDefault="005A42A9" w:rsidP="007C30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42A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42A9">
              <w:rPr>
                <w:b/>
                <w:bCs/>
                <w:sz w:val="22"/>
                <w:szCs w:val="22"/>
              </w:rPr>
              <w:t>dostawa systemu kriostatu do spektroskopii Mossbauera z próbką w przepływających parach helu - KC-zp.272-753/23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A64E642" w14:textId="6440EDD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A42A9" w:rsidRPr="005A42A9">
        <w:rPr>
          <w:rFonts w:ascii="Times New Roman" w:hAnsi="Times New Roman"/>
          <w:szCs w:val="22"/>
        </w:rPr>
        <w:t>(t.j. Dz. U. z 202</w:t>
      </w:r>
      <w:r w:rsidR="00EC5FD9">
        <w:rPr>
          <w:rFonts w:ascii="Times New Roman" w:hAnsi="Times New Roman"/>
          <w:szCs w:val="22"/>
        </w:rPr>
        <w:t>3</w:t>
      </w:r>
      <w:r w:rsidR="005A42A9" w:rsidRPr="005A42A9">
        <w:rPr>
          <w:rFonts w:ascii="Times New Roman" w:hAnsi="Times New Roman"/>
          <w:szCs w:val="22"/>
        </w:rPr>
        <w:t>r. poz. 1</w:t>
      </w:r>
      <w:r w:rsidR="00EC5FD9">
        <w:rPr>
          <w:rFonts w:ascii="Times New Roman" w:hAnsi="Times New Roman"/>
          <w:szCs w:val="22"/>
        </w:rPr>
        <w:t>605</w:t>
      </w:r>
      <w:r w:rsidR="005A42A9" w:rsidRPr="005A42A9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E23E2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42A9" w:rsidRPr="005A42A9">
        <w:rPr>
          <w:rFonts w:ascii="Times New Roman" w:hAnsi="Times New Roman"/>
          <w:b/>
          <w:szCs w:val="22"/>
        </w:rPr>
        <w:t>2024-01-15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42A9" w:rsidRPr="005A42A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42A9" w:rsidRPr="005A42A9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 </w:t>
      </w:r>
      <w:r w:rsidR="005A42A9" w:rsidRPr="005A42A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1783A22" w14:textId="77777777" w:rsidR="004F079B" w:rsidRPr="00EC5FD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42A9" w:rsidRPr="005A42A9">
        <w:rPr>
          <w:rFonts w:ascii="Times New Roman" w:hAnsi="Times New Roman"/>
          <w:b/>
          <w:szCs w:val="22"/>
        </w:rPr>
        <w:t>2024-01-15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42A9" w:rsidRPr="005A42A9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42A9" w:rsidRPr="005A42A9">
        <w:rPr>
          <w:rFonts w:ascii="Times New Roman" w:hAnsi="Times New Roman"/>
          <w:b/>
          <w:szCs w:val="22"/>
        </w:rPr>
        <w:t>2024-01-19</w:t>
      </w:r>
      <w:r w:rsidR="008365E9">
        <w:rPr>
          <w:rFonts w:ascii="Times New Roman" w:hAnsi="Times New Roman"/>
          <w:szCs w:val="22"/>
        </w:rPr>
        <w:t xml:space="preserve"> godz. </w:t>
      </w:r>
      <w:r w:rsidR="005A42A9" w:rsidRPr="005A42A9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67ACB7" w14:textId="5FF815F5" w:rsidR="00EC5FD9" w:rsidRDefault="00EC5FD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13/04/2024 </w:t>
      </w:r>
      <w:r w:rsidRPr="00EC5FD9">
        <w:rPr>
          <w:rFonts w:ascii="Times New Roman" w:hAnsi="Times New Roman"/>
          <w:b/>
          <w:szCs w:val="22"/>
        </w:rPr>
        <w:t>na dzień 17/04/2024</w:t>
      </w:r>
    </w:p>
    <w:p w14:paraId="0C5B18E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DD5F9C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4DC2E2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15AA38C" w14:textId="4B6F3C4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9C25A" w14:textId="77777777" w:rsidR="000B232F" w:rsidRDefault="000B232F">
      <w:r>
        <w:separator/>
      </w:r>
    </w:p>
  </w:endnote>
  <w:endnote w:type="continuationSeparator" w:id="0">
    <w:p w14:paraId="4EE128B9" w14:textId="77777777" w:rsidR="000B232F" w:rsidRDefault="000B2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753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E93D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4AD4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CA2F6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62D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409B1" w14:textId="77777777" w:rsidR="000B232F" w:rsidRDefault="000B232F">
      <w:r>
        <w:separator/>
      </w:r>
    </w:p>
  </w:footnote>
  <w:footnote w:type="continuationSeparator" w:id="0">
    <w:p w14:paraId="5A30331A" w14:textId="77777777" w:rsidR="000B232F" w:rsidRDefault="000B2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7999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BF2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7E74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12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32F"/>
    <w:rsid w:val="000B232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42A9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5FD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405446"/>
  <w15:chartTrackingRefBased/>
  <w15:docId w15:val="{62787654-115F-4005-8A53-47903EDC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2024-01-11T09:03:00Z</cp:lastPrinted>
  <dcterms:created xsi:type="dcterms:W3CDTF">2024-01-11T09:02:00Z</dcterms:created>
  <dcterms:modified xsi:type="dcterms:W3CDTF">2024-01-11T09:03:00Z</dcterms:modified>
</cp:coreProperties>
</file>