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6D607" w14:textId="77777777" w:rsidR="006A5DF1" w:rsidRDefault="00A116AE" w:rsidP="006A5DF1">
      <w:pPr>
        <w:spacing w:after="240"/>
        <w:jc w:val="right"/>
        <w:rPr>
          <w:sz w:val="22"/>
          <w:szCs w:val="22"/>
        </w:rPr>
      </w:pPr>
      <w:r w:rsidRPr="00A116AE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116AE">
        <w:rPr>
          <w:sz w:val="22"/>
          <w:szCs w:val="22"/>
        </w:rPr>
        <w:t>2024-01-04</w:t>
      </w:r>
    </w:p>
    <w:p w14:paraId="308DA7FB" w14:textId="77777777" w:rsidR="00A116AE" w:rsidRPr="00A116AE" w:rsidRDefault="00A116AE" w:rsidP="006A5DF1">
      <w:pPr>
        <w:rPr>
          <w:b/>
          <w:bCs/>
          <w:sz w:val="22"/>
          <w:szCs w:val="22"/>
        </w:rPr>
      </w:pPr>
      <w:r w:rsidRPr="00A116AE">
        <w:rPr>
          <w:b/>
          <w:bCs/>
          <w:sz w:val="22"/>
          <w:szCs w:val="22"/>
        </w:rPr>
        <w:t>Akademia Górniczo - Hutnicza</w:t>
      </w:r>
    </w:p>
    <w:p w14:paraId="45720F11" w14:textId="77777777" w:rsidR="00A116AE" w:rsidRPr="00A116AE" w:rsidRDefault="00A116AE" w:rsidP="006A5DF1">
      <w:pPr>
        <w:rPr>
          <w:b/>
          <w:bCs/>
          <w:sz w:val="22"/>
          <w:szCs w:val="22"/>
        </w:rPr>
      </w:pPr>
      <w:r w:rsidRPr="00A116AE">
        <w:rPr>
          <w:b/>
          <w:bCs/>
          <w:sz w:val="22"/>
          <w:szCs w:val="22"/>
        </w:rPr>
        <w:t>im. Stanisława Staszica w Krakowie</w:t>
      </w:r>
    </w:p>
    <w:p w14:paraId="43B8D292" w14:textId="77777777" w:rsidR="006A5DF1" w:rsidRPr="00D91931" w:rsidRDefault="00A116AE" w:rsidP="006A5DF1">
      <w:pPr>
        <w:rPr>
          <w:b/>
          <w:bCs/>
          <w:sz w:val="22"/>
          <w:szCs w:val="22"/>
        </w:rPr>
      </w:pPr>
      <w:r w:rsidRPr="00A116AE">
        <w:rPr>
          <w:b/>
          <w:bCs/>
          <w:sz w:val="22"/>
          <w:szCs w:val="22"/>
        </w:rPr>
        <w:t>Dział Zamówień Publicznych</w:t>
      </w:r>
    </w:p>
    <w:p w14:paraId="24730B40" w14:textId="77777777" w:rsidR="006A5DF1" w:rsidRPr="00BD5546" w:rsidRDefault="00A116AE" w:rsidP="006A5DF1">
      <w:pPr>
        <w:rPr>
          <w:sz w:val="22"/>
          <w:szCs w:val="22"/>
        </w:rPr>
      </w:pPr>
      <w:r w:rsidRPr="00A116AE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116AE">
        <w:rPr>
          <w:sz w:val="22"/>
          <w:szCs w:val="22"/>
        </w:rPr>
        <w:t>30</w:t>
      </w:r>
    </w:p>
    <w:p w14:paraId="6C83526A" w14:textId="77777777" w:rsidR="006A5DF1" w:rsidRPr="00BD5546" w:rsidRDefault="00A116AE" w:rsidP="006A5DF1">
      <w:pPr>
        <w:rPr>
          <w:sz w:val="22"/>
          <w:szCs w:val="22"/>
        </w:rPr>
      </w:pPr>
      <w:r w:rsidRPr="00A116AE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116AE">
        <w:rPr>
          <w:sz w:val="22"/>
          <w:szCs w:val="22"/>
        </w:rPr>
        <w:t>Kraków</w:t>
      </w:r>
    </w:p>
    <w:p w14:paraId="04FDA73F" w14:textId="45668E00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D5E7B">
        <w:rPr>
          <w:bCs/>
          <w:sz w:val="22"/>
          <w:szCs w:val="22"/>
        </w:rPr>
        <w:t>KC-zp.272-753/23</w:t>
      </w:r>
      <w:r w:rsidRPr="00D91931">
        <w:rPr>
          <w:sz w:val="22"/>
          <w:szCs w:val="22"/>
        </w:rPr>
        <w:tab/>
        <w:t xml:space="preserve"> </w:t>
      </w:r>
    </w:p>
    <w:p w14:paraId="1205BD62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3F138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BDBC022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866BFC0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8D7279A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1172CA5" w14:textId="3AF25756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116AE" w:rsidRPr="00A116A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D5E7B">
        <w:rPr>
          <w:b/>
          <w:bCs/>
          <w:sz w:val="22"/>
          <w:szCs w:val="22"/>
        </w:rPr>
        <w:t>D</w:t>
      </w:r>
      <w:r w:rsidR="00A116AE" w:rsidRPr="00A116AE">
        <w:rPr>
          <w:b/>
          <w:bCs/>
          <w:sz w:val="22"/>
          <w:szCs w:val="22"/>
        </w:rPr>
        <w:t xml:space="preserve">ostawa systemu kriostatu do spektroskopii </w:t>
      </w:r>
      <w:proofErr w:type="spellStart"/>
      <w:r w:rsidR="00A116AE" w:rsidRPr="00A116AE">
        <w:rPr>
          <w:b/>
          <w:bCs/>
          <w:sz w:val="22"/>
          <w:szCs w:val="22"/>
        </w:rPr>
        <w:t>Mossbauera</w:t>
      </w:r>
      <w:proofErr w:type="spellEnd"/>
      <w:r w:rsidR="00A116AE" w:rsidRPr="00A116AE">
        <w:rPr>
          <w:b/>
          <w:bCs/>
          <w:sz w:val="22"/>
          <w:szCs w:val="22"/>
        </w:rPr>
        <w:t xml:space="preserve"> z próbką w</w:t>
      </w:r>
      <w:r w:rsidR="002D5E7B">
        <w:rPr>
          <w:b/>
          <w:bCs/>
          <w:sz w:val="22"/>
          <w:szCs w:val="22"/>
        </w:rPr>
        <w:t> </w:t>
      </w:r>
      <w:r w:rsidR="00A116AE" w:rsidRPr="00A116AE">
        <w:rPr>
          <w:b/>
          <w:bCs/>
          <w:sz w:val="22"/>
          <w:szCs w:val="22"/>
        </w:rPr>
        <w:t>przepływających parach helu - KC-zp.272-753/23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7118666B" w14:textId="2000CF54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</w:t>
      </w:r>
      <w:r w:rsidR="002D5E7B">
        <w:rPr>
          <w:sz w:val="22"/>
          <w:szCs w:val="22"/>
        </w:rPr>
        <w:t>3</w:t>
      </w:r>
      <w:r w:rsidR="00CF0649" w:rsidRPr="00CF0649">
        <w:rPr>
          <w:sz w:val="22"/>
          <w:szCs w:val="22"/>
        </w:rPr>
        <w:t xml:space="preserve"> r. poz. </w:t>
      </w:r>
      <w:r w:rsidR="002D5E7B">
        <w:rPr>
          <w:sz w:val="22"/>
          <w:szCs w:val="22"/>
        </w:rPr>
        <w:t>1605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116AE" w:rsidRPr="002D5E7B" w14:paraId="7C07EC08" w14:textId="77777777" w:rsidTr="00312725">
        <w:tc>
          <w:tcPr>
            <w:tcW w:w="9356" w:type="dxa"/>
            <w:shd w:val="clear" w:color="auto" w:fill="auto"/>
          </w:tcPr>
          <w:p w14:paraId="501E04B7" w14:textId="77777777" w:rsidR="00A116AE" w:rsidRPr="002D5E7B" w:rsidRDefault="00A116AE" w:rsidP="0031272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2D5E7B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2D5E7B">
              <w:rPr>
                <w:b/>
                <w:bCs/>
                <w:sz w:val="22"/>
                <w:szCs w:val="22"/>
              </w:rPr>
              <w:t>1</w:t>
            </w:r>
          </w:p>
          <w:p w14:paraId="365361CF" w14:textId="5C73EED0" w:rsidR="002D5E7B" w:rsidRPr="002D5E7B" w:rsidRDefault="002D5E7B" w:rsidP="002D5E7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D5E7B">
              <w:rPr>
                <w:sz w:val="22"/>
                <w:szCs w:val="22"/>
              </w:rPr>
              <w:t xml:space="preserve">Czy Zamawiający akceptuje zaoferowanie systemu kriostatu do spektroskopii </w:t>
            </w:r>
            <w:proofErr w:type="spellStart"/>
            <w:r w:rsidRPr="002D5E7B">
              <w:rPr>
                <w:sz w:val="22"/>
                <w:szCs w:val="22"/>
              </w:rPr>
              <w:t>Mossbauera</w:t>
            </w:r>
            <w:proofErr w:type="spellEnd"/>
            <w:r w:rsidRPr="002D5E7B">
              <w:rPr>
                <w:sz w:val="22"/>
                <w:szCs w:val="22"/>
              </w:rPr>
              <w:t xml:space="preserve"> pracującego w zamkniętym obiegu helu z próbką w próżni, który zawiera ultra stabilny spektroskopowy interfejs laboratoryjny z mechanizmem łatwej wymiany próbki in situ i oferuje ultra niskie wibracje chłodzonego gazem wymiany zimnego palca z uchwytem próbki.</w:t>
            </w:r>
          </w:p>
          <w:p w14:paraId="37DC1A64" w14:textId="77777777" w:rsidR="002D5E7B" w:rsidRPr="002D5E7B" w:rsidRDefault="002D5E7B" w:rsidP="002D5E7B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2D5E7B">
              <w:rPr>
                <w:sz w:val="22"/>
                <w:szCs w:val="22"/>
              </w:rPr>
              <w:t>Taki układ kriogeniczny pozwala osiągnąć wszystkie oczekiwane parametry kriogeniczne, jednocześnie nie wymaga stosowania ciekłego helu i ciekłego azotu, co powoduje znacznie niższe koszty pracy i utrzymania, a także znacznie uproszczoną obsługę i wykonywanie pomiarów.</w:t>
            </w:r>
          </w:p>
          <w:p w14:paraId="45BBABC0" w14:textId="77777777" w:rsidR="002D5E7B" w:rsidRDefault="002D5E7B" w:rsidP="003127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30206AB" w14:textId="669D9074" w:rsidR="00A116AE" w:rsidRPr="002D5E7B" w:rsidRDefault="00A116AE" w:rsidP="00312725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2D5E7B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01805E11" w14:textId="77777777" w:rsidR="002D5E7B" w:rsidRPr="002D5E7B" w:rsidRDefault="002D5E7B" w:rsidP="002D5E7B">
            <w:pPr>
              <w:jc w:val="both"/>
              <w:rPr>
                <w:sz w:val="22"/>
                <w:szCs w:val="22"/>
              </w:rPr>
            </w:pPr>
            <w:r w:rsidRPr="002D5E7B">
              <w:rPr>
                <w:sz w:val="22"/>
                <w:szCs w:val="22"/>
              </w:rPr>
              <w:t>Zgodnie z treścią zamówienia</w:t>
            </w:r>
          </w:p>
          <w:p w14:paraId="34A555B1" w14:textId="77777777" w:rsidR="002D5E7B" w:rsidRPr="002D5E7B" w:rsidRDefault="002D5E7B" w:rsidP="002D5E7B">
            <w:pPr>
              <w:jc w:val="both"/>
              <w:rPr>
                <w:sz w:val="22"/>
                <w:szCs w:val="22"/>
              </w:rPr>
            </w:pPr>
            <w:r w:rsidRPr="002D5E7B">
              <w:rPr>
                <w:sz w:val="22"/>
                <w:szCs w:val="22"/>
              </w:rPr>
              <w:t xml:space="preserve">„System kriostatu do spektroskopii </w:t>
            </w:r>
            <w:proofErr w:type="spellStart"/>
            <w:r w:rsidRPr="002D5E7B">
              <w:rPr>
                <w:sz w:val="22"/>
                <w:szCs w:val="22"/>
              </w:rPr>
              <w:t>Mössbauera</w:t>
            </w:r>
            <w:proofErr w:type="spellEnd"/>
            <w:r w:rsidRPr="002D5E7B">
              <w:rPr>
                <w:sz w:val="22"/>
                <w:szCs w:val="22"/>
              </w:rPr>
              <w:t xml:space="preserve"> </w:t>
            </w:r>
            <w:r w:rsidRPr="002D5E7B">
              <w:rPr>
                <w:sz w:val="22"/>
                <w:szCs w:val="22"/>
                <w:u w:val="single"/>
              </w:rPr>
              <w:t>z próbką w przepływających parach helu</w:t>
            </w:r>
            <w:r w:rsidRPr="002D5E7B">
              <w:rPr>
                <w:sz w:val="22"/>
                <w:szCs w:val="22"/>
              </w:rPr>
              <w:t>”</w:t>
            </w:r>
          </w:p>
          <w:p w14:paraId="45D544E3" w14:textId="77777777" w:rsidR="002D5E7B" w:rsidRPr="002D5E7B" w:rsidRDefault="002D5E7B" w:rsidP="002D5E7B">
            <w:pPr>
              <w:jc w:val="both"/>
              <w:rPr>
                <w:sz w:val="22"/>
                <w:szCs w:val="22"/>
              </w:rPr>
            </w:pPr>
            <w:r w:rsidRPr="002D5E7B">
              <w:rPr>
                <w:sz w:val="22"/>
                <w:szCs w:val="22"/>
              </w:rPr>
              <w:t xml:space="preserve">wymogiem koniecznym jest aby badana próbka w czasie pomiaru w niskich temperaturach znajdowała się </w:t>
            </w:r>
            <w:r w:rsidRPr="002D5E7B">
              <w:rPr>
                <w:sz w:val="22"/>
                <w:szCs w:val="22"/>
                <w:u w:val="single"/>
              </w:rPr>
              <w:t>nie w próżni</w:t>
            </w:r>
            <w:r w:rsidRPr="002D5E7B">
              <w:rPr>
                <w:sz w:val="22"/>
                <w:szCs w:val="22"/>
              </w:rPr>
              <w:t xml:space="preserve">, ale </w:t>
            </w:r>
            <w:r w:rsidRPr="002D5E7B">
              <w:rPr>
                <w:sz w:val="22"/>
                <w:szCs w:val="22"/>
                <w:u w:val="single"/>
              </w:rPr>
              <w:t>w kontrolowanej atmosferze gazowego helu</w:t>
            </w:r>
            <w:r w:rsidRPr="002D5E7B">
              <w:rPr>
                <w:sz w:val="22"/>
                <w:szCs w:val="22"/>
              </w:rPr>
              <w:t xml:space="preserve"> powstałego na skutek parowania ciekłego helu </w:t>
            </w:r>
            <w:proofErr w:type="spellStart"/>
            <w:r w:rsidRPr="002D5E7B">
              <w:rPr>
                <w:sz w:val="22"/>
                <w:szCs w:val="22"/>
              </w:rPr>
              <w:t>LHe</w:t>
            </w:r>
            <w:proofErr w:type="spellEnd"/>
            <w:r w:rsidRPr="002D5E7B">
              <w:rPr>
                <w:sz w:val="22"/>
                <w:szCs w:val="22"/>
              </w:rPr>
              <w:t xml:space="preserve"> na parowniku kriostatu. Zatem, układ kriostatu działający na zasadzie utrzymania </w:t>
            </w:r>
            <w:r w:rsidRPr="002D5E7B">
              <w:rPr>
                <w:sz w:val="22"/>
                <w:szCs w:val="22"/>
                <w:u w:val="single"/>
              </w:rPr>
              <w:t>próbki w próżni</w:t>
            </w:r>
            <w:r w:rsidRPr="002D5E7B">
              <w:rPr>
                <w:sz w:val="22"/>
                <w:szCs w:val="22"/>
              </w:rPr>
              <w:t>, nie spełnia wymaganych kryteriów zamówienia.</w:t>
            </w:r>
          </w:p>
          <w:p w14:paraId="7FC67874" w14:textId="2DC1DE78" w:rsidR="00A116AE" w:rsidRPr="002D5E7B" w:rsidRDefault="00A116AE" w:rsidP="0031272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6F6E36B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4DBD4" w14:textId="77777777" w:rsidR="00F03B18" w:rsidRDefault="00F03B18">
      <w:r>
        <w:separator/>
      </w:r>
    </w:p>
  </w:endnote>
  <w:endnote w:type="continuationSeparator" w:id="0">
    <w:p w14:paraId="0D56B06D" w14:textId="77777777" w:rsidR="00F03B18" w:rsidRDefault="00F03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A04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E3742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B37B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092C361">
        <v:line id="_x0000_s1025" style="position:absolute;left:0;text-align:left;z-index:251657728" from="-3.85pt,8.75pt" to="455.15pt,8.75pt"/>
      </w:pict>
    </w:r>
  </w:p>
  <w:p w14:paraId="19C6712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A09E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7B6F8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72BB93" w14:textId="77777777" w:rsidR="006D4AB3" w:rsidRDefault="006D4AB3">
    <w:pPr>
      <w:pStyle w:val="Stopka"/>
      <w:tabs>
        <w:tab w:val="clear" w:pos="4536"/>
        <w:tab w:val="left" w:pos="6237"/>
      </w:tabs>
    </w:pPr>
  </w:p>
  <w:p w14:paraId="1692EA5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96F6C" w14:textId="77777777" w:rsidR="00F03B18" w:rsidRDefault="00F03B18">
      <w:r>
        <w:separator/>
      </w:r>
    </w:p>
  </w:footnote>
  <w:footnote w:type="continuationSeparator" w:id="0">
    <w:p w14:paraId="04D42C40" w14:textId="77777777" w:rsidR="00F03B18" w:rsidRDefault="00F03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EBD2D" w14:textId="77777777" w:rsidR="00A116AE" w:rsidRDefault="00A116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F46E9" w14:textId="77777777" w:rsidR="00A116AE" w:rsidRDefault="00A116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3AAE5" w14:textId="77777777" w:rsidR="00A116AE" w:rsidRDefault="00A116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46739953">
    <w:abstractNumId w:val="3"/>
  </w:num>
  <w:num w:numId="2" w16cid:durableId="2021733468">
    <w:abstractNumId w:val="6"/>
  </w:num>
  <w:num w:numId="3" w16cid:durableId="1759672080">
    <w:abstractNumId w:val="2"/>
  </w:num>
  <w:num w:numId="4" w16cid:durableId="1714887583">
    <w:abstractNumId w:val="5"/>
  </w:num>
  <w:num w:numId="5" w16cid:durableId="1201668260">
    <w:abstractNumId w:val="0"/>
  </w:num>
  <w:num w:numId="6" w16cid:durableId="1314483043">
    <w:abstractNumId w:val="1"/>
  </w:num>
  <w:num w:numId="7" w16cid:durableId="20090946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3B18"/>
    <w:rsid w:val="00031374"/>
    <w:rsid w:val="000A1097"/>
    <w:rsid w:val="000E2A8F"/>
    <w:rsid w:val="0012774F"/>
    <w:rsid w:val="00144B7A"/>
    <w:rsid w:val="00180C6E"/>
    <w:rsid w:val="001D75AC"/>
    <w:rsid w:val="0029606A"/>
    <w:rsid w:val="002D5E7B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116AE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3B1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C6FF8E"/>
  <w15:chartTrackingRefBased/>
  <w15:docId w15:val="{314FFE32-3EA7-46F1-AF08-C331AAF60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2024-01-04T07:44:00Z</cp:lastPrinted>
  <dcterms:created xsi:type="dcterms:W3CDTF">2024-01-04T07:44:00Z</dcterms:created>
  <dcterms:modified xsi:type="dcterms:W3CDTF">2024-01-04T07:44:00Z</dcterms:modified>
</cp:coreProperties>
</file>