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B5FA7" w14:textId="69A9C6F2" w:rsidR="0029606A" w:rsidRPr="00AF236A" w:rsidRDefault="007047CE" w:rsidP="006A5DF1">
      <w:pPr>
        <w:spacing w:after="240"/>
        <w:jc w:val="right"/>
        <w:rPr>
          <w:sz w:val="24"/>
          <w:szCs w:val="24"/>
        </w:rPr>
      </w:pPr>
      <w:r w:rsidRPr="00AF236A">
        <w:rPr>
          <w:sz w:val="24"/>
          <w:szCs w:val="24"/>
        </w:rPr>
        <w:t>Kraków</w:t>
      </w:r>
      <w:r w:rsidR="006A5DF1" w:rsidRPr="00AF236A">
        <w:rPr>
          <w:sz w:val="24"/>
          <w:szCs w:val="24"/>
        </w:rPr>
        <w:t xml:space="preserve"> dnia: </w:t>
      </w:r>
      <w:r w:rsidR="00ED7859" w:rsidRPr="00ED7859">
        <w:rPr>
          <w:sz w:val="24"/>
          <w:szCs w:val="24"/>
        </w:rPr>
        <w:t>03.01.2024 r.</w:t>
      </w:r>
    </w:p>
    <w:p w14:paraId="6A11793C" w14:textId="77777777" w:rsidR="006A5DF1" w:rsidRPr="00AF236A" w:rsidRDefault="00BE62A3" w:rsidP="006A5DF1">
      <w:pPr>
        <w:rPr>
          <w:b/>
          <w:bCs/>
          <w:sz w:val="24"/>
          <w:szCs w:val="24"/>
        </w:rPr>
      </w:pPr>
      <w:r w:rsidRPr="00AF236A">
        <w:rPr>
          <w:b/>
          <w:bCs/>
          <w:sz w:val="24"/>
          <w:szCs w:val="24"/>
        </w:rPr>
        <w:t xml:space="preserve">Szpital Miejski Specjalistyczny </w:t>
      </w:r>
    </w:p>
    <w:p w14:paraId="3B64DE78" w14:textId="77777777" w:rsidR="00BE62A3" w:rsidRPr="00AF236A" w:rsidRDefault="00BE62A3" w:rsidP="006A5DF1">
      <w:pPr>
        <w:rPr>
          <w:sz w:val="24"/>
          <w:szCs w:val="24"/>
        </w:rPr>
      </w:pPr>
      <w:r w:rsidRPr="00AF236A">
        <w:rPr>
          <w:b/>
          <w:bCs/>
          <w:sz w:val="24"/>
          <w:szCs w:val="24"/>
        </w:rPr>
        <w:t>im. Gabriela Narutowicza w Krakowie</w:t>
      </w:r>
    </w:p>
    <w:p w14:paraId="27B77C1C" w14:textId="77777777" w:rsidR="006A5DF1" w:rsidRPr="00AF236A" w:rsidRDefault="00BE62A3" w:rsidP="006A5DF1">
      <w:pPr>
        <w:pStyle w:val="Nagwek"/>
        <w:tabs>
          <w:tab w:val="clear" w:pos="4536"/>
          <w:tab w:val="clear" w:pos="9072"/>
        </w:tabs>
        <w:rPr>
          <w:sz w:val="24"/>
          <w:szCs w:val="24"/>
        </w:rPr>
      </w:pPr>
      <w:r w:rsidRPr="00AF236A">
        <w:rPr>
          <w:sz w:val="24"/>
          <w:szCs w:val="24"/>
        </w:rPr>
        <w:t>ul. Prądnicka 35-37</w:t>
      </w:r>
    </w:p>
    <w:p w14:paraId="452101D5" w14:textId="77777777" w:rsidR="00BE62A3" w:rsidRPr="00AF236A" w:rsidRDefault="00BE62A3" w:rsidP="006A5DF1">
      <w:pPr>
        <w:pStyle w:val="Nagwek"/>
        <w:tabs>
          <w:tab w:val="clear" w:pos="4536"/>
          <w:tab w:val="clear" w:pos="9072"/>
        </w:tabs>
        <w:rPr>
          <w:sz w:val="24"/>
          <w:szCs w:val="24"/>
        </w:rPr>
      </w:pPr>
      <w:r w:rsidRPr="00AF236A">
        <w:rPr>
          <w:sz w:val="24"/>
          <w:szCs w:val="24"/>
        </w:rPr>
        <w:t>31-202 Kraków</w:t>
      </w:r>
    </w:p>
    <w:p w14:paraId="1E50230B" w14:textId="77777777" w:rsidR="006A5DF1" w:rsidRPr="00AF236A" w:rsidRDefault="006A5DF1" w:rsidP="006A5DF1">
      <w:pPr>
        <w:pStyle w:val="Nagwek"/>
        <w:tabs>
          <w:tab w:val="clear" w:pos="4536"/>
        </w:tabs>
        <w:rPr>
          <w:sz w:val="24"/>
          <w:szCs w:val="24"/>
        </w:rPr>
      </w:pPr>
      <w:r w:rsidRPr="00AF236A">
        <w:rPr>
          <w:sz w:val="24"/>
          <w:szCs w:val="24"/>
        </w:rPr>
        <w:tab/>
        <w:t xml:space="preserve"> </w:t>
      </w:r>
    </w:p>
    <w:p w14:paraId="035D2E99" w14:textId="77777777" w:rsidR="006A5DF1" w:rsidRPr="00AF236A" w:rsidRDefault="006A5DF1" w:rsidP="006A5DF1">
      <w:pPr>
        <w:pStyle w:val="Nagwek"/>
        <w:tabs>
          <w:tab w:val="clear" w:pos="4536"/>
          <w:tab w:val="clear" w:pos="9072"/>
        </w:tabs>
        <w:rPr>
          <w:sz w:val="24"/>
          <w:szCs w:val="24"/>
        </w:rPr>
      </w:pPr>
    </w:p>
    <w:p w14:paraId="28D14FA4" w14:textId="77777777" w:rsidR="006A5DF1" w:rsidRPr="00AF236A" w:rsidRDefault="006A5DF1" w:rsidP="009003D1">
      <w:pPr>
        <w:tabs>
          <w:tab w:val="left" w:pos="708"/>
          <w:tab w:val="center" w:pos="4536"/>
          <w:tab w:val="right" w:pos="9072"/>
        </w:tabs>
        <w:spacing w:after="20"/>
        <w:ind w:left="4820"/>
        <w:rPr>
          <w:b/>
          <w:sz w:val="24"/>
          <w:szCs w:val="24"/>
        </w:rPr>
      </w:pPr>
      <w:r w:rsidRPr="00AF236A">
        <w:rPr>
          <w:b/>
          <w:sz w:val="24"/>
          <w:szCs w:val="24"/>
        </w:rPr>
        <w:t>WYKONAWCY</w:t>
      </w:r>
    </w:p>
    <w:p w14:paraId="00E918EE" w14:textId="77777777" w:rsidR="006A5DF1" w:rsidRPr="00AF236A" w:rsidRDefault="006A5DF1" w:rsidP="009003D1">
      <w:pPr>
        <w:tabs>
          <w:tab w:val="left" w:pos="708"/>
          <w:tab w:val="center" w:pos="4536"/>
          <w:tab w:val="right" w:pos="9072"/>
        </w:tabs>
        <w:spacing w:after="20"/>
        <w:ind w:left="4820"/>
        <w:rPr>
          <w:sz w:val="24"/>
          <w:szCs w:val="24"/>
        </w:rPr>
      </w:pPr>
      <w:r w:rsidRPr="00AF236A">
        <w:rPr>
          <w:sz w:val="24"/>
          <w:szCs w:val="24"/>
        </w:rPr>
        <w:t>ubiegający się o zamówienie publiczne</w:t>
      </w:r>
    </w:p>
    <w:p w14:paraId="096E077B" w14:textId="77777777" w:rsidR="006D4AB3" w:rsidRPr="00AF236A" w:rsidRDefault="006D4AB3">
      <w:pPr>
        <w:pStyle w:val="Nagwek"/>
        <w:tabs>
          <w:tab w:val="clear" w:pos="4536"/>
        </w:tabs>
        <w:rPr>
          <w:sz w:val="22"/>
          <w:szCs w:val="22"/>
        </w:rPr>
      </w:pPr>
    </w:p>
    <w:p w14:paraId="5D21A2D2" w14:textId="77777777" w:rsidR="006D4AB3" w:rsidRPr="00AF236A" w:rsidRDefault="006D4AB3">
      <w:pPr>
        <w:pStyle w:val="Nagwek"/>
        <w:tabs>
          <w:tab w:val="clear" w:pos="4536"/>
          <w:tab w:val="clear" w:pos="9072"/>
        </w:tabs>
        <w:rPr>
          <w:sz w:val="22"/>
          <w:szCs w:val="22"/>
        </w:rPr>
      </w:pPr>
    </w:p>
    <w:p w14:paraId="6E702CEA" w14:textId="77777777" w:rsidR="006D4AB3" w:rsidRPr="00AF236A" w:rsidRDefault="006D4AB3">
      <w:pPr>
        <w:pStyle w:val="Nagwek"/>
        <w:tabs>
          <w:tab w:val="clear" w:pos="4536"/>
          <w:tab w:val="clear" w:pos="9072"/>
        </w:tabs>
        <w:rPr>
          <w:sz w:val="22"/>
          <w:szCs w:val="22"/>
        </w:rPr>
      </w:pPr>
    </w:p>
    <w:p w14:paraId="6077EE43" w14:textId="25FA0C13" w:rsidR="00632C3C" w:rsidRPr="00AF236A" w:rsidRDefault="00E21B49" w:rsidP="0029606A">
      <w:pPr>
        <w:pStyle w:val="Nagwek1"/>
        <w:spacing w:after="480" w:line="276" w:lineRule="auto"/>
        <w:jc w:val="center"/>
        <w:rPr>
          <w:rFonts w:ascii="Times New Roman" w:hAnsi="Times New Roman"/>
          <w:szCs w:val="28"/>
        </w:rPr>
      </w:pPr>
      <w:r w:rsidRPr="00AF236A">
        <w:rPr>
          <w:rFonts w:ascii="Times New Roman" w:hAnsi="Times New Roman"/>
          <w:szCs w:val="28"/>
        </w:rPr>
        <w:t>WYJAŚNIENI</w:t>
      </w:r>
      <w:r w:rsidR="00520165" w:rsidRPr="00AF236A">
        <w:rPr>
          <w:rFonts w:ascii="Times New Roman" w:hAnsi="Times New Roman"/>
          <w:szCs w:val="28"/>
        </w:rPr>
        <w:t>A</w:t>
      </w:r>
      <w:r w:rsidR="00632C3C" w:rsidRPr="00AF236A">
        <w:rPr>
          <w:rFonts w:ascii="Times New Roman" w:hAnsi="Times New Roman"/>
          <w:szCs w:val="28"/>
        </w:rPr>
        <w:t xml:space="preserve"> TREŚCI</w:t>
      </w:r>
      <w:r w:rsidR="0029606A" w:rsidRPr="00AF236A">
        <w:rPr>
          <w:rFonts w:ascii="Times New Roman" w:hAnsi="Times New Roman"/>
          <w:szCs w:val="28"/>
        </w:rPr>
        <w:t xml:space="preserve"> SWZ</w:t>
      </w:r>
      <w:r w:rsidR="00AF236A">
        <w:rPr>
          <w:rFonts w:ascii="Times New Roman" w:hAnsi="Times New Roman"/>
          <w:szCs w:val="28"/>
        </w:rPr>
        <w:t xml:space="preserve"> - 1</w:t>
      </w:r>
    </w:p>
    <w:p w14:paraId="73FC77D9" w14:textId="765FD258" w:rsidR="006D4AB3" w:rsidRPr="00AF236A" w:rsidRDefault="00632C3C" w:rsidP="00520165">
      <w:pPr>
        <w:spacing w:after="360" w:line="276" w:lineRule="auto"/>
        <w:jc w:val="both"/>
        <w:rPr>
          <w:sz w:val="22"/>
          <w:szCs w:val="22"/>
        </w:rPr>
      </w:pPr>
      <w:r w:rsidRPr="00AF236A">
        <w:rPr>
          <w:sz w:val="22"/>
          <w:szCs w:val="22"/>
        </w:rPr>
        <w:t xml:space="preserve">Dotyczy: </w:t>
      </w:r>
      <w:r w:rsidR="006A5DF1" w:rsidRPr="00AF236A">
        <w:rPr>
          <w:sz w:val="22"/>
          <w:szCs w:val="22"/>
        </w:rPr>
        <w:t>p</w:t>
      </w:r>
      <w:r w:rsidRPr="00AF236A">
        <w:rPr>
          <w:sz w:val="22"/>
          <w:szCs w:val="22"/>
        </w:rPr>
        <w:t>ostępowani</w:t>
      </w:r>
      <w:r w:rsidR="006A5DF1" w:rsidRPr="00AF236A">
        <w:rPr>
          <w:sz w:val="22"/>
          <w:szCs w:val="22"/>
        </w:rPr>
        <w:t>a</w:t>
      </w:r>
      <w:r w:rsidRPr="00AF236A">
        <w:rPr>
          <w:sz w:val="22"/>
          <w:szCs w:val="22"/>
        </w:rPr>
        <w:t xml:space="preserve"> o udzielenie zamówienia publicznego, prowadzone</w:t>
      </w:r>
      <w:r w:rsidR="006A5DF1" w:rsidRPr="00AF236A">
        <w:rPr>
          <w:sz w:val="22"/>
          <w:szCs w:val="22"/>
        </w:rPr>
        <w:t>go</w:t>
      </w:r>
      <w:r w:rsidRPr="00AF236A">
        <w:rPr>
          <w:sz w:val="22"/>
          <w:szCs w:val="22"/>
        </w:rPr>
        <w:t xml:space="preserve"> w</w:t>
      </w:r>
      <w:r w:rsidR="00BE62A3" w:rsidRPr="00AF236A">
        <w:rPr>
          <w:sz w:val="22"/>
          <w:szCs w:val="22"/>
        </w:rPr>
        <w:t> </w:t>
      </w:r>
      <w:r w:rsidRPr="00AF236A">
        <w:rPr>
          <w:sz w:val="22"/>
          <w:szCs w:val="22"/>
        </w:rPr>
        <w:t xml:space="preserve">trybie </w:t>
      </w:r>
      <w:r w:rsidR="007047CE" w:rsidRPr="00AF236A">
        <w:rPr>
          <w:sz w:val="22"/>
          <w:szCs w:val="22"/>
        </w:rPr>
        <w:t>przetarg</w:t>
      </w:r>
      <w:r w:rsidR="00AF236A">
        <w:rPr>
          <w:sz w:val="22"/>
          <w:szCs w:val="22"/>
        </w:rPr>
        <w:t>u</w:t>
      </w:r>
      <w:r w:rsidR="007047CE" w:rsidRPr="00AF236A">
        <w:rPr>
          <w:sz w:val="22"/>
          <w:szCs w:val="22"/>
        </w:rPr>
        <w:t xml:space="preserve"> nieograniczon</w:t>
      </w:r>
      <w:r w:rsidR="00AF236A">
        <w:rPr>
          <w:sz w:val="22"/>
          <w:szCs w:val="22"/>
        </w:rPr>
        <w:t>ego</w:t>
      </w:r>
      <w:r w:rsidRPr="00AF236A">
        <w:rPr>
          <w:b/>
          <w:sz w:val="22"/>
          <w:szCs w:val="22"/>
        </w:rPr>
        <w:t xml:space="preserve"> </w:t>
      </w:r>
      <w:r w:rsidRPr="00AF236A">
        <w:rPr>
          <w:bCs/>
          <w:sz w:val="22"/>
          <w:szCs w:val="22"/>
        </w:rPr>
        <w:t>na</w:t>
      </w:r>
      <w:r w:rsidRPr="00AF236A">
        <w:rPr>
          <w:b/>
          <w:sz w:val="22"/>
          <w:szCs w:val="22"/>
        </w:rPr>
        <w:t xml:space="preserve"> </w:t>
      </w:r>
      <w:r w:rsidR="00E72428" w:rsidRPr="00AF236A">
        <w:rPr>
          <w:bCs/>
          <w:sz w:val="22"/>
          <w:szCs w:val="22"/>
        </w:rPr>
        <w:t>”</w:t>
      </w:r>
      <w:r w:rsidR="007047CE" w:rsidRPr="00AF236A">
        <w:rPr>
          <w:b/>
          <w:bCs/>
          <w:sz w:val="22"/>
          <w:szCs w:val="22"/>
        </w:rPr>
        <w:t>Zakup i dostawa wszczepialnych i niewszczepialnych wyrobów medycznych dla potrzeb Oddziału Urazowo-Ortopedycznego</w:t>
      </w:r>
      <w:r w:rsidR="00E72428" w:rsidRPr="00AF236A">
        <w:rPr>
          <w:bCs/>
          <w:sz w:val="22"/>
          <w:szCs w:val="22"/>
        </w:rPr>
        <w:t>”</w:t>
      </w:r>
      <w:r w:rsidRPr="00AF236A">
        <w:rPr>
          <w:b/>
          <w:sz w:val="22"/>
          <w:szCs w:val="22"/>
        </w:rPr>
        <w:t xml:space="preserve"> </w:t>
      </w:r>
      <w:r w:rsidRPr="00AF236A">
        <w:rPr>
          <w:bCs/>
          <w:sz w:val="22"/>
          <w:szCs w:val="22"/>
        </w:rPr>
        <w:t>– znak sprawy</w:t>
      </w:r>
      <w:r w:rsidRPr="00AF236A">
        <w:rPr>
          <w:b/>
          <w:sz w:val="22"/>
          <w:szCs w:val="22"/>
        </w:rPr>
        <w:t xml:space="preserve"> </w:t>
      </w:r>
      <w:r w:rsidR="007047CE" w:rsidRPr="00AF236A">
        <w:rPr>
          <w:b/>
          <w:sz w:val="22"/>
          <w:szCs w:val="22"/>
        </w:rPr>
        <w:t>ZP/53/2023</w:t>
      </w:r>
      <w:r w:rsidRPr="00AF236A">
        <w:rPr>
          <w:b/>
          <w:sz w:val="22"/>
          <w:szCs w:val="22"/>
        </w:rPr>
        <w:t>.</w:t>
      </w:r>
    </w:p>
    <w:p w14:paraId="378EB52C" w14:textId="77777777" w:rsidR="0012774F" w:rsidRPr="00AF236A" w:rsidRDefault="00520165" w:rsidP="00D8461B">
      <w:pPr>
        <w:spacing w:after="240" w:line="276" w:lineRule="auto"/>
        <w:jc w:val="both"/>
      </w:pPr>
      <w:r w:rsidRPr="00AF236A">
        <w:rPr>
          <w:sz w:val="22"/>
          <w:szCs w:val="22"/>
        </w:rPr>
        <w:t xml:space="preserve">Zamawiający, działając na podstawie art. </w:t>
      </w:r>
      <w:r w:rsidR="0029606A" w:rsidRPr="00AF236A">
        <w:rPr>
          <w:sz w:val="22"/>
          <w:szCs w:val="22"/>
        </w:rPr>
        <w:t>1</w:t>
      </w:r>
      <w:r w:rsidRPr="00AF236A">
        <w:rPr>
          <w:sz w:val="22"/>
          <w:szCs w:val="22"/>
        </w:rPr>
        <w:t>3</w:t>
      </w:r>
      <w:r w:rsidR="0029606A" w:rsidRPr="00AF236A">
        <w:rPr>
          <w:sz w:val="22"/>
          <w:szCs w:val="22"/>
        </w:rPr>
        <w:t>5</w:t>
      </w:r>
      <w:r w:rsidRPr="00AF236A">
        <w:rPr>
          <w:sz w:val="22"/>
          <w:szCs w:val="22"/>
        </w:rPr>
        <w:t xml:space="preserve"> ust</w:t>
      </w:r>
      <w:r w:rsidR="00D9049C" w:rsidRPr="00AF236A">
        <w:rPr>
          <w:sz w:val="22"/>
          <w:szCs w:val="22"/>
        </w:rPr>
        <w:t xml:space="preserve">. </w:t>
      </w:r>
      <w:r w:rsidR="0029606A" w:rsidRPr="00AF236A">
        <w:rPr>
          <w:sz w:val="22"/>
          <w:szCs w:val="22"/>
        </w:rPr>
        <w:t>6</w:t>
      </w:r>
      <w:r w:rsidRPr="00AF236A">
        <w:rPr>
          <w:sz w:val="22"/>
          <w:szCs w:val="22"/>
        </w:rPr>
        <w:t xml:space="preserve"> ustawy z dnia </w:t>
      </w:r>
      <w:r w:rsidR="0029606A" w:rsidRPr="00AF236A">
        <w:rPr>
          <w:sz w:val="22"/>
          <w:szCs w:val="22"/>
        </w:rPr>
        <w:t>11</w:t>
      </w:r>
      <w:r w:rsidRPr="00AF236A">
        <w:rPr>
          <w:sz w:val="22"/>
          <w:szCs w:val="22"/>
        </w:rPr>
        <w:t xml:space="preserve"> </w:t>
      </w:r>
      <w:r w:rsidR="0029606A" w:rsidRPr="00AF236A">
        <w:rPr>
          <w:sz w:val="22"/>
          <w:szCs w:val="22"/>
        </w:rPr>
        <w:t xml:space="preserve">września </w:t>
      </w:r>
      <w:r w:rsidRPr="00AF236A">
        <w:rPr>
          <w:sz w:val="22"/>
          <w:szCs w:val="22"/>
        </w:rPr>
        <w:t>20</w:t>
      </w:r>
      <w:r w:rsidR="0029606A" w:rsidRPr="00AF236A">
        <w:rPr>
          <w:sz w:val="22"/>
          <w:szCs w:val="22"/>
        </w:rPr>
        <w:t>19</w:t>
      </w:r>
      <w:r w:rsidR="00BE62A3" w:rsidRPr="00AF236A">
        <w:rPr>
          <w:sz w:val="22"/>
          <w:szCs w:val="22"/>
        </w:rPr>
        <w:t> </w:t>
      </w:r>
      <w:r w:rsidRPr="00AF236A">
        <w:rPr>
          <w:sz w:val="22"/>
          <w:szCs w:val="22"/>
        </w:rPr>
        <w:t>r</w:t>
      </w:r>
      <w:r w:rsidR="0029606A" w:rsidRPr="00AF236A">
        <w:rPr>
          <w:sz w:val="22"/>
          <w:szCs w:val="22"/>
        </w:rPr>
        <w:t>.</w:t>
      </w:r>
      <w:r w:rsidRPr="00AF236A">
        <w:rPr>
          <w:sz w:val="22"/>
          <w:szCs w:val="22"/>
        </w:rPr>
        <w:t xml:space="preserve"> Prawo </w:t>
      </w:r>
      <w:r w:rsidR="0029606A" w:rsidRPr="00AF236A">
        <w:rPr>
          <w:sz w:val="22"/>
          <w:szCs w:val="22"/>
        </w:rPr>
        <w:t>z</w:t>
      </w:r>
      <w:r w:rsidRPr="00AF236A">
        <w:rPr>
          <w:sz w:val="22"/>
          <w:szCs w:val="22"/>
        </w:rPr>
        <w:t xml:space="preserve">amówień </w:t>
      </w:r>
      <w:r w:rsidR="0029606A" w:rsidRPr="00AF236A">
        <w:rPr>
          <w:sz w:val="22"/>
          <w:szCs w:val="22"/>
        </w:rPr>
        <w:t>p</w:t>
      </w:r>
      <w:r w:rsidRPr="00AF236A">
        <w:rPr>
          <w:sz w:val="22"/>
          <w:szCs w:val="22"/>
        </w:rPr>
        <w:t>ublicznych</w:t>
      </w:r>
      <w:r w:rsidR="00BE7BFD" w:rsidRPr="00AF236A">
        <w:rPr>
          <w:sz w:val="22"/>
          <w:szCs w:val="22"/>
        </w:rPr>
        <w:t xml:space="preserve"> </w:t>
      </w:r>
      <w:r w:rsidR="00D9049C" w:rsidRPr="00AF236A">
        <w:rPr>
          <w:sz w:val="22"/>
          <w:szCs w:val="22"/>
        </w:rPr>
        <w:t>udostępnia</w:t>
      </w:r>
      <w:r w:rsidR="00BE7BFD" w:rsidRPr="00AF236A">
        <w:rPr>
          <w:sz w:val="22"/>
          <w:szCs w:val="22"/>
        </w:rPr>
        <w:t xml:space="preserve"> poniżej treść zapytań do S</w:t>
      </w:r>
      <w:r w:rsidR="0012774F" w:rsidRPr="00AF236A">
        <w:rPr>
          <w:sz w:val="22"/>
          <w:szCs w:val="22"/>
        </w:rPr>
        <w:t>pecyfikacji Warunków Zamówienia (</w:t>
      </w:r>
      <w:r w:rsidR="0012774F" w:rsidRPr="00AF236A">
        <w:rPr>
          <w:sz w:val="22"/>
          <w:szCs w:val="22"/>
          <w:lang w:eastAsia="ar-SA"/>
        </w:rPr>
        <w:t>zwanej dalej</w:t>
      </w:r>
      <w:r w:rsidR="0012774F" w:rsidRPr="00AF236A">
        <w:rPr>
          <w:b/>
          <w:sz w:val="22"/>
          <w:szCs w:val="22"/>
          <w:lang w:eastAsia="ar-SA"/>
        </w:rPr>
        <w:t xml:space="preserve"> </w:t>
      </w:r>
      <w:r w:rsidR="0012774F" w:rsidRPr="00AF236A">
        <w:rPr>
          <w:bCs/>
          <w:sz w:val="22"/>
          <w:szCs w:val="22"/>
          <w:lang w:eastAsia="ar-SA"/>
        </w:rPr>
        <w:t>”SWZ”)</w:t>
      </w:r>
      <w:r w:rsidR="00D9049C" w:rsidRPr="00AF236A">
        <w:rPr>
          <w:bCs/>
          <w:sz w:val="22"/>
          <w:szCs w:val="22"/>
          <w:lang w:eastAsia="ar-SA"/>
        </w:rPr>
        <w:t xml:space="preserve"> </w:t>
      </w:r>
      <w:r w:rsidR="00D9049C" w:rsidRPr="00AF236A">
        <w:rPr>
          <w:sz w:val="22"/>
          <w:szCs w:val="22"/>
        </w:rPr>
        <w:t>wraz z wyjaśnieniami</w:t>
      </w:r>
      <w:r w:rsidR="0012774F" w:rsidRPr="00AF236A">
        <w:rPr>
          <w:bCs/>
          <w:sz w:val="22"/>
          <w:szCs w:val="22"/>
          <w:lang w:eastAsia="ar-SA"/>
        </w:rPr>
        <w:t>:</w:t>
      </w:r>
    </w:p>
    <w:tbl>
      <w:tblPr>
        <w:tblW w:w="9356" w:type="dxa"/>
        <w:tblInd w:w="-34" w:type="dxa"/>
        <w:tblLook w:val="04A0" w:firstRow="1" w:lastRow="0" w:firstColumn="1" w:lastColumn="0" w:noHBand="0" w:noVBand="1"/>
      </w:tblPr>
      <w:tblGrid>
        <w:gridCol w:w="9356"/>
      </w:tblGrid>
      <w:tr w:rsidR="007047CE" w:rsidRPr="00AF236A" w14:paraId="54D4EF64" w14:textId="77777777" w:rsidTr="003C329F">
        <w:tc>
          <w:tcPr>
            <w:tcW w:w="9356" w:type="dxa"/>
            <w:shd w:val="clear" w:color="auto" w:fill="auto"/>
          </w:tcPr>
          <w:p w14:paraId="568ABE89" w14:textId="77777777" w:rsidR="007047CE" w:rsidRPr="00AF236A" w:rsidRDefault="007047CE" w:rsidP="003C329F">
            <w:pPr>
              <w:spacing w:after="120"/>
              <w:ind w:left="30" w:right="-72"/>
              <w:jc w:val="both"/>
              <w:rPr>
                <w:sz w:val="22"/>
                <w:szCs w:val="22"/>
              </w:rPr>
            </w:pPr>
            <w:r w:rsidRPr="00AF236A">
              <w:rPr>
                <w:sz w:val="22"/>
                <w:szCs w:val="22"/>
              </w:rPr>
              <w:t xml:space="preserve">Wykonawca wnosi o wskazanie: </w:t>
            </w:r>
          </w:p>
          <w:p w14:paraId="23BC6A4F" w14:textId="19C37FF6" w:rsidR="007047CE" w:rsidRDefault="007047CE" w:rsidP="00A60B76">
            <w:pPr>
              <w:numPr>
                <w:ilvl w:val="0"/>
                <w:numId w:val="8"/>
              </w:numPr>
              <w:spacing w:after="120"/>
              <w:ind w:right="-72"/>
              <w:jc w:val="both"/>
              <w:rPr>
                <w:sz w:val="22"/>
                <w:szCs w:val="22"/>
              </w:rPr>
            </w:pPr>
            <w:r w:rsidRPr="00AF236A">
              <w:rPr>
                <w:sz w:val="22"/>
                <w:szCs w:val="22"/>
              </w:rPr>
              <w:t xml:space="preserve">Czy Zamawiający wyraża zgodę na zmianę wysokości kary umownej wskazanej w § 13 ust. 1 lit. c) i d) Załącznika nr 4 do SWZ ("Umowa") z 20 % na 10 % (co stanowi rynkową wartość kary umownej zastrzeganej na wypadek odstąpienia od Umowy). </w:t>
            </w:r>
          </w:p>
          <w:p w14:paraId="4C8B58B8" w14:textId="29F89EE7" w:rsidR="00AF236A" w:rsidRDefault="00AF236A" w:rsidP="003C329F">
            <w:pPr>
              <w:spacing w:after="120"/>
              <w:ind w:left="30" w:right="-72"/>
              <w:jc w:val="both"/>
              <w:rPr>
                <w:b/>
                <w:bCs/>
                <w:sz w:val="22"/>
                <w:szCs w:val="22"/>
              </w:rPr>
            </w:pPr>
            <w:r w:rsidRPr="00AF236A">
              <w:rPr>
                <w:b/>
                <w:bCs/>
                <w:sz w:val="22"/>
                <w:szCs w:val="22"/>
              </w:rPr>
              <w:t>Odpowiedź:</w:t>
            </w:r>
            <w:r w:rsidR="00DD1415">
              <w:rPr>
                <w:b/>
                <w:bCs/>
                <w:sz w:val="22"/>
                <w:szCs w:val="22"/>
              </w:rPr>
              <w:t xml:space="preserve"> Zamawiający nie wyraża zgody.</w:t>
            </w:r>
          </w:p>
          <w:p w14:paraId="41F4D5AA" w14:textId="77777777" w:rsidR="00DD1415" w:rsidRPr="00AF236A" w:rsidRDefault="00DD1415" w:rsidP="003C329F">
            <w:pPr>
              <w:spacing w:after="120"/>
              <w:ind w:left="30" w:right="-72"/>
              <w:jc w:val="both"/>
              <w:rPr>
                <w:b/>
                <w:bCs/>
                <w:sz w:val="22"/>
                <w:szCs w:val="22"/>
              </w:rPr>
            </w:pPr>
          </w:p>
          <w:p w14:paraId="0E4718B1" w14:textId="4E35EB89" w:rsidR="007047CE" w:rsidRDefault="007047CE" w:rsidP="00A60B76">
            <w:pPr>
              <w:numPr>
                <w:ilvl w:val="0"/>
                <w:numId w:val="8"/>
              </w:numPr>
              <w:spacing w:after="120"/>
              <w:ind w:right="-72"/>
              <w:jc w:val="both"/>
              <w:rPr>
                <w:sz w:val="22"/>
                <w:szCs w:val="22"/>
              </w:rPr>
            </w:pPr>
            <w:r w:rsidRPr="00AF236A">
              <w:rPr>
                <w:sz w:val="22"/>
                <w:szCs w:val="22"/>
              </w:rPr>
              <w:t xml:space="preserve">Czy Zamawiający wyraża zgodę na modyfikację § 13 ust. 1 lit a) Umowy przez przyjęcie, że kara umowna będzie naliczana za każdy dzień zwłoki (tj. usunięcie naliczania kary za każdą godzinę zwłoki). Nadmieniamy, iż naliczanie kary za każdą godzinę zwłoki stanowi zastrzeżenie kar rażąco zawyżonych, istotnie naruszających zasadę równości stron. Tak wysokie kary należy uznać za wygórowane i niepowiązane z rozmiarem potencjalnej szkody po stronie Zamawiającego.  </w:t>
            </w:r>
          </w:p>
          <w:p w14:paraId="56FC593F" w14:textId="77777777" w:rsidR="00DD1415" w:rsidRPr="00AF236A" w:rsidRDefault="00DD1415" w:rsidP="00DD1415">
            <w:pPr>
              <w:spacing w:after="120"/>
              <w:ind w:left="30" w:right="-72"/>
              <w:jc w:val="both"/>
              <w:rPr>
                <w:b/>
                <w:bCs/>
                <w:sz w:val="22"/>
                <w:szCs w:val="22"/>
              </w:rPr>
            </w:pPr>
            <w:r w:rsidRPr="00AF236A">
              <w:rPr>
                <w:b/>
                <w:bCs/>
                <w:sz w:val="22"/>
                <w:szCs w:val="22"/>
              </w:rPr>
              <w:t>Odpowiedź:</w:t>
            </w:r>
            <w:r>
              <w:rPr>
                <w:b/>
                <w:bCs/>
                <w:sz w:val="22"/>
                <w:szCs w:val="22"/>
              </w:rPr>
              <w:t xml:space="preserve"> Zamawiający nie wyraża zgody.</w:t>
            </w:r>
          </w:p>
          <w:p w14:paraId="6EB02BD4" w14:textId="77777777" w:rsidR="00AF236A" w:rsidRPr="00AF236A" w:rsidRDefault="00AF236A" w:rsidP="003C329F">
            <w:pPr>
              <w:spacing w:after="120"/>
              <w:ind w:left="30" w:right="-72"/>
              <w:jc w:val="both"/>
              <w:rPr>
                <w:sz w:val="22"/>
                <w:szCs w:val="22"/>
              </w:rPr>
            </w:pPr>
          </w:p>
          <w:p w14:paraId="588AF66C" w14:textId="561B380E" w:rsidR="007047CE" w:rsidRDefault="007047CE" w:rsidP="00A60B76">
            <w:pPr>
              <w:numPr>
                <w:ilvl w:val="0"/>
                <w:numId w:val="8"/>
              </w:numPr>
              <w:spacing w:after="120"/>
              <w:ind w:right="-72"/>
              <w:jc w:val="both"/>
              <w:rPr>
                <w:sz w:val="22"/>
                <w:szCs w:val="22"/>
              </w:rPr>
            </w:pPr>
            <w:r w:rsidRPr="00AF236A">
              <w:rPr>
                <w:sz w:val="22"/>
                <w:szCs w:val="22"/>
              </w:rPr>
              <w:t xml:space="preserve">Czy Zamawiający wyraża zgodę na usunięcie obowiązku przedstawienia przez Wykonawcę dokumentów potwierdzających obniżenie cen materiałów lub kosztów związanych z realizacją Umowy (tj. obowiązku wskazanego § 12 lit f) Umowy. W przypadku braku zgody na usunięcie, czy Zamawiający wyraża zgodę na modyfikację i wskazanie, że Wykonawca może przedstawić przedmiotowe informacje w sposób pozwalający na zapewnienie ochrony tajemnicy jego przedsiębiorstwa. Nadmieniamy, iż odgórne narzucenie Wykonawcy obowiązku przedstawienia przedmiotowych danych może zostać uznane jako naruszenie zasad uczciwej konkurencji. </w:t>
            </w:r>
          </w:p>
          <w:p w14:paraId="68B5BB1D" w14:textId="77777777" w:rsidR="00DD1415" w:rsidRPr="00AF236A" w:rsidRDefault="00DD1415" w:rsidP="00DD1415">
            <w:pPr>
              <w:spacing w:after="120"/>
              <w:ind w:left="30" w:right="-72"/>
              <w:jc w:val="both"/>
              <w:rPr>
                <w:b/>
                <w:bCs/>
                <w:sz w:val="22"/>
                <w:szCs w:val="22"/>
              </w:rPr>
            </w:pPr>
            <w:r w:rsidRPr="00AF236A">
              <w:rPr>
                <w:b/>
                <w:bCs/>
                <w:sz w:val="22"/>
                <w:szCs w:val="22"/>
              </w:rPr>
              <w:t>Odpowiedź:</w:t>
            </w:r>
            <w:r>
              <w:rPr>
                <w:b/>
                <w:bCs/>
                <w:sz w:val="22"/>
                <w:szCs w:val="22"/>
              </w:rPr>
              <w:t xml:space="preserve"> Zamawiający nie wyraża zgody.</w:t>
            </w:r>
          </w:p>
          <w:p w14:paraId="7DE3DB63" w14:textId="77777777" w:rsidR="00AF236A" w:rsidRPr="00AF236A" w:rsidRDefault="00AF236A" w:rsidP="003C329F">
            <w:pPr>
              <w:spacing w:after="120"/>
              <w:ind w:left="30" w:right="-72"/>
              <w:jc w:val="both"/>
              <w:rPr>
                <w:sz w:val="22"/>
                <w:szCs w:val="22"/>
              </w:rPr>
            </w:pPr>
          </w:p>
          <w:p w14:paraId="661C68F2" w14:textId="52F2A980" w:rsidR="007047CE" w:rsidRDefault="007047CE" w:rsidP="00A60B76">
            <w:pPr>
              <w:numPr>
                <w:ilvl w:val="0"/>
                <w:numId w:val="8"/>
              </w:numPr>
              <w:spacing w:after="120"/>
              <w:ind w:right="-72"/>
              <w:jc w:val="both"/>
              <w:rPr>
                <w:sz w:val="22"/>
                <w:szCs w:val="22"/>
              </w:rPr>
            </w:pPr>
            <w:r w:rsidRPr="00AF236A">
              <w:rPr>
                <w:sz w:val="22"/>
                <w:szCs w:val="22"/>
              </w:rPr>
              <w:t xml:space="preserve">Czy przedłużenie umowy na podstawie § 8 ust. 3 Umowy wymaga zgody obu Stron, czy też </w:t>
            </w:r>
            <w:r w:rsidRPr="00AF236A">
              <w:rPr>
                <w:sz w:val="22"/>
                <w:szCs w:val="22"/>
              </w:rPr>
              <w:lastRenderedPageBreak/>
              <w:t xml:space="preserve">przytoczone postanowienie stanowi podstawę do jednostronnego wydłużenia okresu obowiązywania Umowy przez Zamawiającego. </w:t>
            </w:r>
          </w:p>
          <w:p w14:paraId="2176C16B" w14:textId="2AC4D799" w:rsidR="00AF236A" w:rsidRPr="00AF236A" w:rsidRDefault="00AF236A" w:rsidP="00AF236A">
            <w:pPr>
              <w:spacing w:after="120"/>
              <w:ind w:left="30" w:right="-72"/>
              <w:jc w:val="both"/>
              <w:rPr>
                <w:b/>
                <w:bCs/>
                <w:sz w:val="22"/>
                <w:szCs w:val="22"/>
              </w:rPr>
            </w:pPr>
            <w:r w:rsidRPr="00AF236A">
              <w:rPr>
                <w:b/>
                <w:bCs/>
                <w:sz w:val="22"/>
                <w:szCs w:val="22"/>
              </w:rPr>
              <w:t>Odpowiedź:</w:t>
            </w:r>
            <w:r w:rsidR="00DD1415">
              <w:rPr>
                <w:b/>
                <w:bCs/>
                <w:sz w:val="22"/>
                <w:szCs w:val="22"/>
              </w:rPr>
              <w:t xml:space="preserve"> Tak, Zamawiający wymaga zgody obydwu stron. Będzie zawierany pisemny aneks.</w:t>
            </w:r>
          </w:p>
          <w:p w14:paraId="08F7B210" w14:textId="77777777" w:rsidR="00AF236A" w:rsidRPr="00AF236A" w:rsidRDefault="00AF236A" w:rsidP="003C329F">
            <w:pPr>
              <w:spacing w:after="120"/>
              <w:ind w:left="30" w:right="-72"/>
              <w:jc w:val="both"/>
              <w:rPr>
                <w:sz w:val="22"/>
                <w:szCs w:val="22"/>
              </w:rPr>
            </w:pPr>
          </w:p>
          <w:p w14:paraId="6AF2F257" w14:textId="52E174E9" w:rsidR="007047CE" w:rsidRPr="00AF236A" w:rsidRDefault="007047CE" w:rsidP="00A60B76">
            <w:pPr>
              <w:numPr>
                <w:ilvl w:val="0"/>
                <w:numId w:val="8"/>
              </w:numPr>
              <w:spacing w:after="120"/>
              <w:ind w:right="-72"/>
              <w:jc w:val="both"/>
              <w:rPr>
                <w:sz w:val="22"/>
                <w:szCs w:val="22"/>
              </w:rPr>
            </w:pPr>
            <w:r w:rsidRPr="00AF236A">
              <w:rPr>
                <w:sz w:val="22"/>
                <w:szCs w:val="22"/>
              </w:rPr>
              <w:t xml:space="preserve">Minimalnego i maksymalnego terminu dostawy w trybie pilnym, który może zaoferować Wykonawca. </w:t>
            </w:r>
          </w:p>
          <w:p w14:paraId="63E6E2C9" w14:textId="45ADF680" w:rsidR="00AF236A" w:rsidRPr="00AF236A" w:rsidRDefault="00AF236A" w:rsidP="00AF236A">
            <w:pPr>
              <w:spacing w:after="120"/>
              <w:ind w:left="30" w:right="-72"/>
              <w:jc w:val="both"/>
              <w:rPr>
                <w:b/>
                <w:bCs/>
                <w:sz w:val="22"/>
                <w:szCs w:val="22"/>
              </w:rPr>
            </w:pPr>
            <w:r w:rsidRPr="00AF236A">
              <w:rPr>
                <w:b/>
                <w:bCs/>
                <w:sz w:val="22"/>
                <w:szCs w:val="22"/>
              </w:rPr>
              <w:t>Odpowiedź:</w:t>
            </w:r>
            <w:r w:rsidR="00A60B76">
              <w:rPr>
                <w:b/>
                <w:bCs/>
                <w:sz w:val="22"/>
                <w:szCs w:val="22"/>
              </w:rPr>
              <w:t xml:space="preserve"> Zamawiający wymaga dostawy towaru w trybie pilnym w terminie nie dłuższym niż 48 godzin od momentu złożenia zamówienia.</w:t>
            </w:r>
          </w:p>
          <w:p w14:paraId="305EEC31" w14:textId="77777777" w:rsidR="007047CE" w:rsidRPr="00AF236A" w:rsidRDefault="007047CE" w:rsidP="003C329F">
            <w:pPr>
              <w:spacing w:after="120"/>
              <w:ind w:left="30" w:right="-72"/>
              <w:jc w:val="both"/>
              <w:rPr>
                <w:sz w:val="22"/>
                <w:szCs w:val="22"/>
              </w:rPr>
            </w:pPr>
            <w:r w:rsidRPr="00AF236A">
              <w:rPr>
                <w:sz w:val="22"/>
                <w:szCs w:val="22"/>
              </w:rPr>
              <w:t xml:space="preserve"> </w:t>
            </w:r>
          </w:p>
          <w:p w14:paraId="4497E22D" w14:textId="77777777" w:rsidR="007047CE" w:rsidRPr="00AF236A" w:rsidRDefault="007047CE" w:rsidP="003C329F">
            <w:pPr>
              <w:spacing w:after="120"/>
              <w:ind w:left="30" w:right="-72"/>
              <w:jc w:val="both"/>
              <w:rPr>
                <w:sz w:val="22"/>
                <w:szCs w:val="22"/>
              </w:rPr>
            </w:pPr>
            <w:r w:rsidRPr="00AF236A">
              <w:rPr>
                <w:sz w:val="22"/>
                <w:szCs w:val="22"/>
              </w:rPr>
              <w:t xml:space="preserve">Czy w pakiecie nr 1 Chirurgia kręgosłupa Zamawiający wydzieli pozycję nr 1 jako osobną? </w:t>
            </w:r>
          </w:p>
          <w:p w14:paraId="745D10C7" w14:textId="237357A5" w:rsidR="007047CE" w:rsidRPr="00AF236A" w:rsidRDefault="007047CE" w:rsidP="00AF236A">
            <w:pPr>
              <w:spacing w:after="120"/>
              <w:ind w:left="30" w:right="-72"/>
              <w:jc w:val="both"/>
              <w:rPr>
                <w:sz w:val="22"/>
                <w:szCs w:val="22"/>
              </w:rPr>
            </w:pPr>
            <w:r w:rsidRPr="00AF236A">
              <w:rPr>
                <w:sz w:val="22"/>
                <w:szCs w:val="22"/>
              </w:rPr>
              <w:t>Czy Zamawiający w Pakiecie nr 1 pozycji nr 1 dopuści tytanowe śruby wieloosiowe, tulipanowe o</w:t>
            </w:r>
            <w:r w:rsidR="00A60B76">
              <w:rPr>
                <w:sz w:val="22"/>
                <w:szCs w:val="22"/>
              </w:rPr>
              <w:t> </w:t>
            </w:r>
            <w:proofErr w:type="spellStart"/>
            <w:r w:rsidRPr="00AF236A">
              <w:rPr>
                <w:sz w:val="22"/>
                <w:szCs w:val="22"/>
              </w:rPr>
              <w:t>konikalnym</w:t>
            </w:r>
            <w:proofErr w:type="spellEnd"/>
            <w:r w:rsidRPr="00AF236A">
              <w:rPr>
                <w:sz w:val="22"/>
                <w:szCs w:val="22"/>
              </w:rPr>
              <w:t xml:space="preserve"> trzonie, gwintowane na całej długości,  nie wymagają gwintowania, o podwójnym gwincie. Średnice śrub od 4.35 mm do 9 mm, śruby dostępne w długościach od 30mm do 60mm. Wysokość głowy śruby 14 mm. Wysokość głowy śruby powyżej pręta 3.99mm. W zestawie dostępne również śruby perforowane z gwintem korowym, w średnicy 5.0-9.0mm. Pręty mocowane od góry jednym elementem o gwincie zabezpieczającym przed obluzowaniem </w:t>
            </w:r>
            <w:proofErr w:type="spellStart"/>
            <w:r w:rsidRPr="00AF236A">
              <w:rPr>
                <w:sz w:val="22"/>
                <w:szCs w:val="22"/>
              </w:rPr>
              <w:t>blokera</w:t>
            </w:r>
            <w:proofErr w:type="spellEnd"/>
            <w:r w:rsidRPr="00AF236A">
              <w:rPr>
                <w:sz w:val="22"/>
                <w:szCs w:val="22"/>
              </w:rPr>
              <w:t xml:space="preserve"> w śrubie. Pręty tytanowe lub kobaltowo-chromowe, proste lub </w:t>
            </w:r>
            <w:proofErr w:type="spellStart"/>
            <w:r w:rsidRPr="00AF236A">
              <w:rPr>
                <w:sz w:val="22"/>
                <w:szCs w:val="22"/>
              </w:rPr>
              <w:t>lordotyczne</w:t>
            </w:r>
            <w:proofErr w:type="spellEnd"/>
            <w:r w:rsidRPr="00AF236A">
              <w:rPr>
                <w:sz w:val="22"/>
                <w:szCs w:val="22"/>
              </w:rPr>
              <w:t xml:space="preserve">, </w:t>
            </w:r>
            <w:r w:rsidR="00FD08A2" w:rsidRPr="00AF236A">
              <w:rPr>
                <w:sz w:val="22"/>
                <w:szCs w:val="22"/>
              </w:rPr>
              <w:t>również</w:t>
            </w:r>
            <w:r w:rsidRPr="00AF236A">
              <w:rPr>
                <w:sz w:val="22"/>
                <w:szCs w:val="22"/>
              </w:rPr>
              <w:t xml:space="preserve"> z heksagonalną końcówką umożliwiającą </w:t>
            </w:r>
            <w:proofErr w:type="spellStart"/>
            <w:r w:rsidRPr="00AF236A">
              <w:rPr>
                <w:sz w:val="22"/>
                <w:szCs w:val="22"/>
              </w:rPr>
              <w:t>derotację</w:t>
            </w:r>
            <w:proofErr w:type="spellEnd"/>
            <w:r w:rsidRPr="00AF236A">
              <w:rPr>
                <w:sz w:val="22"/>
                <w:szCs w:val="22"/>
              </w:rPr>
              <w:t xml:space="preserve"> pręta w przypadku korekcji deformacji. Pręty z możliwością docinania do pożądanego rozmiaru dostępne w długościach od 20mm do 480 mm. W zestawie poprzeczki tytanowe, również teleskopowe z możliwością regulacji kąta ustawienia względem pręta. W zestawie narzędzi klucz dynamometryczny.  Implanty trwale oznakowane, otwarte od góry (z punktu widzenia operatora). Instrumentarium wyposażone w narzędzia umożliwiające redukcję kręgozmyków w stabilizacjach czterośrubowych. Zestaw współpracujący z napędem wolnoobrotowym typu </w:t>
            </w:r>
            <w:proofErr w:type="spellStart"/>
            <w:r w:rsidRPr="00AF236A">
              <w:rPr>
                <w:sz w:val="22"/>
                <w:szCs w:val="22"/>
              </w:rPr>
              <w:t>Colibri</w:t>
            </w:r>
            <w:proofErr w:type="spellEnd"/>
            <w:r w:rsidRPr="00AF236A">
              <w:rPr>
                <w:sz w:val="22"/>
                <w:szCs w:val="22"/>
              </w:rPr>
              <w:t xml:space="preserve"> II, dostępne wiertła oraz gwintowniki umożliwiające precyzyjną kontrolę trajektorii wprowadzanych implantów.</w:t>
            </w:r>
          </w:p>
          <w:p w14:paraId="54E44918" w14:textId="7CFF91C8" w:rsidR="007047CE" w:rsidRPr="00AF236A" w:rsidRDefault="007047CE" w:rsidP="00AF236A">
            <w:pPr>
              <w:spacing w:after="40"/>
              <w:ind w:left="30" w:right="-72"/>
              <w:rPr>
                <w:b/>
                <w:bCs/>
                <w:sz w:val="22"/>
                <w:szCs w:val="22"/>
              </w:rPr>
            </w:pPr>
            <w:r w:rsidRPr="00AF236A">
              <w:rPr>
                <w:b/>
                <w:bCs/>
                <w:sz w:val="22"/>
                <w:szCs w:val="22"/>
              </w:rPr>
              <w:t>Odpowiedź:</w:t>
            </w:r>
            <w:r w:rsidR="00A60B76">
              <w:rPr>
                <w:b/>
                <w:bCs/>
                <w:sz w:val="22"/>
                <w:szCs w:val="22"/>
              </w:rPr>
              <w:t xml:space="preserve"> Zamawiający nie wyraża zgody.</w:t>
            </w:r>
          </w:p>
        </w:tc>
      </w:tr>
    </w:tbl>
    <w:p w14:paraId="07F0A8B9" w14:textId="77777777" w:rsidR="00BE7BFD" w:rsidRPr="00AF236A" w:rsidRDefault="00BE7BFD" w:rsidP="00520165">
      <w:pPr>
        <w:jc w:val="both"/>
        <w:rPr>
          <w:sz w:val="22"/>
          <w:szCs w:val="22"/>
        </w:rPr>
      </w:pPr>
    </w:p>
    <w:p w14:paraId="558B66F4" w14:textId="77777777" w:rsidR="00AF236A" w:rsidRDefault="00AF236A" w:rsidP="00AF236A">
      <w:pPr>
        <w:pStyle w:val="Tekstpodstawowy"/>
        <w:ind w:left="3119" w:firstLine="425"/>
        <w:jc w:val="right"/>
        <w:rPr>
          <w:sz w:val="24"/>
          <w:szCs w:val="24"/>
        </w:rPr>
      </w:pPr>
    </w:p>
    <w:p w14:paraId="36856912" w14:textId="3EBF8CDA" w:rsidR="006D4AB3" w:rsidRPr="00AF236A" w:rsidRDefault="00BE62A3" w:rsidP="00AF236A">
      <w:pPr>
        <w:pStyle w:val="Tekstpodstawowy"/>
        <w:ind w:left="3119" w:firstLine="425"/>
        <w:jc w:val="right"/>
        <w:rPr>
          <w:sz w:val="24"/>
          <w:szCs w:val="24"/>
        </w:rPr>
      </w:pPr>
      <w:r w:rsidRPr="00AF236A">
        <w:rPr>
          <w:sz w:val="24"/>
          <w:szCs w:val="24"/>
        </w:rPr>
        <w:t>Przewodniczący Komisji Przetargowej</w:t>
      </w:r>
    </w:p>
    <w:p w14:paraId="6C95ABE9" w14:textId="77777777" w:rsidR="00AF236A" w:rsidRDefault="00AF236A" w:rsidP="00AF236A">
      <w:pPr>
        <w:spacing w:line="360" w:lineRule="auto"/>
        <w:ind w:left="567"/>
        <w:jc w:val="right"/>
        <w:rPr>
          <w:sz w:val="24"/>
          <w:szCs w:val="24"/>
        </w:rPr>
      </w:pPr>
    </w:p>
    <w:p w14:paraId="371CA34B" w14:textId="00A2474B" w:rsidR="006D4AB3" w:rsidRPr="00AF236A" w:rsidRDefault="007047CE" w:rsidP="00AF236A">
      <w:pPr>
        <w:spacing w:line="360" w:lineRule="auto"/>
        <w:ind w:left="6379"/>
        <w:rPr>
          <w:sz w:val="24"/>
          <w:szCs w:val="24"/>
        </w:rPr>
      </w:pPr>
      <w:r w:rsidRPr="00AF236A">
        <w:rPr>
          <w:sz w:val="24"/>
          <w:szCs w:val="24"/>
        </w:rPr>
        <w:t>Maciej</w:t>
      </w:r>
      <w:r w:rsidR="006D4AB3" w:rsidRPr="00AF236A">
        <w:rPr>
          <w:sz w:val="24"/>
          <w:szCs w:val="24"/>
        </w:rPr>
        <w:t xml:space="preserve"> </w:t>
      </w:r>
      <w:r w:rsidRPr="00AF236A">
        <w:rPr>
          <w:sz w:val="24"/>
          <w:szCs w:val="24"/>
        </w:rPr>
        <w:t>Wróblewski</w:t>
      </w:r>
    </w:p>
    <w:sectPr w:rsidR="006D4AB3" w:rsidRPr="00AF236A" w:rsidSect="00AF236A">
      <w:footerReference w:type="even" r:id="rId7"/>
      <w:footerReference w:type="default" r:id="rId8"/>
      <w:footerReference w:type="first" r:id="rId9"/>
      <w:pgSz w:w="11906" w:h="16838" w:code="9"/>
      <w:pgMar w:top="1135"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06217" w14:textId="77777777" w:rsidR="00CE783B" w:rsidRDefault="00CE783B">
      <w:r>
        <w:separator/>
      </w:r>
    </w:p>
  </w:endnote>
  <w:endnote w:type="continuationSeparator" w:id="0">
    <w:p w14:paraId="0DBA2769" w14:textId="77777777" w:rsidR="00CE783B" w:rsidRDefault="00CE7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EB1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0E89D1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F1DB0" w14:textId="77777777" w:rsidR="006D4AB3" w:rsidRDefault="00ED7859">
    <w:pPr>
      <w:pStyle w:val="Stopka"/>
      <w:tabs>
        <w:tab w:val="clear" w:pos="4536"/>
      </w:tabs>
      <w:jc w:val="center"/>
    </w:pPr>
    <w:r>
      <w:rPr>
        <w:noProof/>
      </w:rPr>
      <w:pict w14:anchorId="4C326F86">
        <v:line id="_x0000_s1025" style="position:absolute;left:0;text-align:left;z-index:251657728" from="-3.85pt,8.75pt" to="455.15pt,8.75pt"/>
      </w:pict>
    </w:r>
  </w:p>
  <w:p w14:paraId="36A2BD75" w14:textId="5103C3C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7A8F7" w14:textId="77777777" w:rsidR="006D4AB3" w:rsidRDefault="006D4AB3">
    <w:pPr>
      <w:pStyle w:val="Stopka"/>
      <w:pBdr>
        <w:bottom w:val="single" w:sz="6" w:space="0" w:color="auto"/>
      </w:pBdr>
      <w:tabs>
        <w:tab w:val="clear" w:pos="4536"/>
        <w:tab w:val="left" w:pos="6237"/>
      </w:tabs>
    </w:pPr>
  </w:p>
  <w:p w14:paraId="4EF9DCE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9B72B6" w14:textId="77777777" w:rsidR="006D4AB3" w:rsidRDefault="006D4AB3">
    <w:pPr>
      <w:pStyle w:val="Stopka"/>
      <w:tabs>
        <w:tab w:val="clear" w:pos="4536"/>
        <w:tab w:val="left" w:pos="6237"/>
      </w:tabs>
    </w:pPr>
  </w:p>
  <w:p w14:paraId="008C9B3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923E" w14:textId="77777777" w:rsidR="00CE783B" w:rsidRDefault="00CE783B">
      <w:r>
        <w:separator/>
      </w:r>
    </w:p>
  </w:footnote>
  <w:footnote w:type="continuationSeparator" w:id="0">
    <w:p w14:paraId="41FC3D68" w14:textId="77777777" w:rsidR="00CE783B" w:rsidRDefault="00CE78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CC24B25"/>
    <w:multiLevelType w:val="hybridMultilevel"/>
    <w:tmpl w:val="94109B54"/>
    <w:lvl w:ilvl="0" w:tplc="EE223E3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74923426">
    <w:abstractNumId w:val="3"/>
  </w:num>
  <w:num w:numId="2" w16cid:durableId="1261181436">
    <w:abstractNumId w:val="7"/>
  </w:num>
  <w:num w:numId="3" w16cid:durableId="519589363">
    <w:abstractNumId w:val="2"/>
  </w:num>
  <w:num w:numId="4" w16cid:durableId="580649059">
    <w:abstractNumId w:val="6"/>
  </w:num>
  <w:num w:numId="5" w16cid:durableId="1911385935">
    <w:abstractNumId w:val="0"/>
  </w:num>
  <w:num w:numId="6" w16cid:durableId="9451183">
    <w:abstractNumId w:val="1"/>
  </w:num>
  <w:num w:numId="7" w16cid:durableId="157575368">
    <w:abstractNumId w:val="5"/>
  </w:num>
  <w:num w:numId="8" w16cid:durableId="20682604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783B"/>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047CE"/>
    <w:rsid w:val="007D7198"/>
    <w:rsid w:val="00870F9F"/>
    <w:rsid w:val="008804B6"/>
    <w:rsid w:val="00897AB0"/>
    <w:rsid w:val="008A3553"/>
    <w:rsid w:val="009003D1"/>
    <w:rsid w:val="00947A50"/>
    <w:rsid w:val="00A60B76"/>
    <w:rsid w:val="00A905AC"/>
    <w:rsid w:val="00AF236A"/>
    <w:rsid w:val="00B1255C"/>
    <w:rsid w:val="00B153F9"/>
    <w:rsid w:val="00BA6584"/>
    <w:rsid w:val="00BE62A3"/>
    <w:rsid w:val="00BE7BFD"/>
    <w:rsid w:val="00C370F2"/>
    <w:rsid w:val="00C44EEC"/>
    <w:rsid w:val="00CE783B"/>
    <w:rsid w:val="00D22FFA"/>
    <w:rsid w:val="00D8461B"/>
    <w:rsid w:val="00D9049C"/>
    <w:rsid w:val="00D915F2"/>
    <w:rsid w:val="00DD1415"/>
    <w:rsid w:val="00DF32E8"/>
    <w:rsid w:val="00E21B49"/>
    <w:rsid w:val="00E2789F"/>
    <w:rsid w:val="00E72428"/>
    <w:rsid w:val="00EA14B3"/>
    <w:rsid w:val="00EA416E"/>
    <w:rsid w:val="00ED7859"/>
    <w:rsid w:val="00FC5957"/>
    <w:rsid w:val="00FD08A2"/>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4C396"/>
  <w15:chartTrackingRefBased/>
  <w15:docId w15:val="{F374F5E4-A910-4012-907B-20AD9A12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2</Pages>
  <Words>558</Words>
  <Characters>3591</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Barbara Bogusz</cp:lastModifiedBy>
  <cp:revision>7</cp:revision>
  <cp:lastPrinted>2023-12-28T10:41:00Z</cp:lastPrinted>
  <dcterms:created xsi:type="dcterms:W3CDTF">2023-12-20T08:41:00Z</dcterms:created>
  <dcterms:modified xsi:type="dcterms:W3CDTF">2024-01-03T10:59:00Z</dcterms:modified>
</cp:coreProperties>
</file>