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B77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77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774D">
        <w:rPr>
          <w:sz w:val="22"/>
          <w:szCs w:val="22"/>
        </w:rPr>
        <w:t>2023-12-29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B774D" w:rsidRPr="002B774D" w:rsidRDefault="002B774D" w:rsidP="00FB7F50">
      <w:pPr>
        <w:spacing w:after="40"/>
        <w:rPr>
          <w:b/>
          <w:bCs/>
          <w:sz w:val="22"/>
          <w:szCs w:val="22"/>
        </w:rPr>
      </w:pPr>
      <w:r w:rsidRPr="002B774D">
        <w:rPr>
          <w:b/>
          <w:bCs/>
          <w:sz w:val="22"/>
          <w:szCs w:val="22"/>
        </w:rPr>
        <w:t>Akademia Górniczo - Hutnicza</w:t>
      </w:r>
    </w:p>
    <w:p w:rsidR="002B774D" w:rsidRPr="002B774D" w:rsidRDefault="002B774D" w:rsidP="00FB7F50">
      <w:pPr>
        <w:spacing w:after="40"/>
        <w:rPr>
          <w:b/>
          <w:bCs/>
          <w:sz w:val="22"/>
          <w:szCs w:val="22"/>
        </w:rPr>
      </w:pPr>
      <w:r w:rsidRPr="002B774D">
        <w:rPr>
          <w:b/>
          <w:bCs/>
          <w:sz w:val="22"/>
          <w:szCs w:val="22"/>
        </w:rPr>
        <w:t>im. Stanisława Staszica w Krakowie</w:t>
      </w:r>
    </w:p>
    <w:p w:rsidR="00FB7F50" w:rsidRPr="002245BE" w:rsidRDefault="002B774D" w:rsidP="00FB7F50">
      <w:pPr>
        <w:spacing w:after="40"/>
        <w:rPr>
          <w:b/>
          <w:bCs/>
          <w:sz w:val="22"/>
          <w:szCs w:val="22"/>
        </w:rPr>
      </w:pPr>
      <w:r w:rsidRPr="002B774D">
        <w:rPr>
          <w:b/>
          <w:bCs/>
          <w:sz w:val="22"/>
          <w:szCs w:val="22"/>
        </w:rPr>
        <w:t>Dział Zamówień Publicznych</w:t>
      </w:r>
    </w:p>
    <w:p w:rsidR="00FB7F50" w:rsidRPr="002245BE" w:rsidRDefault="002B774D" w:rsidP="00FB7F50">
      <w:pPr>
        <w:rPr>
          <w:sz w:val="22"/>
          <w:szCs w:val="22"/>
        </w:rPr>
      </w:pPr>
      <w:r w:rsidRPr="002B774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774D">
        <w:rPr>
          <w:sz w:val="22"/>
          <w:szCs w:val="22"/>
        </w:rPr>
        <w:t>30</w:t>
      </w:r>
    </w:p>
    <w:p w:rsidR="00FB7F50" w:rsidRPr="002245BE" w:rsidRDefault="002B774D" w:rsidP="00FB7F50">
      <w:pPr>
        <w:rPr>
          <w:sz w:val="22"/>
          <w:szCs w:val="22"/>
        </w:rPr>
      </w:pPr>
      <w:r w:rsidRPr="002B774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774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774D" w:rsidRPr="00607F9B" w:rsidTr="00313B00">
        <w:trPr>
          <w:trHeight w:val="638"/>
        </w:trPr>
        <w:tc>
          <w:tcPr>
            <w:tcW w:w="959" w:type="dxa"/>
            <w:shd w:val="clear" w:color="auto" w:fill="auto"/>
          </w:tcPr>
          <w:p w:rsidR="002B774D" w:rsidRPr="00607F9B" w:rsidRDefault="002B774D" w:rsidP="00313B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774D" w:rsidRPr="00607F9B" w:rsidRDefault="002B774D" w:rsidP="00313B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774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74D">
              <w:rPr>
                <w:b/>
                <w:bCs/>
                <w:sz w:val="22"/>
                <w:szCs w:val="22"/>
              </w:rPr>
              <w:t>Dostawa zestawów komputerowych - KC-zp.272-644/23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774D">
              <w:rPr>
                <w:b/>
                <w:sz w:val="22"/>
                <w:szCs w:val="22"/>
              </w:rPr>
              <w:t>KC-zp.272-644/23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774D" w:rsidTr="00313B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B774D" w:rsidRPr="00D26ED6" w:rsidRDefault="002B774D" w:rsidP="00313B0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774D">
              <w:rPr>
                <w:b/>
                <w:sz w:val="22"/>
                <w:szCs w:val="22"/>
              </w:rPr>
              <w:t>PROGRESS Systemy Komputerowe Sp. z o.o.</w:t>
            </w:r>
          </w:p>
          <w:p w:rsidR="002B774D" w:rsidRPr="009F0E5C" w:rsidRDefault="002B774D" w:rsidP="00313B00">
            <w:pPr>
              <w:jc w:val="both"/>
              <w:rPr>
                <w:bCs/>
                <w:sz w:val="22"/>
                <w:szCs w:val="22"/>
              </w:rPr>
            </w:pPr>
            <w:r w:rsidRPr="002B774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4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B774D" w:rsidRPr="009F0E5C" w:rsidRDefault="002B774D" w:rsidP="00313B00">
            <w:pPr>
              <w:jc w:val="both"/>
              <w:rPr>
                <w:bCs/>
                <w:sz w:val="22"/>
                <w:szCs w:val="22"/>
              </w:rPr>
            </w:pPr>
            <w:r w:rsidRPr="002B774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4D">
              <w:rPr>
                <w:bCs/>
                <w:sz w:val="22"/>
                <w:szCs w:val="22"/>
              </w:rPr>
              <w:t>Kraków</w:t>
            </w:r>
          </w:p>
          <w:p w:rsidR="002B774D" w:rsidRPr="00D26ED6" w:rsidRDefault="002B774D" w:rsidP="00313B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774D">
              <w:rPr>
                <w:b/>
                <w:sz w:val="22"/>
                <w:szCs w:val="22"/>
              </w:rPr>
              <w:t>356 601.60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B774D" w:rsidRDefault="002B774D" w:rsidP="00313B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843"/>
        <w:gridCol w:w="1985"/>
      </w:tblGrid>
      <w:tr w:rsidR="00FC321B" w:rsidRPr="008567C7" w:rsidTr="00FC321B">
        <w:trPr>
          <w:trHeight w:val="510"/>
        </w:trPr>
        <w:tc>
          <w:tcPr>
            <w:tcW w:w="709" w:type="dxa"/>
            <w:vAlign w:val="center"/>
          </w:tcPr>
          <w:p w:rsidR="00FC321B" w:rsidRPr="008567C7" w:rsidRDefault="00FC32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FC321B" w:rsidRPr="008567C7" w:rsidRDefault="00FC32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FC321B" w:rsidRPr="008567C7" w:rsidRDefault="00FC32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FC321B" w:rsidRPr="008567C7" w:rsidRDefault="00FC32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FC321B" w:rsidRPr="008567C7" w:rsidRDefault="00FC32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321B" w:rsidRPr="008567C7" w:rsidTr="00FC321B">
        <w:tc>
          <w:tcPr>
            <w:tcW w:w="709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FC321B" w:rsidRPr="002B6761" w:rsidRDefault="00FC321B" w:rsidP="00313B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FC321B" w:rsidRPr="008567C7" w:rsidRDefault="00FC321B" w:rsidP="00313B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321B" w:rsidRPr="001B7815" w:rsidRDefault="00FC321B" w:rsidP="00313B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C321B" w:rsidRPr="008567C7" w:rsidTr="00FC321B">
        <w:tc>
          <w:tcPr>
            <w:tcW w:w="709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FC321B" w:rsidRDefault="00FC321B" w:rsidP="00313B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2B774D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2B774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</w:t>
            </w:r>
          </w:p>
          <w:p w:rsidR="00FC321B" w:rsidRPr="002B6761" w:rsidRDefault="00FC321B" w:rsidP="00313B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FC321B" w:rsidRPr="008567C7" w:rsidRDefault="00FC321B" w:rsidP="00313B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FC321B" w:rsidRPr="001B7815" w:rsidRDefault="00FC321B" w:rsidP="00313B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842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54,09</w:t>
            </w:r>
          </w:p>
        </w:tc>
        <w:tc>
          <w:tcPr>
            <w:tcW w:w="1843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94,09</w:t>
            </w:r>
          </w:p>
        </w:tc>
      </w:tr>
      <w:tr w:rsidR="00FC321B" w:rsidRPr="008567C7" w:rsidTr="00FC321B">
        <w:tc>
          <w:tcPr>
            <w:tcW w:w="709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FC321B" w:rsidRPr="002B6761" w:rsidRDefault="00FC321B" w:rsidP="00313B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Morele.net</w:t>
            </w:r>
            <w:bookmarkStart w:id="2" w:name="_GoBack"/>
            <w:bookmarkEnd w:id="2"/>
          </w:p>
          <w:p w:rsidR="00FC321B" w:rsidRPr="008567C7" w:rsidRDefault="00FC321B" w:rsidP="00313B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43B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321B" w:rsidRPr="001B7815" w:rsidRDefault="00FC321B" w:rsidP="00313B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31-864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774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58,00</w:t>
            </w:r>
          </w:p>
        </w:tc>
        <w:tc>
          <w:tcPr>
            <w:tcW w:w="1843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FC321B" w:rsidRPr="008567C7" w:rsidRDefault="00FC321B" w:rsidP="00313B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74D">
              <w:rPr>
                <w:rFonts w:ascii="Times New Roman" w:hAnsi="Times New Roman" w:cs="Times New Roman"/>
                <w:sz w:val="18"/>
                <w:szCs w:val="18"/>
              </w:rPr>
              <w:t xml:space="preserve">  58,00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245" w:rsidRDefault="009C0245">
      <w:r>
        <w:separator/>
      </w:r>
    </w:p>
  </w:endnote>
  <w:endnote w:type="continuationSeparator" w:id="0">
    <w:p w:rsidR="009C0245" w:rsidRDefault="009C0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245" w:rsidRDefault="009C0245">
      <w:r>
        <w:separator/>
      </w:r>
    </w:p>
  </w:footnote>
  <w:footnote w:type="continuationSeparator" w:id="0">
    <w:p w:rsidR="009C0245" w:rsidRDefault="009C0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24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B774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0245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C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430F5"/>
  <w15:chartTrackingRefBased/>
  <w15:docId w15:val="{758150C4-3053-4A3F-97C3-CB724CC9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2023-12-29T09:01:00Z</dcterms:created>
  <dcterms:modified xsi:type="dcterms:W3CDTF">2023-12-29T09:02:00Z</dcterms:modified>
</cp:coreProperties>
</file>