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20FF20B7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1912E9" w:rsidRPr="001912E9">
        <w:rPr>
          <w:b/>
        </w:rPr>
        <w:t>dostawa 5 szt. laptopów dla CDSI - KC-zp.272-7</w:t>
      </w:r>
      <w:r w:rsidR="005C0FF3">
        <w:rPr>
          <w:b/>
        </w:rPr>
        <w:t>69</w:t>
      </w:r>
      <w:r w:rsidR="001912E9" w:rsidRPr="001912E9">
        <w:rPr>
          <w:b/>
        </w:rPr>
        <w:t>/23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912E9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0FF3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039F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4823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302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2016-07-26T10:32:00Z</cp:lastPrinted>
  <dcterms:created xsi:type="dcterms:W3CDTF">2023-12-27T08:25:00Z</dcterms:created>
  <dcterms:modified xsi:type="dcterms:W3CDTF">2023-12-27T08:25:00Z</dcterms:modified>
</cp:coreProperties>
</file>