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ED92C" w14:textId="77777777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7777777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95338A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95338A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95338A" w:rsidRDefault="00E02B2A" w:rsidP="00E02B2A">
      <w:pPr>
        <w:jc w:val="both"/>
      </w:pPr>
    </w:p>
    <w:p w14:paraId="33EF7CD9" w14:textId="77777777" w:rsidR="00E02B2A" w:rsidRPr="0095338A" w:rsidRDefault="00E02B2A" w:rsidP="00E02B2A">
      <w:pPr>
        <w:jc w:val="both"/>
      </w:pPr>
    </w:p>
    <w:p w14:paraId="0595679A" w14:textId="7777777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 xml:space="preserve">Zawarta w dniu </w:t>
      </w:r>
      <w:r w:rsidRPr="0095338A">
        <w:rPr>
          <w:rFonts w:ascii="Times New Roman" w:hAnsi="Times New Roman"/>
          <w:b/>
        </w:rPr>
        <w:t xml:space="preserve">…………. </w:t>
      </w:r>
      <w:r w:rsidRPr="0095338A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pomiędzy :</w:t>
      </w:r>
    </w:p>
    <w:p w14:paraId="50F35467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95338A">
        <w:rPr>
          <w:rFonts w:ascii="Times New Roman" w:hAnsi="Times New Roman"/>
          <w:b/>
        </w:rPr>
        <w:t>Akademia Górniczo – Hutnicza im. Stanisława Staszica w Krakowie</w:t>
      </w:r>
      <w:r w:rsidRPr="0095338A">
        <w:rPr>
          <w:rFonts w:ascii="Times New Roman" w:hAnsi="Times New Roman"/>
          <w:b/>
          <w:color w:val="000000"/>
        </w:rPr>
        <w:t xml:space="preserve">, </w:t>
      </w:r>
      <w:r w:rsidRPr="0095338A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zwaną dalej ZLECENIODAWCĄ</w:t>
      </w:r>
    </w:p>
    <w:p w14:paraId="631F6CB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a</w:t>
      </w:r>
    </w:p>
    <w:p w14:paraId="479A4FAB" w14:textId="77777777" w:rsidR="00E02B2A" w:rsidRPr="0095338A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95338A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reprezentowaną przez:</w:t>
      </w:r>
    </w:p>
    <w:p w14:paraId="7E140E21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95338A" w:rsidRDefault="00E02B2A" w:rsidP="00E02B2A">
      <w:pPr>
        <w:jc w:val="both"/>
        <w:rPr>
          <w:sz w:val="24"/>
        </w:rPr>
      </w:pPr>
      <w:r w:rsidRPr="0095338A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zwanym dalej ZLECENIOBIORCĄ</w:t>
      </w:r>
    </w:p>
    <w:p w14:paraId="3D9DD9B6" w14:textId="77777777" w:rsidR="00E02B2A" w:rsidRPr="0095338A" w:rsidRDefault="00E02B2A" w:rsidP="00E02B2A">
      <w:pPr>
        <w:jc w:val="both"/>
        <w:rPr>
          <w:sz w:val="24"/>
        </w:rPr>
      </w:pPr>
    </w:p>
    <w:p w14:paraId="6BB5F601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</w:t>
      </w:r>
    </w:p>
    <w:p w14:paraId="3EAB6ADE" w14:textId="77777777" w:rsidR="00E02B2A" w:rsidRDefault="00E02B2A" w:rsidP="00E02B2A">
      <w:pPr>
        <w:jc w:val="both"/>
        <w:rPr>
          <w:sz w:val="24"/>
        </w:rPr>
      </w:pPr>
      <w:r w:rsidRPr="00D62944">
        <w:rPr>
          <w:sz w:val="24"/>
        </w:rPr>
        <w:t>1. Zleceniodawca powierza, a Zleceniobiorca będzie świadczył usługi kurierskie w obrocie krajowym/ zagranicznym*, polegające na odbiorze i doręczaniu przesyłek (*w zależności od zadania częściowego).</w:t>
      </w:r>
    </w:p>
    <w:p w14:paraId="512F8CB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</w:rPr>
        <w:t xml:space="preserve">2. Zleceniodawca zleca, a zleceniobiorca przyjmuje do wykonania świadczenie usług kurierskich, dotyczących przesyłek kurierskich w formie skredytowanej. Usługa polega na odbiorze przesyłek z siedziby Zleceniobiorcy i dostawie we wskazane miejsce, jak również na odbiorze ze wskazanego miejsca przez </w:t>
      </w:r>
      <w:r w:rsidRPr="0095338A">
        <w:rPr>
          <w:sz w:val="24"/>
          <w:szCs w:val="24"/>
        </w:rPr>
        <w:t>Zleceniobiorcę  i dostawy do siedziby Zamawiającego.</w:t>
      </w:r>
    </w:p>
    <w:p w14:paraId="2835CF3A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3. Szacunkowe dane w zakresie ilości, rodzaju oraz wagi przesyłek objętych niniejszym zamówieniem zawiera kalkulacja  cenowa, stanowiąca załącznik nr …. do </w:t>
      </w:r>
      <w:r w:rsidR="00C13D6B">
        <w:rPr>
          <w:sz w:val="24"/>
          <w:szCs w:val="24"/>
        </w:rPr>
        <w:t>ni</w:t>
      </w:r>
      <w:r w:rsidRPr="0095338A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4. Zleceniodawca zastrzega sobie możliwość ograniczenia zakresu przedmiotu zamówienia</w:t>
      </w:r>
      <w:r w:rsidR="00C13D6B">
        <w:rPr>
          <w:sz w:val="24"/>
          <w:szCs w:val="24"/>
        </w:rPr>
        <w:t xml:space="preserve"> o 50%</w:t>
      </w:r>
      <w:r w:rsidRPr="0095338A">
        <w:rPr>
          <w:sz w:val="24"/>
          <w:szCs w:val="24"/>
        </w:rPr>
        <w:t>.</w:t>
      </w:r>
    </w:p>
    <w:p w14:paraId="5DD15082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5.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7777777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6.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7.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7777777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  <w:b/>
          <w:szCs w:val="24"/>
        </w:rPr>
        <w:t>8. Całkowita wartość umowy brutto</w:t>
      </w:r>
      <w:r w:rsidRPr="0095338A">
        <w:rPr>
          <w:rFonts w:ascii="Times New Roman" w:hAnsi="Times New Roman"/>
          <w:szCs w:val="24"/>
        </w:rPr>
        <w:t xml:space="preserve"> nie przekroczy kwoty </w:t>
      </w:r>
      <w:r w:rsidRPr="0095338A">
        <w:rPr>
          <w:rFonts w:ascii="Times New Roman" w:hAnsi="Times New Roman"/>
          <w:b/>
          <w:szCs w:val="24"/>
        </w:rPr>
        <w:t>…………… zł</w:t>
      </w:r>
      <w:r w:rsidRPr="0095338A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77777777" w:rsidR="00E02B2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E2769">
        <w:rPr>
          <w:rFonts w:ascii="Times New Roman" w:hAnsi="Times New Roman"/>
        </w:rPr>
        <w:t>9. Minimalna gwarantowana kwota zamówienia wyniesie co najmniej 50% kwoty umownej pod warunkiem, że czas realizacji umowy obejmie cały okres umowy.</w:t>
      </w:r>
    </w:p>
    <w:p w14:paraId="7B103068" w14:textId="7777777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lastRenderedPageBreak/>
        <w:t>10. Zleceniodawca  każdorazowo będzie informował o czasie i miejscu odbioru przesyłek (emailem lub telefonicznie).</w:t>
      </w:r>
    </w:p>
    <w:p w14:paraId="371E0C34" w14:textId="7777777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11.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16476937" w:rsidR="00E02B2A" w:rsidRPr="0095338A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12. Usługa będzie realizowana zgodnie ze szczegółowym opisem przedmiotu zamówienia zawartym w pkt I</w:t>
      </w:r>
      <w:r w:rsidR="005B1903">
        <w:rPr>
          <w:rFonts w:ascii="Times New Roman" w:hAnsi="Times New Roman"/>
        </w:rPr>
        <w:t>V</w:t>
      </w:r>
      <w:r w:rsidRPr="0095338A">
        <w:rPr>
          <w:rFonts w:ascii="Times New Roman" w:hAnsi="Times New Roman"/>
        </w:rPr>
        <w:t>.1 SWZ - załącznik nr ……… do niniejszej umowy.</w:t>
      </w:r>
    </w:p>
    <w:p w14:paraId="6AB06066" w14:textId="77777777" w:rsidR="00E02B2A" w:rsidRPr="0095338A" w:rsidRDefault="00E02B2A" w:rsidP="00E02B2A">
      <w:pPr>
        <w:jc w:val="center"/>
        <w:rPr>
          <w:sz w:val="24"/>
        </w:rPr>
      </w:pPr>
    </w:p>
    <w:p w14:paraId="0B6F0E23" w14:textId="77777777" w:rsidR="00E02B2A" w:rsidRPr="0095338A" w:rsidRDefault="00E02B2A" w:rsidP="00E02B2A">
      <w:pPr>
        <w:jc w:val="center"/>
        <w:rPr>
          <w:sz w:val="24"/>
        </w:rPr>
      </w:pPr>
      <w:r w:rsidRPr="0095338A">
        <w:rPr>
          <w:sz w:val="24"/>
        </w:rPr>
        <w:t>§ 2</w:t>
      </w:r>
    </w:p>
    <w:p w14:paraId="3E7E0977" w14:textId="77777777"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 xml:space="preserve">1. Umowa zostaje zawarta na okres </w:t>
      </w:r>
      <w:r w:rsidRPr="0095338A">
        <w:rPr>
          <w:sz w:val="24"/>
          <w:szCs w:val="24"/>
        </w:rPr>
        <w:t xml:space="preserve">36 miesięcy tj. </w:t>
      </w:r>
      <w:r w:rsidRPr="0095338A">
        <w:rPr>
          <w:sz w:val="24"/>
        </w:rPr>
        <w:t>od dnia ………… r</w:t>
      </w:r>
      <w:r w:rsidR="00FC2B81">
        <w:rPr>
          <w:sz w:val="24"/>
        </w:rPr>
        <w:t>.</w:t>
      </w:r>
      <w:r w:rsidRPr="0095338A">
        <w:rPr>
          <w:sz w:val="24"/>
        </w:rPr>
        <w:t xml:space="preserve"> do ………………….r.</w:t>
      </w:r>
    </w:p>
    <w:p w14:paraId="043DEF47" w14:textId="77777777"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>2.</w:t>
      </w:r>
      <w:r w:rsidR="00FC2B81">
        <w:rPr>
          <w:sz w:val="24"/>
        </w:rPr>
        <w:t xml:space="preserve"> </w:t>
      </w:r>
      <w:r w:rsidRPr="0095338A">
        <w:rPr>
          <w:sz w:val="24"/>
        </w:rPr>
        <w:t>Niniejsza umowa wygasa przed upływem okresu czasu jej trwania z dniem wyczerpania środków, o których mowa w § 1 pkt 8.</w:t>
      </w:r>
    </w:p>
    <w:p w14:paraId="5711307D" w14:textId="77777777" w:rsidR="00E02B2A" w:rsidRPr="0095338A" w:rsidRDefault="00E02B2A" w:rsidP="00E02B2A">
      <w:pPr>
        <w:ind w:right="-47"/>
        <w:jc w:val="both"/>
        <w:rPr>
          <w:sz w:val="24"/>
        </w:rPr>
      </w:pPr>
      <w:r w:rsidRPr="0095338A">
        <w:rPr>
          <w:sz w:val="24"/>
        </w:rPr>
        <w:t>3.</w:t>
      </w:r>
      <w:r w:rsidR="00FC2B81">
        <w:rPr>
          <w:sz w:val="24"/>
        </w:rPr>
        <w:t xml:space="preserve"> </w:t>
      </w:r>
      <w:r w:rsidRPr="0095338A">
        <w:rPr>
          <w:sz w:val="24"/>
        </w:rPr>
        <w:t xml:space="preserve">Jeżeli w trakcie trwania umowy zlecone usługi nie wyczerpią wartości określonej w § 1 pkt </w:t>
      </w:r>
      <w:r w:rsidR="00FC2B81">
        <w:rPr>
          <w:sz w:val="24"/>
        </w:rPr>
        <w:t>8</w:t>
      </w:r>
      <w:r w:rsidRPr="0095338A">
        <w:rPr>
          <w:sz w:val="24"/>
        </w:rPr>
        <w:t xml:space="preserve"> to Zleceniobiorcy nie przysługują z tego powodu żadne roszczenia względem Zleceniodawcy.</w:t>
      </w:r>
    </w:p>
    <w:p w14:paraId="497E0001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3</w:t>
      </w:r>
    </w:p>
    <w:p w14:paraId="1725F7C8" w14:textId="77777777"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1. Należność o której mowa w § 1 pkt. 6 niniejszej umowy  będzie uregulowana przez Zleceniodawcę w terminie 21 dni od dnia otrzymania każdorazowej faktury  wystawionej przez Zleceniobiorcę, zawierającej wykaz realizowanych usług.</w:t>
      </w:r>
    </w:p>
    <w:p w14:paraId="269F67A9" w14:textId="77777777" w:rsidR="00E02B2A" w:rsidRPr="0095338A" w:rsidRDefault="00E02B2A" w:rsidP="00E02B2A">
      <w:pPr>
        <w:jc w:val="both"/>
        <w:rPr>
          <w:b/>
          <w:sz w:val="24"/>
        </w:rPr>
      </w:pPr>
      <w:r w:rsidRPr="0095338A">
        <w:rPr>
          <w:sz w:val="24"/>
        </w:rPr>
        <w:t xml:space="preserve">2. </w:t>
      </w:r>
      <w:r w:rsidR="00FC2B81" w:rsidRPr="00FC2B81">
        <w:rPr>
          <w:sz w:val="24"/>
        </w:rPr>
        <w:t xml:space="preserve"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FC2B81">
        <w:rPr>
          <w:sz w:val="24"/>
        </w:rPr>
        <w:t>4</w:t>
      </w:r>
      <w:r w:rsidR="00FC2B81" w:rsidRPr="00FC2B81">
        <w:rPr>
          <w:sz w:val="24"/>
        </w:rPr>
        <w:t>.</w:t>
      </w:r>
    </w:p>
    <w:p w14:paraId="4C588B1F" w14:textId="77777777"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 xml:space="preserve">3. Strony postanawiają, że zapłata następuje w dniu obciążenia rachunku bankowego Zleceniodawcy. </w:t>
      </w:r>
    </w:p>
    <w:p w14:paraId="7BDDFE19" w14:textId="77777777" w:rsidR="00E02B2A" w:rsidRPr="0095338A" w:rsidRDefault="00E02B2A" w:rsidP="00E02B2A">
      <w:pPr>
        <w:jc w:val="both"/>
        <w:rPr>
          <w:sz w:val="24"/>
        </w:rPr>
      </w:pPr>
      <w:r w:rsidRPr="0095338A">
        <w:rPr>
          <w:sz w:val="24"/>
        </w:rPr>
        <w:t>4. W przypadku nieterminowej płatności należności Zleceniobiorca ma prawo naliczyć Zleceniodawcy odsetki ustawowe za każdy dzień zwłoki.</w:t>
      </w:r>
    </w:p>
    <w:p w14:paraId="0E69FD1F" w14:textId="77777777" w:rsidR="00E02B2A" w:rsidRPr="0095338A" w:rsidRDefault="00E02B2A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4</w:t>
      </w:r>
    </w:p>
    <w:p w14:paraId="577B41D9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1.</w:t>
      </w:r>
      <w:r w:rsidR="00FC2B81">
        <w:rPr>
          <w:sz w:val="24"/>
          <w:szCs w:val="24"/>
        </w:rPr>
        <w:t xml:space="preserve"> </w:t>
      </w:r>
      <w:r w:rsidRPr="0095338A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2. Zleceniobiorca zapłaci Zleceniodawcy kary umowne :</w:t>
      </w:r>
    </w:p>
    <w:p w14:paraId="66BFEB7A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a) w przypadku niewykonania lub nienależytego wykonania umowy, w tym utraty, ubytku lub uszkodzenia przesyłki, Zamawiającemu przysługuje odszkodowanie oraz inne roszczenie na zasadach i w wysokości określonych w ustawie Prawo Pocztowe.  </w:t>
      </w:r>
    </w:p>
    <w:p w14:paraId="6BB9A78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b) jeżeli Wykonawca nie odbierze od Zamawiającego przesyłek w wyznaczonym dniu i czasie, zapłaci każdorazowo Zamawiającemu karę umowną w wysokości </w:t>
      </w:r>
      <w:r w:rsidR="007F7BE4">
        <w:rPr>
          <w:sz w:val="24"/>
          <w:szCs w:val="24"/>
        </w:rPr>
        <w:t>2</w:t>
      </w:r>
      <w:r w:rsidR="00EF381C">
        <w:rPr>
          <w:sz w:val="24"/>
          <w:szCs w:val="24"/>
        </w:rPr>
        <w:t>5</w:t>
      </w:r>
      <w:r w:rsidRPr="0095338A">
        <w:rPr>
          <w:sz w:val="24"/>
          <w:szCs w:val="24"/>
        </w:rPr>
        <w:t>0,00 zł.</w:t>
      </w:r>
    </w:p>
    <w:p w14:paraId="4C5C915A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c) z tytułu odstąpienia od umowy w całości przez którąkolwiek ze stron z </w:t>
      </w:r>
      <w:r w:rsidR="00FC2B81">
        <w:rPr>
          <w:sz w:val="24"/>
          <w:szCs w:val="24"/>
        </w:rPr>
        <w:t>winy</w:t>
      </w:r>
      <w:r w:rsidRPr="0095338A">
        <w:rPr>
          <w:sz w:val="24"/>
          <w:szCs w:val="24"/>
        </w:rPr>
        <w:t xml:space="preserve"> Zleceniobiorcy, w wysokości 10% całkowitego wynagrodzenia brutto określonego w  § 1 pkt 8;</w:t>
      </w:r>
    </w:p>
    <w:p w14:paraId="1641033D" w14:textId="77777777" w:rsidR="00E02B2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d) z tytułu wypowiedzenia umowy przez którąkolwiek ze stron z </w:t>
      </w:r>
      <w:r w:rsidR="00FC2B81">
        <w:rPr>
          <w:sz w:val="24"/>
          <w:szCs w:val="24"/>
        </w:rPr>
        <w:t>winy</w:t>
      </w:r>
      <w:r w:rsidRPr="0095338A">
        <w:rPr>
          <w:sz w:val="24"/>
          <w:szCs w:val="24"/>
        </w:rPr>
        <w:t>, w wysokości 10 % od kwoty stanowiącej różnicę pomiędzy maksymalną łączną wartością prac objętych niniejszą umową określoną w § 1 pkt 8, a wynagrodzeniem brutto za prace wykonane i odebrane przez Zleceniodawcę.</w:t>
      </w:r>
    </w:p>
    <w:p w14:paraId="7D0CDD9B" w14:textId="1C78FCEB" w:rsidR="00FA5210" w:rsidRPr="0095338A" w:rsidRDefault="00FA5210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FA5210">
        <w:rPr>
          <w:sz w:val="24"/>
          <w:szCs w:val="24"/>
        </w:rPr>
        <w:t xml:space="preserve">w przypadku braku zapłaty lub nieterminowej zapłaty </w:t>
      </w:r>
      <w:r w:rsidRPr="00B37E09">
        <w:rPr>
          <w:sz w:val="24"/>
          <w:szCs w:val="24"/>
        </w:rPr>
        <w:t xml:space="preserve">wynagrodzenia należnego podwykonawcom z tytułu zmiany wysokości wynagrodzenia, o której mowa w § </w:t>
      </w:r>
      <w:r w:rsidR="00B37E09" w:rsidRPr="00B37E09">
        <w:rPr>
          <w:sz w:val="24"/>
          <w:szCs w:val="24"/>
        </w:rPr>
        <w:t>8</w:t>
      </w:r>
      <w:r w:rsidRPr="00B37E09">
        <w:rPr>
          <w:sz w:val="24"/>
          <w:szCs w:val="24"/>
        </w:rPr>
        <w:t xml:space="preserve"> umowy – w wysokości 10% zmiany wynagrodzenia, dokonanej w wyniku waloryzacji.</w:t>
      </w:r>
    </w:p>
    <w:p w14:paraId="5725F0F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lastRenderedPageBreak/>
        <w:t xml:space="preserve">a) z tytułu odstąpienia od umowy w całości przez którąkolwiek ze stron z </w:t>
      </w:r>
      <w:r w:rsidR="00FC2B81">
        <w:rPr>
          <w:sz w:val="24"/>
          <w:szCs w:val="24"/>
        </w:rPr>
        <w:t xml:space="preserve">winy </w:t>
      </w:r>
      <w:r w:rsidRPr="0095338A">
        <w:rPr>
          <w:sz w:val="24"/>
          <w:szCs w:val="24"/>
        </w:rPr>
        <w:t>Zleceniodawcy, w wysokości 10% całkowitego wynagrodzenia brutto określonego w § 1 pkt 8;</w:t>
      </w:r>
    </w:p>
    <w:p w14:paraId="58EF1477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b) z tytułu wypowiedzenia umowy przez którąkolwiek ze stron z </w:t>
      </w:r>
      <w:r w:rsidR="00FC2B81">
        <w:rPr>
          <w:sz w:val="24"/>
          <w:szCs w:val="24"/>
        </w:rPr>
        <w:t>winy</w:t>
      </w:r>
      <w:r w:rsidRPr="0095338A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9, a wynagrodzeniem brutto za prace wykonane i odebrane przez Zleceniodawcę.</w:t>
      </w:r>
    </w:p>
    <w:p w14:paraId="66F0F311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FC2B81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 xml:space="preserve"> </w:t>
      </w:r>
      <w:r w:rsidRPr="00FC2B81">
        <w:rPr>
          <w:rFonts w:ascii="Times New Roman" w:hAnsi="Times New Roman"/>
          <w:szCs w:val="24"/>
        </w:rPr>
        <w:t>Zastrzeżenia co do kar umownych pozostają w mocy w całości lub w części, pomimo</w:t>
      </w:r>
      <w:r>
        <w:rPr>
          <w:rFonts w:ascii="Times New Roman" w:hAnsi="Times New Roman"/>
          <w:szCs w:val="24"/>
        </w:rPr>
        <w:t xml:space="preserve"> </w:t>
      </w:r>
      <w:r w:rsidRPr="00FC2B81">
        <w:rPr>
          <w:rFonts w:ascii="Times New Roman" w:hAnsi="Times New Roman"/>
          <w:szCs w:val="24"/>
        </w:rPr>
        <w:t>oświadczenia o odstąpieniu od umowy.</w:t>
      </w:r>
    </w:p>
    <w:p w14:paraId="40E5B002" w14:textId="77777777" w:rsidR="00FC2B81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FC2B81">
        <w:rPr>
          <w:rFonts w:ascii="Times New Roman" w:hAnsi="Times New Roman"/>
          <w:szCs w:val="24"/>
        </w:rPr>
        <w:t>6. Łączna maksymalna wysokość kar umownych, których mogą dochodzić Strony nie może przekroczyć 20% całkowitego wynagrodzenia o którym mowa w § 3 ust. 1 umowy.</w:t>
      </w:r>
    </w:p>
    <w:p w14:paraId="469E0AF4" w14:textId="77777777" w:rsidR="00FC2B81" w:rsidRPr="00FC2B81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95338A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FC2B81" w:rsidRDefault="00FC2B81" w:rsidP="00FC2B81">
      <w:pPr>
        <w:jc w:val="both"/>
        <w:rPr>
          <w:sz w:val="22"/>
          <w:szCs w:val="22"/>
        </w:rPr>
      </w:pPr>
      <w:r w:rsidRPr="00FC2B81">
        <w:rPr>
          <w:sz w:val="24"/>
          <w:szCs w:val="24"/>
        </w:rPr>
        <w:t>1</w:t>
      </w:r>
      <w:r w:rsidRPr="00FC2B8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FC2B81">
        <w:rPr>
          <w:sz w:val="22"/>
          <w:szCs w:val="22"/>
        </w:rPr>
        <w:t xml:space="preserve">Wszelkie zmiany umowy wymagają zgody obu Stron i zachowania formy pisemnej pod rygorem nieważności. </w:t>
      </w:r>
    </w:p>
    <w:p w14:paraId="435DB477" w14:textId="77777777" w:rsidR="00FC2B81" w:rsidRPr="00FC2B81" w:rsidRDefault="00FC2B81" w:rsidP="00FC2B81">
      <w:pPr>
        <w:jc w:val="both"/>
        <w:rPr>
          <w:sz w:val="22"/>
          <w:szCs w:val="22"/>
        </w:rPr>
      </w:pPr>
      <w:r w:rsidRPr="00FC2B81">
        <w:rPr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Pr="00FC2B81">
        <w:rPr>
          <w:sz w:val="22"/>
          <w:szCs w:val="22"/>
        </w:rPr>
        <w:t xml:space="preserve">Zmiany Umowy, o których mowa w ust. 1 muszą być dokonywane z zachowaniem przepisu art. 454 oraz 455 ustawy Prawo zamówień publicznych. </w:t>
      </w:r>
    </w:p>
    <w:p w14:paraId="7CE11337" w14:textId="77777777" w:rsidR="00FC2B81" w:rsidRPr="00FC2B81" w:rsidRDefault="00FC2B81" w:rsidP="00FC2B81">
      <w:pPr>
        <w:jc w:val="both"/>
        <w:rPr>
          <w:sz w:val="22"/>
          <w:szCs w:val="22"/>
        </w:rPr>
      </w:pPr>
      <w:r w:rsidRPr="00FC2B81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Pr="00FC2B81">
        <w:rPr>
          <w:sz w:val="22"/>
          <w:szCs w:val="22"/>
        </w:rPr>
        <w:t xml:space="preserve">Dopuszcza się możliwość zmiany ustaleń niniejszej umowy w stosunku do treści oferty Zleceniobiorcy w następującym zakresie: </w:t>
      </w:r>
    </w:p>
    <w:p w14:paraId="61AB2AF3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>a/ terminu realizacji przedmiotu zamówienia, gdy jest ona spowodowana:</w:t>
      </w:r>
    </w:p>
    <w:p w14:paraId="7E9BA3C9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 xml:space="preserve">- epidemią stwierdzona przez uprawnione do tego organy lokalne lub państwowe, klęską żywiołową, strajkiem lub stanem wyjątkowym, </w:t>
      </w:r>
    </w:p>
    <w:p w14:paraId="33E74B5C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5CCA1A39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>b/ powierzenie określonego zakresu podwykonawcy lub zmiany zakresu części prac powierzonych podwykonawcy w przypadku gdy:</w:t>
      </w:r>
    </w:p>
    <w:p w14:paraId="505CD918" w14:textId="77777777" w:rsidR="00FC2B81" w:rsidRPr="00FC2B81" w:rsidRDefault="00FC2B81" w:rsidP="00FC2B81">
      <w:pPr>
        <w:ind w:left="426"/>
        <w:jc w:val="both"/>
        <w:rPr>
          <w:sz w:val="22"/>
          <w:szCs w:val="22"/>
        </w:rPr>
      </w:pPr>
      <w:r w:rsidRPr="00FC2B81">
        <w:rPr>
          <w:sz w:val="22"/>
          <w:szCs w:val="22"/>
        </w:rPr>
        <w:t>− wprowadzenie nowego podwykonawcy zapewni lepszą realizację danej części zamówienia,</w:t>
      </w:r>
    </w:p>
    <w:p w14:paraId="15014623" w14:textId="77777777" w:rsidR="00FC2B81" w:rsidRPr="00FC2B81" w:rsidRDefault="00FC2B81" w:rsidP="00FC2B81">
      <w:pPr>
        <w:jc w:val="both"/>
        <w:rPr>
          <w:sz w:val="22"/>
          <w:szCs w:val="22"/>
        </w:rPr>
      </w:pPr>
      <w:r w:rsidRPr="00FC2B81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Pr="00FC2B81">
        <w:rPr>
          <w:sz w:val="22"/>
          <w:szCs w:val="22"/>
        </w:rPr>
        <w:t>Warunkiem dokonania zmian, o których mowa w ust. 3 jest złożenie wniosku przez stronę inicjującą</w:t>
      </w:r>
      <w:r>
        <w:rPr>
          <w:sz w:val="22"/>
          <w:szCs w:val="22"/>
        </w:rPr>
        <w:t xml:space="preserve"> </w:t>
      </w:r>
      <w:r w:rsidRPr="00FC2B81">
        <w:rPr>
          <w:sz w:val="22"/>
          <w:szCs w:val="22"/>
        </w:rPr>
        <w:t xml:space="preserve">zamianę zawierającego: opis propozycji zmian, uzasadnienie zmian, obliczenie kosztów zmian, jeżeli zmiana będzie miała wpływ na wynagrodzenie Zleceniobiorcy.  </w:t>
      </w:r>
    </w:p>
    <w:p w14:paraId="6CEC6D13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2C00A5F" w14:textId="2D6CE3C9" w:rsidR="001E14B9" w:rsidRPr="001E14B9" w:rsidRDefault="00E02B2A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 xml:space="preserve">§ 7       </w:t>
      </w:r>
    </w:p>
    <w:p w14:paraId="1C5A89F9" w14:textId="0C3FC504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1.</w:t>
      </w:r>
      <w:r w:rsidRPr="001E14B9">
        <w:rPr>
          <w:rFonts w:ascii="Times New Roman" w:hAnsi="Times New Roman"/>
          <w:szCs w:val="24"/>
        </w:rPr>
        <w:tab/>
        <w:t xml:space="preserve">Strony zobowiązują się dokonać zmiany wysokości wynagrodzenia należnego Zleceniobiorcy, o którym mowa </w:t>
      </w:r>
      <w:r w:rsidRPr="005A5D8A">
        <w:rPr>
          <w:rFonts w:ascii="Times New Roman" w:hAnsi="Times New Roman"/>
          <w:szCs w:val="24"/>
        </w:rPr>
        <w:t xml:space="preserve">w § </w:t>
      </w:r>
      <w:r w:rsidR="005A5D8A" w:rsidRPr="005A5D8A">
        <w:rPr>
          <w:rFonts w:ascii="Times New Roman" w:hAnsi="Times New Roman"/>
          <w:szCs w:val="24"/>
        </w:rPr>
        <w:t>1</w:t>
      </w:r>
      <w:r w:rsidRPr="005A5D8A">
        <w:rPr>
          <w:rFonts w:ascii="Times New Roman" w:hAnsi="Times New Roman"/>
          <w:szCs w:val="24"/>
        </w:rPr>
        <w:t xml:space="preserve"> ust. </w:t>
      </w:r>
      <w:r w:rsidR="005A5D8A" w:rsidRPr="005A5D8A">
        <w:rPr>
          <w:rFonts w:ascii="Times New Roman" w:hAnsi="Times New Roman"/>
          <w:szCs w:val="24"/>
        </w:rPr>
        <w:t>6</w:t>
      </w:r>
      <w:r w:rsidRPr="005A5D8A">
        <w:rPr>
          <w:rFonts w:ascii="Times New Roman" w:hAnsi="Times New Roman"/>
          <w:szCs w:val="24"/>
        </w:rPr>
        <w:t xml:space="preserve"> i </w:t>
      </w:r>
      <w:r w:rsidR="005A5D8A" w:rsidRPr="005A5D8A">
        <w:rPr>
          <w:rFonts w:ascii="Times New Roman" w:hAnsi="Times New Roman"/>
          <w:szCs w:val="24"/>
        </w:rPr>
        <w:t>9</w:t>
      </w:r>
      <w:r w:rsidRPr="005A5D8A">
        <w:rPr>
          <w:rFonts w:ascii="Times New Roman" w:hAnsi="Times New Roman"/>
          <w:szCs w:val="24"/>
        </w:rPr>
        <w:t>. Umowy</w:t>
      </w:r>
      <w:r w:rsidRPr="001E14B9">
        <w:rPr>
          <w:rFonts w:ascii="Times New Roman" w:hAnsi="Times New Roman"/>
          <w:szCs w:val="24"/>
        </w:rPr>
        <w:t>, w formie pisemnego aneksu, każdorazowo w przypadku wystąpienia jednej z następujących okoliczności:</w:t>
      </w:r>
    </w:p>
    <w:p w14:paraId="586BD66C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1)</w:t>
      </w:r>
      <w:r w:rsidRPr="001E14B9">
        <w:rPr>
          <w:rFonts w:ascii="Times New Roman" w:hAnsi="Times New Roman"/>
          <w:szCs w:val="24"/>
        </w:rPr>
        <w:tab/>
        <w:t>zmiany stawki podatku od towarów i usług,</w:t>
      </w:r>
    </w:p>
    <w:p w14:paraId="3C0DCA39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2)</w:t>
      </w:r>
      <w:r w:rsidRPr="001E14B9">
        <w:rPr>
          <w:rFonts w:ascii="Times New Roman" w:hAnsi="Times New Roman"/>
          <w:szCs w:val="24"/>
        </w:rPr>
        <w:tab/>
        <w:t>zmiany wysokości minimalnego wynagrodzenia ustalonego na podstawie przepisów o minimalnym wynagrodzeniu za pracę,</w:t>
      </w:r>
    </w:p>
    <w:p w14:paraId="7813B024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3)</w:t>
      </w:r>
      <w:r w:rsidRPr="001E14B9">
        <w:rPr>
          <w:rFonts w:ascii="Times New Roman" w:hAnsi="Times New Roman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26594134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14:paraId="49271F90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lastRenderedPageBreak/>
        <w:t>- na zasadach i w sposób określony w ust. 2 - 12, jeżeli zmiany te będą miały wpływ na koszty wykonania Umowy przez Wykonawcę.</w:t>
      </w:r>
    </w:p>
    <w:p w14:paraId="7CF2AF93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2.</w:t>
      </w:r>
      <w:r w:rsidRPr="001E14B9">
        <w:rPr>
          <w:rFonts w:ascii="Times New Roman" w:hAnsi="Times New Roman"/>
          <w:szCs w:val="24"/>
        </w:rPr>
        <w:tab/>
        <w:t>Zmiana wysokości wynagrodzenia należnego Zleceniobiorcy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546998F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3.</w:t>
      </w:r>
      <w:r w:rsidRPr="001E14B9">
        <w:rPr>
          <w:rFonts w:ascii="Times New Roman" w:hAnsi="Times New Roman"/>
          <w:szCs w:val="24"/>
        </w:rPr>
        <w:tab/>
        <w:t>W przypadku zmiany, o której mowa w ust. 1 pkt 1, wartość wynagrodzenia netto nie zmieni się, a wartość wynagrodzenia brutto zostanie wyliczona na podstawie nowych przepisów.</w:t>
      </w:r>
    </w:p>
    <w:p w14:paraId="007DBFDF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4.</w:t>
      </w:r>
      <w:r w:rsidRPr="001E14B9">
        <w:rPr>
          <w:rFonts w:ascii="Times New Roman" w:hAnsi="Times New Roman"/>
          <w:szCs w:val="24"/>
        </w:rPr>
        <w:tab/>
        <w:t>Zmiana wysokości wynagrodzenia w przypadku zaistnienia przesłanki, o której mowa w ust. 1 pkt 2 lub 3, będzie obejmować wyłącznie część wynagrodzenia należnego Zleceniobiorcy, w odniesieniu do której nastąpiła zmiana wysokości kosztów wykonania Umowy przez Zleceniobiorcę 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33674F9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5.</w:t>
      </w:r>
      <w:r w:rsidRPr="001E14B9">
        <w:rPr>
          <w:rFonts w:ascii="Times New Roman" w:hAnsi="Times New Roman"/>
          <w:szCs w:val="24"/>
        </w:rPr>
        <w:tab/>
        <w:t>W przypadku zmiany, o której mowa w ust. 1 pkt 2, wynagrodzenie Zleceniobiorcy 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Zleceniobiorcy 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B325FAF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6.</w:t>
      </w:r>
      <w:r w:rsidRPr="001E14B9">
        <w:rPr>
          <w:rFonts w:ascii="Times New Roman" w:hAnsi="Times New Roman"/>
          <w:szCs w:val="24"/>
        </w:rPr>
        <w:tab/>
        <w:t>W przypadku zmiany, o której mowa w ust. 1 pkt 3, wynagrodzenie Zleceniobiorcy ulegnie zmianie o kwotę odpowiadającą zmianie kosztu Wykonawcy ponoszonego w związku z wypłatą wynagrodzenia Pracownikom świadczącym Usługi. Kwota odpowiadająca zmianie kosztu Zleceniobiorcy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68D78E5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7.</w:t>
      </w:r>
      <w:r w:rsidRPr="001E14B9">
        <w:rPr>
          <w:rFonts w:ascii="Times New Roman" w:hAnsi="Times New Roman"/>
          <w:szCs w:val="24"/>
        </w:rPr>
        <w:tab/>
        <w:t xml:space="preserve">W celu zawarcia aneksu, o którym mowa w ust. 1, każda ze Stron może wystąpić do drugiej Strony z wnioskiem o dokonanie zmiany wysokości wynagrodzenia należnego Zleceniobiorcy, wraz z uzasadnieniem zawierającym w szczególności szczegółowe wyliczenie całkowitej kwoty, o jaką wynagrodzenie Zleceniobiorcy powinno ulec zmianie, oraz wskazaniem daty, od której nastąpiła bądź nastąpi zmiana wysokości kosztów wykonania Umowy uzasadniająca zmianę wysokości wynagrodzenia należnego Zleceniobiorcy. </w:t>
      </w:r>
    </w:p>
    <w:p w14:paraId="1C63A523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8.</w:t>
      </w:r>
      <w:r w:rsidRPr="001E14B9">
        <w:rPr>
          <w:rFonts w:ascii="Times New Roman" w:hAnsi="Times New Roman"/>
          <w:szCs w:val="24"/>
        </w:rPr>
        <w:tab/>
        <w:t>W przypadku zmian, o których mowa w ust. 1 pkt 2, pkt 3 lub pkt 4, jeżeli z wnioskiem występuje Zleceniobiorca , jest on zobowiązany dołączyć do wniosku dokumenty, z których będzie wynikać, w jakim zakresie zmiany te mają wpływ na koszty wykonania Umowy, w szczególności:</w:t>
      </w:r>
    </w:p>
    <w:p w14:paraId="35C2EF2E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1)</w:t>
      </w:r>
      <w:r w:rsidRPr="001E14B9">
        <w:rPr>
          <w:rFonts w:ascii="Times New Roman" w:hAnsi="Times New Roman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25E8BC9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2)</w:t>
      </w:r>
      <w:r w:rsidRPr="001E14B9">
        <w:rPr>
          <w:rFonts w:ascii="Times New Roman" w:hAnsi="Times New Roman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502549DA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lastRenderedPageBreak/>
        <w:t>9.</w:t>
      </w:r>
      <w:r w:rsidRPr="001E14B9">
        <w:rPr>
          <w:rFonts w:ascii="Times New Roman" w:hAnsi="Times New Roman"/>
          <w:szCs w:val="24"/>
        </w:rPr>
        <w:tab/>
        <w:t>W przypadku zmiany, o której mowa w ust. 1 pkt 3, jeżeli z wnioskiem występuje Zleceniodawca, jest on uprawniony do zobowiązania Zleceniobiorcy 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18F1400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10.</w:t>
      </w:r>
      <w:r w:rsidRPr="001E14B9">
        <w:rPr>
          <w:rFonts w:ascii="Times New Roman" w:hAnsi="Times New Roman"/>
          <w:szCs w:val="24"/>
        </w:rPr>
        <w:tab/>
        <w:t>W terminie 10 dni roboczych od dnia przekazania wniosku, o którym mowa w ust. 7, Strona, która otrzymała wniosek, przekaże drugiej Stronie informację o zakresie, w jakim zatwierdza wniosek oraz wskaże kwotę, o którą wynagrodzenie należne Zleceniobiorcy  powinno ulec zmianie, albo informację o niezatwierdzeniu wniosku wraz z uzasadnieniem.</w:t>
      </w:r>
    </w:p>
    <w:p w14:paraId="28FF1BBE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11.</w:t>
      </w:r>
      <w:r w:rsidRPr="001E14B9">
        <w:rPr>
          <w:rFonts w:ascii="Times New Roman" w:hAnsi="Times New Roman"/>
          <w:szCs w:val="24"/>
        </w:rPr>
        <w:tab/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5DD81666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12.</w:t>
      </w:r>
      <w:r w:rsidRPr="001E14B9">
        <w:rPr>
          <w:rFonts w:ascii="Times New Roman" w:hAnsi="Times New Roman"/>
          <w:szCs w:val="24"/>
        </w:rPr>
        <w:tab/>
        <w:t>Zawarcie aneksu nastąpi nie później niż w terminie 10 dni roboczych od dnia zatwierdzenia wniosku o dokonanie zmiany wysokości wynagrodzenia należnego Wykonawcy.</w:t>
      </w:r>
    </w:p>
    <w:p w14:paraId="45E020BE" w14:textId="77777777" w:rsidR="001E14B9" w:rsidRPr="001E14B9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A37F314" w:rsidR="001E14B9" w:rsidRPr="005A5D8A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5D8A">
        <w:rPr>
          <w:rFonts w:ascii="Times New Roman" w:hAnsi="Times New Roman"/>
          <w:szCs w:val="24"/>
        </w:rPr>
        <w:t>§ 8</w:t>
      </w:r>
    </w:p>
    <w:p w14:paraId="52659DE4" w14:textId="09139583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5D8A">
        <w:rPr>
          <w:rFonts w:ascii="Times New Roman" w:hAnsi="Times New Roman"/>
          <w:szCs w:val="24"/>
        </w:rPr>
        <w:t>1.</w:t>
      </w:r>
      <w:r w:rsidRPr="005A5D8A">
        <w:rPr>
          <w:rFonts w:ascii="Times New Roman" w:hAnsi="Times New Roman"/>
          <w:szCs w:val="24"/>
        </w:rPr>
        <w:tab/>
        <w:t xml:space="preserve">Strony przewidują możliwość zmiany poziomu wynagrodzenia, o którym mowa w § </w:t>
      </w:r>
      <w:r w:rsidR="005A5D8A" w:rsidRPr="005A5D8A">
        <w:rPr>
          <w:rFonts w:ascii="Times New Roman" w:hAnsi="Times New Roman"/>
          <w:szCs w:val="24"/>
        </w:rPr>
        <w:t>1</w:t>
      </w:r>
      <w:r w:rsidRPr="005A5D8A">
        <w:rPr>
          <w:rFonts w:ascii="Times New Roman" w:hAnsi="Times New Roman"/>
          <w:szCs w:val="24"/>
        </w:rPr>
        <w:t xml:space="preserve"> ust </w:t>
      </w:r>
      <w:r w:rsidR="005A5D8A" w:rsidRPr="005A5D8A">
        <w:rPr>
          <w:rFonts w:ascii="Times New Roman" w:hAnsi="Times New Roman"/>
          <w:szCs w:val="24"/>
        </w:rPr>
        <w:t>6</w:t>
      </w:r>
      <w:r w:rsidRPr="005A5D8A">
        <w:rPr>
          <w:rFonts w:ascii="Times New Roman" w:hAnsi="Times New Roman"/>
          <w:szCs w:val="24"/>
        </w:rPr>
        <w:t xml:space="preserve"> i ust </w:t>
      </w:r>
      <w:r w:rsidR="005A5D8A" w:rsidRPr="005A5D8A">
        <w:rPr>
          <w:rFonts w:ascii="Times New Roman" w:hAnsi="Times New Roman"/>
          <w:szCs w:val="24"/>
        </w:rPr>
        <w:t>9</w:t>
      </w:r>
      <w:r w:rsidRPr="005A5D8A">
        <w:rPr>
          <w:rFonts w:ascii="Times New Roman" w:hAnsi="Times New Roman"/>
          <w:szCs w:val="24"/>
        </w:rPr>
        <w:t xml:space="preserve"> Umowy w związku ze zmianami cen materiałów lub kosztów związanych z realizacją przedmiotu umowy jeżeli zmiany te będą miały</w:t>
      </w:r>
      <w:r w:rsidRPr="001E14B9">
        <w:rPr>
          <w:rFonts w:ascii="Times New Roman" w:hAnsi="Times New Roman"/>
          <w:szCs w:val="24"/>
        </w:rPr>
        <w:t xml:space="preserve"> wpływ na koszt wykonania Umowy (dalej jako waloryzacja wynagrodzenia), z zastrzeżeniem, że:</w:t>
      </w:r>
    </w:p>
    <w:p w14:paraId="1F6727AB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a.</w:t>
      </w:r>
      <w:r w:rsidRPr="001E14B9">
        <w:rPr>
          <w:rFonts w:ascii="Times New Roman" w:hAnsi="Times New Roman"/>
          <w:szCs w:val="24"/>
        </w:rPr>
        <w:tab/>
        <w:t>przez zmianę wysokości wynagrodzenia rozumie się jego podwyższenie, jak i obniżenie;</w:t>
      </w:r>
    </w:p>
    <w:p w14:paraId="53699DEA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b.</w:t>
      </w:r>
      <w:r w:rsidRPr="001E14B9">
        <w:rPr>
          <w:rFonts w:ascii="Times New Roman" w:hAnsi="Times New Roman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5DC0F33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c.</w:t>
      </w:r>
      <w:r w:rsidRPr="001E14B9">
        <w:rPr>
          <w:rFonts w:ascii="Times New Roman" w:hAnsi="Times New Roman"/>
          <w:szCs w:val="24"/>
        </w:rPr>
        <w:tab/>
        <w:t>pierwsza waloryzacja wynagrodzenia Zleceniobiorcy w oparciu o wskaźnik podany w lit. b) może zostać dokonana po upływie 12 pełnych miesięcy obowiązywania umowy, a każda następna po upływie kolejnych 12 pełnych miesięcy,</w:t>
      </w:r>
    </w:p>
    <w:p w14:paraId="363FCE4D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d.</w:t>
      </w:r>
      <w:r w:rsidRPr="001E14B9">
        <w:rPr>
          <w:rFonts w:ascii="Times New Roman" w:hAnsi="Times New Roman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8DA3158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e.</w:t>
      </w:r>
      <w:r w:rsidRPr="001E14B9">
        <w:rPr>
          <w:rFonts w:ascii="Times New Roman" w:hAnsi="Times New Roman"/>
          <w:szCs w:val="24"/>
        </w:rPr>
        <w:tab/>
        <w:t xml:space="preserve">łączna maksymalna wartość zmiany wynagrodzenia w efekcie zastosowania postanowień dotyczących w/w waloryzacji, nie może prze kroczyć 5 % wysokości wynagrodzenia wykonawcy, o którym mowa w punkcie w § 3 ust 1 Umowy. </w:t>
      </w:r>
    </w:p>
    <w:p w14:paraId="75A3E0D8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2.</w:t>
      </w:r>
      <w:r w:rsidRPr="001E14B9">
        <w:rPr>
          <w:rFonts w:ascii="Times New Roman" w:hAnsi="Times New Roman"/>
          <w:szCs w:val="24"/>
        </w:rPr>
        <w:tab/>
        <w:t>Zmiana wynagrodzenia, może zostać wprowadzona na wniosek Stron, zgodnie z poniższymi zasadami:</w:t>
      </w:r>
    </w:p>
    <w:p w14:paraId="2AF5C38B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a.</w:t>
      </w:r>
      <w:r w:rsidRPr="001E14B9">
        <w:rPr>
          <w:rFonts w:ascii="Times New Roman" w:hAnsi="Times New Roman"/>
          <w:szCs w:val="24"/>
        </w:rPr>
        <w:tab/>
        <w:t xml:space="preserve">waloryzacja wynagrodzenia Wykonawcy będzie dotyczyła tylko niezrealizowanej części zamówienia, </w:t>
      </w:r>
    </w:p>
    <w:p w14:paraId="315B75C0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b.</w:t>
      </w:r>
      <w:r w:rsidRPr="001E14B9">
        <w:rPr>
          <w:rFonts w:ascii="Times New Roman" w:hAnsi="Times New Roman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CC120D1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c.</w:t>
      </w:r>
      <w:r w:rsidRPr="001E14B9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3814B224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d.</w:t>
      </w:r>
      <w:r w:rsidRPr="001E14B9">
        <w:rPr>
          <w:rFonts w:ascii="Times New Roman" w:hAnsi="Times New Roman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D02DC1C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e.</w:t>
      </w:r>
      <w:r w:rsidRPr="001E14B9">
        <w:rPr>
          <w:rFonts w:ascii="Times New Roman" w:hAnsi="Times New Roman"/>
          <w:szCs w:val="24"/>
        </w:rPr>
        <w:tab/>
        <w:t xml:space="preserve">W przypadku wniosku złożonego przez Wykonawcę, Zamawiający, w terminie 14 dni od dnia złożenia wniosku, dokona jego oceny i podejmie decyzję o ewentualnej zmianie wysokości wynagrodzenia lub odmówi wprowadzania zmiany, przedstawiając swoje stanowisko lub może </w:t>
      </w:r>
      <w:r w:rsidRPr="001E14B9">
        <w:rPr>
          <w:rFonts w:ascii="Times New Roman" w:hAnsi="Times New Roman"/>
          <w:szCs w:val="24"/>
        </w:rPr>
        <w:lastRenderedPageBreak/>
        <w:t>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41C2C728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f.</w:t>
      </w:r>
      <w:r w:rsidRPr="001E14B9">
        <w:rPr>
          <w:rFonts w:ascii="Times New Roman" w:hAnsi="Times New Roman"/>
          <w:szCs w:val="24"/>
        </w:rPr>
        <w:tab/>
        <w:t xml:space="preserve">W przypadku wniosku złożonego przez Zamawiającego, Zamawiający wskazuje wielkość procentową obniżenia wynagrodzenia, nieprzekraczającą wielkości przyjętego wskaźnika. </w:t>
      </w:r>
    </w:p>
    <w:p w14:paraId="685F3114" w14:textId="77777777" w:rsidR="001E14B9" w:rsidRPr="001E14B9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2F4E65B1" w14:textId="26EACD85" w:rsidR="00E02B2A" w:rsidRPr="0095338A" w:rsidRDefault="001E14B9" w:rsidP="0006614B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1E14B9">
        <w:rPr>
          <w:rFonts w:ascii="Times New Roman" w:hAnsi="Times New Roman"/>
          <w:szCs w:val="24"/>
        </w:rPr>
        <w:t>3.</w:t>
      </w:r>
      <w:r w:rsidRPr="001E14B9">
        <w:rPr>
          <w:rFonts w:ascii="Times New Roman" w:hAnsi="Times New Roman"/>
          <w:szCs w:val="24"/>
        </w:rPr>
        <w:tab/>
        <w:t>Wykonawca, którego wynagrodzenie zostało zmienione zgodnie z § 16 zobowiązuje się do zmiany wynagrodzenia przysługującego podwykonawcy, z którym zawarł umowę, w zakresie odpowiadającym zmianom cen materiałów lub kosztów dotyczących zobowiązania podwykonawcy (dotyczy sytuacji, w której w ofercie wskazano podwykonawcę) pod rygorem naliczenia kary umownej, o której mowa w § 8 ust. 5 lit. i.</w:t>
      </w:r>
    </w:p>
    <w:p w14:paraId="5FF248CA" w14:textId="77777777" w:rsidR="001E14B9" w:rsidRDefault="001E14B9" w:rsidP="00E02B2A">
      <w:pPr>
        <w:jc w:val="center"/>
        <w:rPr>
          <w:sz w:val="24"/>
          <w:szCs w:val="24"/>
        </w:rPr>
      </w:pPr>
    </w:p>
    <w:p w14:paraId="6DA0072C" w14:textId="4EB330BF" w:rsidR="00E02B2A" w:rsidRPr="0095338A" w:rsidRDefault="00E02B2A" w:rsidP="00E02B2A">
      <w:pPr>
        <w:jc w:val="center"/>
        <w:rPr>
          <w:sz w:val="24"/>
          <w:szCs w:val="24"/>
        </w:rPr>
      </w:pPr>
      <w:r w:rsidRPr="0095338A">
        <w:rPr>
          <w:sz w:val="24"/>
          <w:szCs w:val="24"/>
        </w:rPr>
        <w:t xml:space="preserve">§ </w:t>
      </w:r>
      <w:r w:rsidR="001E14B9">
        <w:rPr>
          <w:sz w:val="24"/>
          <w:szCs w:val="24"/>
        </w:rPr>
        <w:t>9</w:t>
      </w:r>
    </w:p>
    <w:p w14:paraId="2F4014F4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1.</w:t>
      </w:r>
      <w:r w:rsidR="00FC2B81">
        <w:rPr>
          <w:sz w:val="24"/>
          <w:szCs w:val="24"/>
        </w:rPr>
        <w:t xml:space="preserve"> </w:t>
      </w:r>
      <w:r w:rsidRPr="0095338A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a)</w:t>
      </w:r>
      <w:r w:rsidR="00FC2B81">
        <w:rPr>
          <w:sz w:val="24"/>
          <w:szCs w:val="24"/>
        </w:rPr>
        <w:t xml:space="preserve"> </w:t>
      </w:r>
      <w:r w:rsidRPr="0095338A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b) zostanie wydany nakaz zajęcia majątku Zleceniobiorcy w zakresie, który uniemożliwia wykonanie przez Zleceniobiorców przedmiotu Umowy,</w:t>
      </w:r>
    </w:p>
    <w:p w14:paraId="17C5D0FB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95338A" w:rsidRDefault="00E02B2A" w:rsidP="00E02B2A">
      <w:pPr>
        <w:jc w:val="center"/>
        <w:rPr>
          <w:b/>
          <w:sz w:val="24"/>
          <w:szCs w:val="24"/>
        </w:rPr>
      </w:pPr>
    </w:p>
    <w:p w14:paraId="5C9D1D7E" w14:textId="2A1F06B3" w:rsidR="00E02B2A" w:rsidRPr="0095338A" w:rsidRDefault="00E02B2A" w:rsidP="00E02B2A">
      <w:pPr>
        <w:jc w:val="center"/>
        <w:rPr>
          <w:sz w:val="24"/>
          <w:szCs w:val="24"/>
        </w:rPr>
      </w:pPr>
      <w:r w:rsidRPr="0095338A">
        <w:rPr>
          <w:sz w:val="24"/>
          <w:szCs w:val="24"/>
        </w:rPr>
        <w:t xml:space="preserve">§ </w:t>
      </w:r>
      <w:r w:rsidR="001E14B9">
        <w:rPr>
          <w:sz w:val="24"/>
          <w:szCs w:val="24"/>
        </w:rPr>
        <w:t>10</w:t>
      </w:r>
    </w:p>
    <w:p w14:paraId="1281491C" w14:textId="77777777" w:rsidR="00E02B2A" w:rsidRPr="0095338A" w:rsidRDefault="00E02B2A" w:rsidP="00E02B2A">
      <w:pPr>
        <w:jc w:val="both"/>
        <w:rPr>
          <w:sz w:val="24"/>
          <w:szCs w:val="24"/>
        </w:rPr>
      </w:pPr>
      <w:r w:rsidRPr="0095338A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4DEC7F36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>§ 1</w:t>
      </w:r>
      <w:r w:rsidR="001E14B9">
        <w:rPr>
          <w:rFonts w:ascii="Times New Roman" w:hAnsi="Times New Roman"/>
          <w:szCs w:val="24"/>
        </w:rPr>
        <w:t>1</w:t>
      </w:r>
      <w:r w:rsidRPr="0095338A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95338A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16F5950D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</w:t>
      </w:r>
      <w:r w:rsidR="001E14B9">
        <w:rPr>
          <w:rFonts w:ascii="Times New Roman" w:hAnsi="Times New Roman"/>
        </w:rPr>
        <w:t>2</w:t>
      </w:r>
    </w:p>
    <w:p w14:paraId="1CA054D9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20925686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 1</w:t>
      </w:r>
      <w:r w:rsidR="001E14B9">
        <w:rPr>
          <w:rFonts w:ascii="Times New Roman" w:hAnsi="Times New Roman"/>
        </w:rPr>
        <w:t>3</w:t>
      </w:r>
    </w:p>
    <w:p w14:paraId="3CFCF9DC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1D285A83" w:rsidR="00E02B2A" w:rsidRPr="0095338A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95338A">
        <w:rPr>
          <w:rFonts w:ascii="Times New Roman" w:hAnsi="Times New Roman"/>
        </w:rPr>
        <w:t>§1</w:t>
      </w:r>
      <w:r w:rsidR="001E14B9">
        <w:rPr>
          <w:rFonts w:ascii="Times New Roman" w:hAnsi="Times New Roman"/>
        </w:rPr>
        <w:t>4</w:t>
      </w:r>
    </w:p>
    <w:p w14:paraId="6E166DB4" w14:textId="77777777" w:rsidR="00E02B2A" w:rsidRPr="0095338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95338A">
        <w:rPr>
          <w:rFonts w:ascii="Times New Roman" w:hAnsi="Times New Roman"/>
        </w:rPr>
        <w:t xml:space="preserve">Umowę sporządzono w 2 jednobrzmiących egzemplarzach po 1 dla każdej ze stron. </w:t>
      </w:r>
    </w:p>
    <w:p w14:paraId="6D7B7572" w14:textId="77777777" w:rsidR="00E02B2A" w:rsidRPr="0095338A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95338A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95338A">
        <w:rPr>
          <w:b/>
          <w:sz w:val="24"/>
        </w:rPr>
        <w:t>Za Zleceniodawcę                                                                                      Za Zleceniobiorcę</w:t>
      </w:r>
    </w:p>
    <w:p w14:paraId="4D83B691" w14:textId="77777777" w:rsidR="00E02B2A" w:rsidRDefault="00E02B2A" w:rsidP="00E02B2A">
      <w:pPr>
        <w:pStyle w:val="Zwykytekst"/>
        <w:rPr>
          <w:rFonts w:ascii="Times New Roman" w:hAnsi="Times New Roman" w:cs="Times New Roman"/>
        </w:rPr>
      </w:pPr>
    </w:p>
    <w:p w14:paraId="50FFAD58" w14:textId="77777777" w:rsidR="00FC2B81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Default="00FC2B81" w:rsidP="00FC2B81">
      <w:pPr>
        <w:tabs>
          <w:tab w:val="left" w:pos="5736"/>
        </w:tabs>
      </w:pPr>
    </w:p>
    <w:p w14:paraId="40E4A00F" w14:textId="77777777" w:rsidR="00FC2B81" w:rsidRPr="00FC2B81" w:rsidRDefault="00FC2B81" w:rsidP="00FC2B81">
      <w:pPr>
        <w:tabs>
          <w:tab w:val="left" w:pos="5736"/>
        </w:tabs>
        <w:rPr>
          <w:sz w:val="22"/>
          <w:szCs w:val="22"/>
        </w:rPr>
      </w:pPr>
      <w:r w:rsidRPr="00FC2B81">
        <w:rPr>
          <w:sz w:val="22"/>
          <w:szCs w:val="22"/>
        </w:rPr>
        <w:t>………………………………</w:t>
      </w:r>
      <w:r w:rsidRPr="00FC2B81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                  </w:t>
      </w:r>
      <w:r w:rsidRPr="00FC2B81">
        <w:rPr>
          <w:sz w:val="22"/>
          <w:szCs w:val="22"/>
        </w:rPr>
        <w:t xml:space="preserve"> ……………………….</w:t>
      </w:r>
    </w:p>
    <w:p w14:paraId="1DDD3A31" w14:textId="77777777" w:rsidR="00E02B2A" w:rsidRPr="00FC2B81" w:rsidRDefault="00FC2B81" w:rsidP="00E02B2A">
      <w:pPr>
        <w:rPr>
          <w:sz w:val="22"/>
          <w:szCs w:val="22"/>
        </w:rPr>
      </w:pPr>
      <w:r w:rsidRPr="00FC2B81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</w:t>
      </w:r>
      <w:r w:rsidRPr="00FC2B81">
        <w:rPr>
          <w:sz w:val="22"/>
          <w:szCs w:val="22"/>
        </w:rPr>
        <w:t>(Data i podpis)</w:t>
      </w:r>
      <w:r w:rsidRPr="00FC2B81">
        <w:rPr>
          <w:sz w:val="22"/>
          <w:szCs w:val="22"/>
        </w:rPr>
        <w:tab/>
        <w:t xml:space="preserve">                                                      </w:t>
      </w:r>
      <w:r>
        <w:rPr>
          <w:sz w:val="22"/>
          <w:szCs w:val="22"/>
        </w:rPr>
        <w:t xml:space="preserve">                                         </w:t>
      </w:r>
      <w:r w:rsidRPr="00FC2B81">
        <w:rPr>
          <w:sz w:val="22"/>
          <w:szCs w:val="22"/>
        </w:rPr>
        <w:t>(Data i podpis)</w:t>
      </w:r>
    </w:p>
    <w:p w14:paraId="4B0E1C01" w14:textId="77777777" w:rsidR="00E02B2A" w:rsidRPr="0095338A" w:rsidRDefault="00E02B2A" w:rsidP="00E02B2A">
      <w:pPr>
        <w:pStyle w:val="Zwykytekst"/>
        <w:rPr>
          <w:rFonts w:ascii="Times New Roman" w:hAnsi="Times New Roman" w:cs="Times New Roman"/>
        </w:rPr>
      </w:pPr>
    </w:p>
    <w:p w14:paraId="775520A9" w14:textId="77777777" w:rsidR="00E02B2A" w:rsidRPr="0095338A" w:rsidRDefault="00E02B2A" w:rsidP="00E02B2A"/>
    <w:p w14:paraId="17D2EC7B" w14:textId="77777777" w:rsidR="00FC2B81" w:rsidRPr="00FC2B81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FC2B81">
        <w:rPr>
          <w:b/>
          <w:sz w:val="22"/>
          <w:szCs w:val="22"/>
        </w:rPr>
        <w:lastRenderedPageBreak/>
        <w:t>Kontrasygnata finansowa</w:t>
      </w:r>
    </w:p>
    <w:p w14:paraId="11C6F28B" w14:textId="77777777" w:rsidR="00FC2B81" w:rsidRP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18537964" w14:textId="77777777" w:rsidR="00FC2B81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5564C253" w14:textId="77777777" w:rsidR="00FC2B81" w:rsidRPr="00FC2B81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FC2B81">
        <w:rPr>
          <w:sz w:val="22"/>
          <w:szCs w:val="22"/>
        </w:rPr>
        <w:t>..…………………………………..</w:t>
      </w:r>
    </w:p>
    <w:p w14:paraId="63970189" w14:textId="77777777" w:rsidR="00FC2B81" w:rsidRP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FC2B81">
        <w:rPr>
          <w:sz w:val="22"/>
          <w:szCs w:val="22"/>
        </w:rPr>
        <w:t>(pieczęć)</w:t>
      </w:r>
    </w:p>
    <w:p w14:paraId="3322D384" w14:textId="77777777" w:rsidR="00FC2B81" w:rsidRPr="00FC2B81" w:rsidRDefault="00FC2B81" w:rsidP="00FC2B81">
      <w:pPr>
        <w:rPr>
          <w:sz w:val="22"/>
          <w:szCs w:val="22"/>
        </w:rPr>
      </w:pPr>
    </w:p>
    <w:p w14:paraId="5A193443" w14:textId="77777777" w:rsidR="00FC2B81" w:rsidRPr="00FC2B81" w:rsidRDefault="00FC2B81" w:rsidP="00FC2B81">
      <w:pPr>
        <w:rPr>
          <w:sz w:val="22"/>
          <w:szCs w:val="22"/>
        </w:rPr>
      </w:pPr>
    </w:p>
    <w:p w14:paraId="13F6C8DB" w14:textId="77777777" w:rsidR="00FC2B81" w:rsidRPr="00FC2B81" w:rsidRDefault="00FC2B81" w:rsidP="00FC2B81">
      <w:pPr>
        <w:rPr>
          <w:rFonts w:ascii="Verdana" w:hAnsi="Verdana"/>
        </w:rPr>
      </w:pPr>
    </w:p>
    <w:p w14:paraId="7D843D37" w14:textId="77777777" w:rsidR="00FC2B81" w:rsidRPr="00FC2B81" w:rsidRDefault="00FC2B81" w:rsidP="00FC2B81">
      <w:pPr>
        <w:rPr>
          <w:rFonts w:ascii="Verdana" w:hAnsi="Verdana"/>
        </w:rPr>
      </w:pPr>
    </w:p>
    <w:p w14:paraId="552D6802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49FBE679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5FC59050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FC2B81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FC2B81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FC2B81">
        <w:rPr>
          <w:rFonts w:ascii="Verdana" w:hAnsi="Verdana"/>
          <w:i/>
          <w:iCs/>
        </w:rPr>
        <w:t>2) Oświadczenie dla celów podatkowych dotyczące podmiotów powiązanych</w:t>
      </w:r>
    </w:p>
    <w:p w14:paraId="4B70CF29" w14:textId="77777777" w:rsid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41C82E5D" w14:textId="77777777" w:rsid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7A770CA" w14:textId="77777777" w:rsidR="00FC2B81" w:rsidRPr="00FC2B81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FC2B81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FC2B81">
        <w:rPr>
          <w:rFonts w:ascii="Verdana" w:hAnsi="Verdana" w:cs="Arial"/>
        </w:rPr>
        <w:t>Załącznik nr 2 do umowy</w:t>
      </w:r>
    </w:p>
    <w:p w14:paraId="3F7AFB26" w14:textId="77777777" w:rsidR="00FC2B81" w:rsidRPr="00FC2B81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FC2B81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FC2B81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FC2B81">
        <w:rPr>
          <w:rFonts w:ascii="Verdana" w:hAnsi="Verdana" w:cs="Arial"/>
        </w:rPr>
        <w:t>.....................................… </w:t>
      </w:r>
    </w:p>
    <w:p w14:paraId="44CEDCBB" w14:textId="77777777" w:rsidR="00FC2B81" w:rsidRPr="00FC2B81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FC2B81">
        <w:rPr>
          <w:rFonts w:ascii="Verdana" w:hAnsi="Verdana" w:cs="Arial"/>
        </w:rPr>
        <w:t>Nazwa Zleceniobiorcy</w:t>
      </w:r>
    </w:p>
    <w:p w14:paraId="4EF6C028" w14:textId="77777777" w:rsidR="00FC2B81" w:rsidRPr="00FC2B81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FC2B81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FC2B81">
        <w:rPr>
          <w:rFonts w:ascii="Verdana" w:hAnsi="Verdana" w:cs="Arial"/>
        </w:rPr>
        <w:t>.....................................…</w:t>
      </w:r>
    </w:p>
    <w:p w14:paraId="2C239C49" w14:textId="77777777" w:rsidR="00FC2B81" w:rsidRPr="00FC2B81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FC2B81">
        <w:rPr>
          <w:rFonts w:ascii="Verdana" w:hAnsi="Verdana" w:cs="Arial"/>
        </w:rPr>
        <w:t>NIP</w:t>
      </w:r>
      <w:r w:rsidRPr="00FC2B81">
        <w:rPr>
          <w:rFonts w:ascii="Verdana" w:hAnsi="Verdana" w:cs="Calibri"/>
        </w:rPr>
        <w:tab/>
      </w:r>
      <w:r w:rsidRPr="00FC2B81">
        <w:rPr>
          <w:rFonts w:ascii="Verdana" w:hAnsi="Verdana" w:cs="Arial"/>
        </w:rPr>
        <w:t> </w:t>
      </w:r>
    </w:p>
    <w:p w14:paraId="6D2F5730" w14:textId="77777777" w:rsidR="00FC2B81" w:rsidRPr="00FC2B81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FC2B81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FC2B81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C2B81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FC2B81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C2B81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FC2B81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FC2B81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FC2B81">
        <w:rPr>
          <w:rFonts w:ascii="Verdana" w:hAnsi="Verdana" w:cs="Arial"/>
        </w:rPr>
        <w:t>Działając w imieniu ………………………………, (dalej jako: „</w:t>
      </w:r>
      <w:r w:rsidRPr="00FC2B81">
        <w:rPr>
          <w:rFonts w:ascii="Verdana" w:hAnsi="Verdana" w:cs="Arial"/>
          <w:b/>
          <w:bCs/>
        </w:rPr>
        <w:t>Podmiot</w:t>
      </w:r>
      <w:r w:rsidRPr="00FC2B81">
        <w:rPr>
          <w:rFonts w:ascii="Verdana" w:hAnsi="Verdana" w:cs="Arial"/>
        </w:rPr>
        <w:t>”) niniejszym oświadcza, że Podmiot:</w:t>
      </w:r>
    </w:p>
    <w:p w14:paraId="42683E03" w14:textId="77777777" w:rsidR="00FC2B81" w:rsidRPr="00FC2B81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C2B81">
        <w:rPr>
          <w:rFonts w:ascii="Verdana" w:hAnsi="Verdana" w:cs="Arial"/>
          <w:b/>
          <w:bCs/>
        </w:rPr>
        <w:t>jest / nie jest</w:t>
      </w:r>
      <w:r w:rsidRPr="00FC2B81">
        <w:rPr>
          <w:rFonts w:ascii="Verdana" w:hAnsi="Verdana" w:cs="Arial"/>
          <w:vertAlign w:val="superscript"/>
        </w:rPr>
        <w:footnoteReference w:id="1"/>
      </w:r>
      <w:r w:rsidRPr="00FC2B81">
        <w:rPr>
          <w:rFonts w:ascii="Verdana" w:hAnsi="Verdana" w:cs="Arial"/>
        </w:rPr>
        <w:t xml:space="preserve"> podmiotem powiązanym z Akademią Górniczo-Hutniczą </w:t>
      </w:r>
      <w:r w:rsidRPr="00FC2B81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FC2B81">
        <w:rPr>
          <w:rFonts w:ascii="Verdana" w:hAnsi="Verdana" w:cs="Arial"/>
          <w:vertAlign w:val="superscript"/>
        </w:rPr>
        <w:footnoteReference w:id="2"/>
      </w:r>
      <w:r w:rsidRPr="00FC2B81">
        <w:rPr>
          <w:rFonts w:ascii="Verdana" w:hAnsi="Verdana" w:cs="Arial"/>
        </w:rPr>
        <w:t>;</w:t>
      </w:r>
    </w:p>
    <w:p w14:paraId="341FC957" w14:textId="77777777" w:rsidR="00FC2B81" w:rsidRPr="00FC2B81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C2B81">
        <w:rPr>
          <w:rFonts w:ascii="Verdana" w:eastAsia="Calibri" w:hAnsi="Verdana" w:cs="Arial"/>
          <w:b/>
          <w:bCs/>
          <w:lang w:eastAsia="en-US"/>
        </w:rPr>
        <w:t>jest / nie</w:t>
      </w:r>
      <w:r w:rsidRPr="00FC2B81">
        <w:rPr>
          <w:rFonts w:ascii="Verdana" w:eastAsia="Calibri" w:hAnsi="Verdana" w:cs="Arial"/>
          <w:lang w:eastAsia="en-US"/>
        </w:rPr>
        <w:t xml:space="preserve"> </w:t>
      </w:r>
      <w:r w:rsidRPr="00FC2B81">
        <w:rPr>
          <w:rFonts w:ascii="Verdana" w:eastAsia="Calibri" w:hAnsi="Verdana" w:cs="Arial"/>
          <w:b/>
          <w:bCs/>
          <w:lang w:eastAsia="en-US"/>
        </w:rPr>
        <w:t>jest</w:t>
      </w:r>
      <w:r w:rsidRPr="00FC2B81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FC2B81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C2B81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FC2B81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FC2B81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C2B81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FC2B81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FC2B81">
        <w:rPr>
          <w:rFonts w:ascii="Verdana" w:eastAsia="Calibri" w:hAnsi="Verdana" w:cs="Arial"/>
          <w:lang w:eastAsia="en-US"/>
        </w:rPr>
        <w:t xml:space="preserve"> Podmiotu </w:t>
      </w:r>
      <w:r w:rsidRPr="00FC2B81">
        <w:rPr>
          <w:rFonts w:ascii="Verdana" w:eastAsia="Calibri" w:hAnsi="Verdana" w:cs="Arial"/>
          <w:b/>
          <w:bCs/>
          <w:lang w:eastAsia="en-US"/>
        </w:rPr>
        <w:t>jest / nie jest</w:t>
      </w:r>
      <w:r w:rsidRPr="00FC2B81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FC2B81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C2B81">
        <w:rPr>
          <w:rFonts w:ascii="Verdana" w:eastAsia="Calibri" w:hAnsi="Verdana" w:cs="Arial"/>
          <w:vertAlign w:val="superscript"/>
          <w:lang w:eastAsia="en-US"/>
        </w:rPr>
        <w:t>4</w:t>
      </w:r>
      <w:r w:rsidRPr="00FC2B81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FC2B81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C2B81">
        <w:rPr>
          <w:rFonts w:ascii="Verdana" w:eastAsia="Calibri" w:hAnsi="Verdana" w:cs="Arial"/>
          <w:lang w:eastAsia="en-US"/>
        </w:rPr>
        <w:t xml:space="preserve">Podmiot </w:t>
      </w:r>
      <w:r w:rsidRPr="00FC2B81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FC2B81">
        <w:rPr>
          <w:rFonts w:ascii="Verdana" w:hAnsi="Verdana" w:cs="Arial"/>
          <w:vertAlign w:val="superscript"/>
        </w:rPr>
        <w:footnoteReference w:id="7"/>
      </w:r>
      <w:r w:rsidRPr="00FC2B81">
        <w:rPr>
          <w:rFonts w:ascii="Verdana" w:hAnsi="Verdana" w:cs="Arial"/>
        </w:rPr>
        <w:t xml:space="preserve"> </w:t>
      </w:r>
      <w:r w:rsidRPr="00FC2B81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FC2B81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FC2B81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FC2B81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398304C" w14:textId="77777777" w:rsidR="00FC2B81" w:rsidRPr="00FC2B81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FC2B81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C2B81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FC2B81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FC2B81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FC2B81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FC2B81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FC2B81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FC2B81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FC2B81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FC2B81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FC2B81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496551" w:rsidRPr="0095338A" w:rsidSect="009533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9D7CF" w14:textId="77777777" w:rsidR="007A38CE" w:rsidRDefault="007A38CE">
      <w:r>
        <w:separator/>
      </w:r>
    </w:p>
  </w:endnote>
  <w:endnote w:type="continuationSeparator" w:id="0">
    <w:p w14:paraId="6FAA436E" w14:textId="77777777" w:rsidR="007A38CE" w:rsidRDefault="007A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24B89" w14:textId="77777777" w:rsidR="007A38CE" w:rsidRDefault="007A38CE">
      <w:r>
        <w:separator/>
      </w:r>
    </w:p>
  </w:footnote>
  <w:footnote w:type="continuationSeparator" w:id="0">
    <w:p w14:paraId="298DD818" w14:textId="77777777" w:rsidR="007A38CE" w:rsidRDefault="007A38CE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7"/>
  </w:num>
  <w:num w:numId="5">
    <w:abstractNumId w:val="24"/>
  </w:num>
  <w:num w:numId="6">
    <w:abstractNumId w:val="26"/>
  </w:num>
  <w:num w:numId="7">
    <w:abstractNumId w:val="27"/>
  </w:num>
  <w:num w:numId="8">
    <w:abstractNumId w:val="19"/>
  </w:num>
  <w:num w:numId="9">
    <w:abstractNumId w:val="30"/>
  </w:num>
  <w:num w:numId="10">
    <w:abstractNumId w:val="21"/>
  </w:num>
  <w:num w:numId="11">
    <w:abstractNumId w:val="4"/>
  </w:num>
  <w:num w:numId="12">
    <w:abstractNumId w:val="6"/>
  </w:num>
  <w:num w:numId="13">
    <w:abstractNumId w:val="10"/>
  </w:num>
  <w:num w:numId="14">
    <w:abstractNumId w:val="31"/>
  </w:num>
  <w:num w:numId="15">
    <w:abstractNumId w:val="9"/>
  </w:num>
  <w:num w:numId="16">
    <w:abstractNumId w:val="5"/>
  </w:num>
  <w:num w:numId="17">
    <w:abstractNumId w:val="28"/>
  </w:num>
  <w:num w:numId="18">
    <w:abstractNumId w:val="22"/>
  </w:num>
  <w:num w:numId="19">
    <w:abstractNumId w:val="18"/>
  </w:num>
  <w:num w:numId="20">
    <w:abstractNumId w:val="20"/>
  </w:num>
  <w:num w:numId="21">
    <w:abstractNumId w:val="15"/>
  </w:num>
  <w:num w:numId="22">
    <w:abstractNumId w:val="0"/>
  </w:num>
  <w:num w:numId="23">
    <w:abstractNumId w:val="29"/>
  </w:num>
  <w:num w:numId="24">
    <w:abstractNumId w:val="12"/>
  </w:num>
  <w:num w:numId="25">
    <w:abstractNumId w:val="3"/>
  </w:num>
  <w:num w:numId="26">
    <w:abstractNumId w:val="25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4"/>
  </w:num>
  <w:num w:numId="30">
    <w:abstractNumId w:val="11"/>
  </w:num>
  <w:num w:numId="31">
    <w:abstractNumId w:val="2"/>
  </w:num>
  <w:num w:numId="32">
    <w:abstractNumId w:val="8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40A7A"/>
    <w:rsid w:val="0006614B"/>
    <w:rsid w:val="000936CA"/>
    <w:rsid w:val="00097182"/>
    <w:rsid w:val="000B1A00"/>
    <w:rsid w:val="000C0F66"/>
    <w:rsid w:val="001764D4"/>
    <w:rsid w:val="001E14B9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4D5858"/>
    <w:rsid w:val="00512FD2"/>
    <w:rsid w:val="00523F87"/>
    <w:rsid w:val="00593CEB"/>
    <w:rsid w:val="005A0E0D"/>
    <w:rsid w:val="005A5D8A"/>
    <w:rsid w:val="005B1903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A38CE"/>
    <w:rsid w:val="007B00D4"/>
    <w:rsid w:val="007D703B"/>
    <w:rsid w:val="007F7BE4"/>
    <w:rsid w:val="00800261"/>
    <w:rsid w:val="00841B63"/>
    <w:rsid w:val="0086736E"/>
    <w:rsid w:val="00876832"/>
    <w:rsid w:val="00885AA8"/>
    <w:rsid w:val="008D3AF3"/>
    <w:rsid w:val="008E0730"/>
    <w:rsid w:val="0092337E"/>
    <w:rsid w:val="0092730E"/>
    <w:rsid w:val="0095338A"/>
    <w:rsid w:val="009561DA"/>
    <w:rsid w:val="0098432D"/>
    <w:rsid w:val="00997B0E"/>
    <w:rsid w:val="009A694A"/>
    <w:rsid w:val="009A7064"/>
    <w:rsid w:val="009F7ECA"/>
    <w:rsid w:val="00A30041"/>
    <w:rsid w:val="00A57131"/>
    <w:rsid w:val="00A601F8"/>
    <w:rsid w:val="00A70EA7"/>
    <w:rsid w:val="00AA7F39"/>
    <w:rsid w:val="00AE2769"/>
    <w:rsid w:val="00AF7449"/>
    <w:rsid w:val="00B37E09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62944"/>
    <w:rsid w:val="00D70657"/>
    <w:rsid w:val="00D90ED3"/>
    <w:rsid w:val="00D9696A"/>
    <w:rsid w:val="00D97E9A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381C"/>
    <w:rsid w:val="00F735E6"/>
    <w:rsid w:val="00FA5210"/>
    <w:rsid w:val="00FB4F4A"/>
    <w:rsid w:val="00FC2B81"/>
    <w:rsid w:val="00FD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chartTrackingRefBased/>
  <w15:docId w15:val="{A1196A38-59EE-4646-A090-D28091C1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2819</Words>
  <Characters>18510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Michał Długoń</cp:lastModifiedBy>
  <cp:revision>2</cp:revision>
  <cp:lastPrinted>2023-12-20T12:45:00Z</cp:lastPrinted>
  <dcterms:created xsi:type="dcterms:W3CDTF">2023-12-20T12:45:00Z</dcterms:created>
  <dcterms:modified xsi:type="dcterms:W3CDTF">2023-12-20T12:45:00Z</dcterms:modified>
</cp:coreProperties>
</file>