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FA2642F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E34C9C">
        <w:rPr>
          <w:rFonts w:ascii="Arial" w:hAnsi="Arial" w:cs="Arial"/>
          <w:bCs/>
          <w:i/>
          <w:iCs/>
          <w:sz w:val="21"/>
          <w:szCs w:val="21"/>
        </w:rPr>
        <w:t>5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3EE41169" w:rsidR="003D047E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3A6CB7" w:rsidRPr="003A6CB7">
        <w:rPr>
          <w:rFonts w:ascii="Arial" w:hAnsi="Arial" w:cs="Arial"/>
          <w:b/>
          <w:sz w:val="22"/>
          <w:szCs w:val="22"/>
        </w:rPr>
        <w:t xml:space="preserve">Dostawa sprzętu jednorazowego sterylnego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9C3DBD">
        <w:rPr>
          <w:rFonts w:ascii="Arial" w:hAnsi="Arial" w:cs="Arial"/>
          <w:b/>
          <w:sz w:val="22"/>
          <w:szCs w:val="22"/>
        </w:rPr>
        <w:t>52</w:t>
      </w:r>
      <w:r w:rsidR="003A6CB7" w:rsidRPr="003A6CB7">
        <w:rPr>
          <w:rFonts w:ascii="Arial" w:hAnsi="Arial" w:cs="Arial"/>
          <w:b/>
          <w:sz w:val="22"/>
          <w:szCs w:val="22"/>
        </w:rPr>
        <w:t>-2023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>przedmioty zamówienia są dopuszczone do obrotu i używania zgodnie z obowiązującymi przepisami</w:t>
      </w:r>
      <w:r w:rsidR="003D047E">
        <w:rPr>
          <w:rFonts w:ascii="Arial" w:hAnsi="Arial" w:cs="Arial"/>
          <w:sz w:val="22"/>
          <w:szCs w:val="22"/>
        </w:rPr>
        <w:t xml:space="preserve">: </w:t>
      </w:r>
      <w:r w:rsidR="004629DE" w:rsidRPr="003A6CB7">
        <w:rPr>
          <w:rFonts w:ascii="Arial" w:hAnsi="Arial" w:cs="Arial"/>
          <w:sz w:val="22"/>
          <w:szCs w:val="22"/>
        </w:rPr>
        <w:t xml:space="preserve"> </w:t>
      </w:r>
    </w:p>
    <w:p w14:paraId="69DBA8A9" w14:textId="77777777" w:rsidR="003D047E" w:rsidRPr="003D047E" w:rsidRDefault="003D047E" w:rsidP="00574714">
      <w:pPr>
        <w:pStyle w:val="Akapitzlist"/>
        <w:numPr>
          <w:ilvl w:val="0"/>
          <w:numId w:val="1"/>
        </w:numPr>
        <w:spacing w:before="120" w:line="276" w:lineRule="auto"/>
        <w:ind w:left="714" w:hanging="357"/>
        <w:jc w:val="both"/>
      </w:pPr>
      <w:r w:rsidRPr="003D047E">
        <w:rPr>
          <w:rFonts w:ascii="Arial" w:hAnsi="Arial" w:cs="Arial"/>
          <w:sz w:val="22"/>
          <w:szCs w:val="22"/>
        </w:rPr>
        <w:t xml:space="preserve">w szczególności zgodnie z </w:t>
      </w:r>
      <w:r w:rsidRPr="003D047E">
        <w:rPr>
          <w:rFonts w:ascii="Arial" w:hAnsi="Arial" w:cs="Arial"/>
          <w:sz w:val="22"/>
          <w:szCs w:val="22"/>
        </w:rPr>
        <w:t>U</w:t>
      </w:r>
      <w:r w:rsidR="00F62644" w:rsidRPr="003D047E">
        <w:rPr>
          <w:rFonts w:ascii="Arial" w:hAnsi="Arial" w:cs="Arial"/>
          <w:sz w:val="22"/>
          <w:szCs w:val="22"/>
        </w:rPr>
        <w:t xml:space="preserve">stawą z dnia 7 kwietnia 2022 </w:t>
      </w:r>
      <w:r w:rsidR="004B3495" w:rsidRPr="003D047E">
        <w:rPr>
          <w:rFonts w:ascii="Arial" w:hAnsi="Arial" w:cs="Arial"/>
          <w:sz w:val="22"/>
          <w:szCs w:val="22"/>
        </w:rPr>
        <w:t xml:space="preserve">r o wyrobach medycznych </w:t>
      </w:r>
      <w:r w:rsidR="004629DE" w:rsidRPr="003D047E">
        <w:rPr>
          <w:rFonts w:ascii="Arial" w:hAnsi="Arial" w:cs="Arial"/>
          <w:sz w:val="22"/>
          <w:szCs w:val="22"/>
        </w:rPr>
        <w:t xml:space="preserve">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</w:t>
      </w:r>
      <w:r w:rsidR="005D70E8" w:rsidRPr="003D047E">
        <w:rPr>
          <w:rFonts w:ascii="Arial" w:hAnsi="Arial" w:cs="Arial"/>
          <w:sz w:val="22"/>
          <w:szCs w:val="22"/>
        </w:rPr>
        <w:t>; jak również posiadają wymagane dokumenty</w:t>
      </w:r>
      <w:r>
        <w:rPr>
          <w:rFonts w:ascii="Arial" w:hAnsi="Arial" w:cs="Arial"/>
          <w:sz w:val="22"/>
          <w:szCs w:val="22"/>
        </w:rPr>
        <w:t xml:space="preserve"> (dot. pakietów 1-35 i 37-74),</w:t>
      </w:r>
    </w:p>
    <w:p w14:paraId="19236630" w14:textId="71FF2551" w:rsidR="0040509B" w:rsidRPr="003D047E" w:rsidRDefault="003D047E" w:rsidP="003D047E">
      <w:pPr>
        <w:pStyle w:val="Akapitzlist"/>
        <w:numPr>
          <w:ilvl w:val="0"/>
          <w:numId w:val="1"/>
        </w:numPr>
        <w:spacing w:before="120" w:line="276" w:lineRule="auto"/>
        <w:ind w:left="714" w:hanging="357"/>
        <w:contextualSpacing w:val="0"/>
        <w:jc w:val="both"/>
      </w:pPr>
      <w:r>
        <w:rPr>
          <w:rFonts w:ascii="Arial" w:hAnsi="Arial" w:cs="Arial"/>
          <w:sz w:val="22"/>
          <w:szCs w:val="22"/>
        </w:rPr>
        <w:t xml:space="preserve">w </w:t>
      </w:r>
      <w:r w:rsidR="00633AA9" w:rsidRPr="003D047E">
        <w:rPr>
          <w:rFonts w:ascii="Arial" w:hAnsi="Arial" w:cs="Arial"/>
          <w:sz w:val="22"/>
          <w:szCs w:val="22"/>
        </w:rPr>
        <w:t>przypadku produktów, które nie podlegają przepisom aktów prawnych wymienionych powyżej, produkty te posiadają inne odpowiednie dokumenty dopuszczające te produkty do obrotu i stosowania</w:t>
      </w:r>
      <w:r>
        <w:rPr>
          <w:rFonts w:ascii="Arial" w:hAnsi="Arial" w:cs="Arial"/>
          <w:sz w:val="22"/>
          <w:szCs w:val="22"/>
        </w:rPr>
        <w:t xml:space="preserve"> (dot. pakietu 36).</w:t>
      </w:r>
    </w:p>
    <w:p w14:paraId="4FB7653B" w14:textId="3CE9629B" w:rsidR="0040509B" w:rsidRPr="0092151A" w:rsidRDefault="0040509B" w:rsidP="00881CF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B7E35" w14:textId="77777777" w:rsidR="00EC7ABD" w:rsidRDefault="00EC7ABD">
      <w:r>
        <w:separator/>
      </w:r>
    </w:p>
  </w:endnote>
  <w:endnote w:type="continuationSeparator" w:id="0">
    <w:p w14:paraId="73F0F9A0" w14:textId="77777777" w:rsidR="00EC7ABD" w:rsidRDefault="00EC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A916B" w14:textId="77777777" w:rsidR="00EC7ABD" w:rsidRDefault="00EC7ABD">
      <w:r>
        <w:separator/>
      </w:r>
    </w:p>
  </w:footnote>
  <w:footnote w:type="continuationSeparator" w:id="0">
    <w:p w14:paraId="5E948833" w14:textId="77777777" w:rsidR="00EC7ABD" w:rsidRDefault="00EC7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C5B68"/>
    <w:rsid w:val="001F0338"/>
    <w:rsid w:val="00256155"/>
    <w:rsid w:val="003A6CB7"/>
    <w:rsid w:val="003D047E"/>
    <w:rsid w:val="003D7607"/>
    <w:rsid w:val="0040509B"/>
    <w:rsid w:val="004629DE"/>
    <w:rsid w:val="004B0268"/>
    <w:rsid w:val="004B3495"/>
    <w:rsid w:val="004D7F4A"/>
    <w:rsid w:val="004F6BFC"/>
    <w:rsid w:val="00511954"/>
    <w:rsid w:val="00574714"/>
    <w:rsid w:val="005D70E8"/>
    <w:rsid w:val="00633AA9"/>
    <w:rsid w:val="006A3A96"/>
    <w:rsid w:val="0083512F"/>
    <w:rsid w:val="00881CF8"/>
    <w:rsid w:val="0092151A"/>
    <w:rsid w:val="009C3DBD"/>
    <w:rsid w:val="009C4B96"/>
    <w:rsid w:val="00C83A35"/>
    <w:rsid w:val="00CB70D0"/>
    <w:rsid w:val="00CD13E9"/>
    <w:rsid w:val="00CD4F41"/>
    <w:rsid w:val="00DE48D8"/>
    <w:rsid w:val="00E34C9C"/>
    <w:rsid w:val="00E65950"/>
    <w:rsid w:val="00EC7ABD"/>
    <w:rsid w:val="00F42F2F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2</cp:revision>
  <cp:lastPrinted>2000-12-12T17:01:00Z</cp:lastPrinted>
  <dcterms:created xsi:type="dcterms:W3CDTF">2023-12-11T12:34:00Z</dcterms:created>
  <dcterms:modified xsi:type="dcterms:W3CDTF">2023-12-11T12:34:00Z</dcterms:modified>
</cp:coreProperties>
</file>