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F5A1F5" w14:textId="77777777" w:rsidR="00FB7F50" w:rsidRPr="00C642E5" w:rsidRDefault="0037702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642E5">
        <w:rPr>
          <w:sz w:val="22"/>
          <w:szCs w:val="22"/>
        </w:rPr>
        <w:t>Kraków</w:t>
      </w:r>
      <w:r w:rsidR="00FB7F50" w:rsidRPr="00C642E5">
        <w:rPr>
          <w:sz w:val="22"/>
          <w:szCs w:val="22"/>
        </w:rPr>
        <w:t xml:space="preserve"> dnia: </w:t>
      </w:r>
      <w:r w:rsidRPr="00C642E5">
        <w:rPr>
          <w:sz w:val="22"/>
          <w:szCs w:val="22"/>
        </w:rPr>
        <w:t>2023-12-18</w:t>
      </w:r>
    </w:p>
    <w:p w14:paraId="1153096D" w14:textId="77777777" w:rsidR="00FB7F50" w:rsidRPr="00C642E5" w:rsidRDefault="00FB7F50" w:rsidP="004E7234">
      <w:pPr>
        <w:spacing w:after="240"/>
        <w:rPr>
          <w:sz w:val="22"/>
          <w:szCs w:val="22"/>
        </w:rPr>
      </w:pPr>
    </w:p>
    <w:p w14:paraId="399D50C6" w14:textId="77777777" w:rsidR="00377028" w:rsidRPr="00C642E5" w:rsidRDefault="00377028" w:rsidP="00FB7F50">
      <w:pPr>
        <w:spacing w:after="40"/>
        <w:rPr>
          <w:b/>
          <w:bCs/>
          <w:sz w:val="22"/>
          <w:szCs w:val="22"/>
        </w:rPr>
      </w:pPr>
      <w:r w:rsidRPr="00C642E5">
        <w:rPr>
          <w:b/>
          <w:bCs/>
          <w:sz w:val="22"/>
          <w:szCs w:val="22"/>
        </w:rPr>
        <w:t>Akademia Górniczo - Hutnicza</w:t>
      </w:r>
    </w:p>
    <w:p w14:paraId="63307BEB" w14:textId="77777777" w:rsidR="00377028" w:rsidRPr="00C642E5" w:rsidRDefault="00377028" w:rsidP="00FB7F50">
      <w:pPr>
        <w:spacing w:after="40"/>
        <w:rPr>
          <w:b/>
          <w:bCs/>
          <w:sz w:val="22"/>
          <w:szCs w:val="22"/>
        </w:rPr>
      </w:pPr>
      <w:r w:rsidRPr="00C642E5">
        <w:rPr>
          <w:b/>
          <w:bCs/>
          <w:sz w:val="22"/>
          <w:szCs w:val="22"/>
        </w:rPr>
        <w:t>im. Stanisława Staszica w Krakowie</w:t>
      </w:r>
    </w:p>
    <w:p w14:paraId="560EC4DB" w14:textId="77777777" w:rsidR="00FB7F50" w:rsidRPr="00C642E5" w:rsidRDefault="00377028" w:rsidP="00FB7F50">
      <w:pPr>
        <w:spacing w:after="40"/>
        <w:rPr>
          <w:b/>
          <w:bCs/>
          <w:sz w:val="22"/>
          <w:szCs w:val="22"/>
        </w:rPr>
      </w:pPr>
      <w:r w:rsidRPr="00C642E5">
        <w:rPr>
          <w:b/>
          <w:bCs/>
          <w:sz w:val="22"/>
          <w:szCs w:val="22"/>
        </w:rPr>
        <w:t>Dział Zamówień Publicznych</w:t>
      </w:r>
    </w:p>
    <w:p w14:paraId="0FA2E146" w14:textId="77777777" w:rsidR="00FB7F50" w:rsidRPr="00C642E5" w:rsidRDefault="00377028" w:rsidP="00FB7F50">
      <w:pPr>
        <w:rPr>
          <w:sz w:val="22"/>
          <w:szCs w:val="22"/>
        </w:rPr>
      </w:pPr>
      <w:r w:rsidRPr="00C642E5">
        <w:rPr>
          <w:sz w:val="22"/>
          <w:szCs w:val="22"/>
        </w:rPr>
        <w:t>Al. Mickiewicza</w:t>
      </w:r>
      <w:r w:rsidR="00FB7F50" w:rsidRPr="00C642E5">
        <w:rPr>
          <w:sz w:val="22"/>
          <w:szCs w:val="22"/>
        </w:rPr>
        <w:t xml:space="preserve"> </w:t>
      </w:r>
      <w:r w:rsidRPr="00C642E5">
        <w:rPr>
          <w:sz w:val="22"/>
          <w:szCs w:val="22"/>
        </w:rPr>
        <w:t>30</w:t>
      </w:r>
    </w:p>
    <w:p w14:paraId="76A8FA7E" w14:textId="77777777" w:rsidR="00FB7F50" w:rsidRPr="00C642E5" w:rsidRDefault="00377028" w:rsidP="00FB7F50">
      <w:pPr>
        <w:rPr>
          <w:sz w:val="22"/>
          <w:szCs w:val="22"/>
        </w:rPr>
      </w:pPr>
      <w:r w:rsidRPr="00C642E5">
        <w:rPr>
          <w:sz w:val="22"/>
          <w:szCs w:val="22"/>
        </w:rPr>
        <w:t>30-059</w:t>
      </w:r>
      <w:r w:rsidR="00FB7F50" w:rsidRPr="00C642E5">
        <w:rPr>
          <w:sz w:val="22"/>
          <w:szCs w:val="22"/>
        </w:rPr>
        <w:t xml:space="preserve"> </w:t>
      </w:r>
      <w:r w:rsidRPr="00C642E5">
        <w:rPr>
          <w:sz w:val="22"/>
          <w:szCs w:val="22"/>
        </w:rPr>
        <w:t>Kraków</w:t>
      </w:r>
    </w:p>
    <w:p w14:paraId="4B9E993A" w14:textId="77777777" w:rsidR="008642B3" w:rsidRPr="00C642E5" w:rsidRDefault="00A17CDB">
      <w:pPr>
        <w:pStyle w:val="Nagwek1"/>
        <w:spacing w:before="600"/>
        <w:rPr>
          <w:sz w:val="22"/>
          <w:szCs w:val="22"/>
        </w:rPr>
      </w:pPr>
      <w:r w:rsidRPr="00C642E5">
        <w:rPr>
          <w:sz w:val="22"/>
          <w:szCs w:val="22"/>
        </w:rPr>
        <w:t>OGŁOSZENIE</w:t>
      </w:r>
    </w:p>
    <w:p w14:paraId="1E691DD0" w14:textId="77777777" w:rsidR="008642B3" w:rsidRPr="00C642E5" w:rsidRDefault="008642B3" w:rsidP="00C65E53">
      <w:pPr>
        <w:spacing w:after="480"/>
        <w:jc w:val="center"/>
        <w:rPr>
          <w:b/>
          <w:sz w:val="22"/>
          <w:szCs w:val="22"/>
        </w:rPr>
      </w:pPr>
      <w:r w:rsidRPr="00C642E5">
        <w:rPr>
          <w:b/>
          <w:sz w:val="22"/>
          <w:szCs w:val="22"/>
        </w:rPr>
        <w:t xml:space="preserve">o </w:t>
      </w:r>
      <w:r w:rsidR="0054734E" w:rsidRPr="00C642E5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77028" w:rsidRPr="00C642E5" w14:paraId="6BDB1D79" w14:textId="77777777" w:rsidTr="00A4148E">
        <w:trPr>
          <w:trHeight w:val="638"/>
        </w:trPr>
        <w:tc>
          <w:tcPr>
            <w:tcW w:w="959" w:type="dxa"/>
            <w:shd w:val="clear" w:color="auto" w:fill="auto"/>
          </w:tcPr>
          <w:p w14:paraId="41A982F0" w14:textId="77777777" w:rsidR="00377028" w:rsidRPr="00C642E5" w:rsidRDefault="00377028" w:rsidP="00A4148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C642E5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F110AE1" w14:textId="28997A7B" w:rsidR="00377028" w:rsidRPr="00C642E5" w:rsidRDefault="00377028" w:rsidP="00A4148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C642E5">
              <w:rPr>
                <w:sz w:val="22"/>
                <w:szCs w:val="22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C642E5">
              <w:rPr>
                <w:sz w:val="22"/>
                <w:szCs w:val="22"/>
              </w:rPr>
              <w:t>Pzp</w:t>
            </w:r>
            <w:proofErr w:type="spellEnd"/>
            <w:r w:rsidRPr="00C642E5">
              <w:rPr>
                <w:b/>
                <w:sz w:val="22"/>
                <w:szCs w:val="22"/>
              </w:rPr>
              <w:t xml:space="preserve"> </w:t>
            </w:r>
            <w:r w:rsidRPr="00C642E5">
              <w:rPr>
                <w:bCs/>
                <w:sz w:val="22"/>
                <w:szCs w:val="22"/>
              </w:rPr>
              <w:t>na</w:t>
            </w:r>
            <w:r w:rsidRPr="00C642E5">
              <w:rPr>
                <w:b/>
                <w:sz w:val="22"/>
                <w:szCs w:val="22"/>
              </w:rPr>
              <w:t xml:space="preserve"> </w:t>
            </w:r>
            <w:r w:rsidRPr="00C642E5">
              <w:rPr>
                <w:bCs/>
                <w:sz w:val="22"/>
                <w:szCs w:val="22"/>
              </w:rPr>
              <w:t>”</w:t>
            </w:r>
            <w:r w:rsidRPr="00C642E5">
              <w:rPr>
                <w:b/>
                <w:bCs/>
                <w:sz w:val="22"/>
                <w:szCs w:val="22"/>
              </w:rPr>
              <w:t>dostaw</w:t>
            </w:r>
            <w:r w:rsidR="009B78C6" w:rsidRPr="00C642E5">
              <w:rPr>
                <w:b/>
                <w:bCs/>
                <w:sz w:val="22"/>
                <w:szCs w:val="22"/>
              </w:rPr>
              <w:t>ę</w:t>
            </w:r>
            <w:r w:rsidRPr="00C642E5">
              <w:rPr>
                <w:b/>
                <w:bCs/>
                <w:sz w:val="22"/>
                <w:szCs w:val="22"/>
              </w:rPr>
              <w:t xml:space="preserve"> i uruchomienie stanowiska akwizycji danych multimedialnych dla WI - KC-zp.272-674/23</w:t>
            </w:r>
            <w:r w:rsidRPr="00C642E5">
              <w:rPr>
                <w:bCs/>
                <w:sz w:val="22"/>
                <w:szCs w:val="22"/>
              </w:rPr>
              <w:t>”</w:t>
            </w:r>
            <w:r w:rsidRPr="00C642E5">
              <w:rPr>
                <w:b/>
                <w:sz w:val="22"/>
                <w:szCs w:val="22"/>
              </w:rPr>
              <w:t xml:space="preserve"> </w:t>
            </w:r>
            <w:r w:rsidRPr="00C642E5">
              <w:rPr>
                <w:bCs/>
                <w:sz w:val="22"/>
                <w:szCs w:val="22"/>
              </w:rPr>
              <w:t>– znak sprawy</w:t>
            </w:r>
            <w:r w:rsidRPr="00C642E5">
              <w:rPr>
                <w:b/>
                <w:sz w:val="22"/>
                <w:szCs w:val="22"/>
              </w:rPr>
              <w:t xml:space="preserve"> KC-zp.272-674/23</w:t>
            </w:r>
            <w:r w:rsidRPr="00C642E5">
              <w:rPr>
                <w:bCs/>
                <w:sz w:val="22"/>
                <w:szCs w:val="22"/>
              </w:rPr>
              <w:t>.</w:t>
            </w:r>
          </w:p>
        </w:tc>
      </w:tr>
    </w:tbl>
    <w:p w14:paraId="50068C97" w14:textId="7E6217AA" w:rsidR="008642B3" w:rsidRPr="00C642E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C642E5">
        <w:rPr>
          <w:sz w:val="22"/>
          <w:szCs w:val="22"/>
        </w:rPr>
        <w:t xml:space="preserve">Zamawiający, </w:t>
      </w:r>
      <w:r w:rsidR="00CC324B" w:rsidRPr="00C642E5">
        <w:rPr>
          <w:b/>
          <w:bCs/>
          <w:sz w:val="22"/>
          <w:szCs w:val="22"/>
        </w:rPr>
        <w:t>Akademia Górniczo-Hutnicza im. Stanisława Staszica w Krakowie,</w:t>
      </w:r>
      <w:r w:rsidRPr="00C642E5">
        <w:rPr>
          <w:sz w:val="22"/>
          <w:szCs w:val="22"/>
        </w:rPr>
        <w:t xml:space="preserve"> działając na podstawie art. 253 </w:t>
      </w:r>
      <w:r w:rsidR="00A17CDB" w:rsidRPr="00C642E5">
        <w:rPr>
          <w:sz w:val="22"/>
          <w:szCs w:val="22"/>
        </w:rPr>
        <w:t xml:space="preserve">ust. 1 pkt. 1 i </w:t>
      </w:r>
      <w:r w:rsidRPr="00C642E5">
        <w:rPr>
          <w:sz w:val="22"/>
          <w:szCs w:val="22"/>
        </w:rPr>
        <w:t xml:space="preserve">ust. </w:t>
      </w:r>
      <w:r w:rsidR="00A17CDB" w:rsidRPr="00C642E5">
        <w:rPr>
          <w:sz w:val="22"/>
          <w:szCs w:val="22"/>
        </w:rPr>
        <w:t>2</w:t>
      </w:r>
      <w:r w:rsidRPr="00C642E5">
        <w:rPr>
          <w:sz w:val="22"/>
          <w:szCs w:val="22"/>
        </w:rPr>
        <w:t xml:space="preserve"> ustawy z dnia 11 września 2019r. Prawo zamówień publicznych</w:t>
      </w:r>
      <w:r w:rsidR="006B585D" w:rsidRPr="00C642E5">
        <w:rPr>
          <w:sz w:val="22"/>
          <w:szCs w:val="22"/>
        </w:rPr>
        <w:t xml:space="preserve"> (Dz. U. z 202</w:t>
      </w:r>
      <w:r w:rsidR="006E01E1">
        <w:rPr>
          <w:sz w:val="22"/>
          <w:szCs w:val="22"/>
        </w:rPr>
        <w:t>3</w:t>
      </w:r>
      <w:r w:rsidR="006B585D" w:rsidRPr="00C642E5">
        <w:rPr>
          <w:sz w:val="22"/>
          <w:szCs w:val="22"/>
        </w:rPr>
        <w:t xml:space="preserve"> r. poz. 1</w:t>
      </w:r>
      <w:r w:rsidR="006E01E1">
        <w:rPr>
          <w:sz w:val="22"/>
          <w:szCs w:val="22"/>
        </w:rPr>
        <w:t>605</w:t>
      </w:r>
      <w:r w:rsidR="006B585D" w:rsidRPr="00C642E5">
        <w:rPr>
          <w:sz w:val="22"/>
          <w:szCs w:val="22"/>
        </w:rPr>
        <w:t>)</w:t>
      </w:r>
      <w:r w:rsidRPr="00C642E5">
        <w:rPr>
          <w:sz w:val="22"/>
          <w:szCs w:val="22"/>
        </w:rPr>
        <w:t>, zwanej dalej „ustawą Pzp”</w:t>
      </w:r>
      <w:r w:rsidR="00D26ED6" w:rsidRPr="00C642E5">
        <w:rPr>
          <w:sz w:val="22"/>
          <w:szCs w:val="22"/>
        </w:rPr>
        <w:t xml:space="preserve">, </w:t>
      </w:r>
      <w:r w:rsidRPr="00C642E5">
        <w:rPr>
          <w:sz w:val="22"/>
          <w:szCs w:val="22"/>
        </w:rPr>
        <w:t>informuje</w:t>
      </w:r>
      <w:r w:rsidR="00D26ED6" w:rsidRPr="00C642E5">
        <w:rPr>
          <w:sz w:val="22"/>
          <w:szCs w:val="22"/>
        </w:rPr>
        <w:t xml:space="preserve">, że w toczącym się postępowaniu o udzielenie zamówienia publicznego, jako </w:t>
      </w:r>
      <w:r w:rsidR="00756CDA" w:rsidRPr="00C642E5">
        <w:rPr>
          <w:sz w:val="22"/>
          <w:szCs w:val="22"/>
        </w:rPr>
        <w:t>najkorzystniejsz</w:t>
      </w:r>
      <w:r w:rsidR="00D26ED6" w:rsidRPr="00C642E5">
        <w:rPr>
          <w:sz w:val="22"/>
          <w:szCs w:val="22"/>
        </w:rPr>
        <w:t xml:space="preserve">a wybrana została </w:t>
      </w:r>
      <w:r w:rsidR="00756CDA" w:rsidRPr="00C642E5">
        <w:rPr>
          <w:sz w:val="22"/>
          <w:szCs w:val="22"/>
        </w:rPr>
        <w:t>ofer</w:t>
      </w:r>
      <w:r w:rsidR="00D26ED6" w:rsidRPr="00C642E5">
        <w:rPr>
          <w:sz w:val="22"/>
          <w:szCs w:val="22"/>
        </w:rPr>
        <w:t>t</w:t>
      </w:r>
      <w:r w:rsidR="009F0E5C" w:rsidRPr="00C642E5">
        <w:rPr>
          <w:sz w:val="22"/>
          <w:szCs w:val="22"/>
        </w:rPr>
        <w:t>a</w:t>
      </w:r>
      <w:r w:rsidR="00D26ED6" w:rsidRPr="00C642E5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77028" w:rsidRPr="00C642E5" w14:paraId="78E7064B" w14:textId="77777777" w:rsidTr="00A4148E">
        <w:trPr>
          <w:cantSplit/>
        </w:trPr>
        <w:tc>
          <w:tcPr>
            <w:tcW w:w="10150" w:type="dxa"/>
          </w:tcPr>
          <w:p w14:paraId="264C4A68" w14:textId="22FC8F96" w:rsidR="00377028" w:rsidRPr="00C642E5" w:rsidRDefault="00377028" w:rsidP="00A4148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C642E5">
              <w:rPr>
                <w:b/>
                <w:sz w:val="22"/>
                <w:szCs w:val="22"/>
              </w:rPr>
              <w:t>VisionCube</w:t>
            </w:r>
            <w:proofErr w:type="spellEnd"/>
            <w:r w:rsidRPr="00C642E5">
              <w:rPr>
                <w:b/>
                <w:sz w:val="22"/>
                <w:szCs w:val="22"/>
              </w:rPr>
              <w:t xml:space="preserve"> S.</w:t>
            </w:r>
            <w:r w:rsidR="009B78C6" w:rsidRPr="00C642E5">
              <w:rPr>
                <w:b/>
                <w:sz w:val="22"/>
                <w:szCs w:val="22"/>
              </w:rPr>
              <w:t xml:space="preserve"> </w:t>
            </w:r>
            <w:r w:rsidRPr="00C642E5">
              <w:rPr>
                <w:b/>
                <w:sz w:val="22"/>
                <w:szCs w:val="22"/>
              </w:rPr>
              <w:t>A.</w:t>
            </w:r>
          </w:p>
          <w:p w14:paraId="57CF518B" w14:textId="77777777" w:rsidR="00377028" w:rsidRPr="00C642E5" w:rsidRDefault="00377028" w:rsidP="00A4148E">
            <w:pPr>
              <w:jc w:val="both"/>
              <w:rPr>
                <w:bCs/>
                <w:sz w:val="22"/>
                <w:szCs w:val="22"/>
              </w:rPr>
            </w:pPr>
            <w:r w:rsidRPr="00C642E5">
              <w:rPr>
                <w:bCs/>
                <w:sz w:val="22"/>
                <w:szCs w:val="22"/>
              </w:rPr>
              <w:t xml:space="preserve">gen. Bohdana Zielińskiego 22 </w:t>
            </w:r>
          </w:p>
          <w:p w14:paraId="47783290" w14:textId="77777777" w:rsidR="00377028" w:rsidRPr="00C642E5" w:rsidRDefault="00377028" w:rsidP="00A4148E">
            <w:pPr>
              <w:jc w:val="both"/>
              <w:rPr>
                <w:bCs/>
                <w:sz w:val="22"/>
                <w:szCs w:val="22"/>
              </w:rPr>
            </w:pPr>
            <w:r w:rsidRPr="00C642E5">
              <w:rPr>
                <w:bCs/>
                <w:sz w:val="22"/>
                <w:szCs w:val="22"/>
              </w:rPr>
              <w:t>30-320 Kraków</w:t>
            </w:r>
          </w:p>
          <w:p w14:paraId="3BBEBB81" w14:textId="629BDA65" w:rsidR="00377028" w:rsidRPr="00C642E5" w:rsidRDefault="00377028" w:rsidP="00A4148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642E5">
              <w:rPr>
                <w:sz w:val="22"/>
                <w:szCs w:val="22"/>
              </w:rPr>
              <w:t xml:space="preserve">za cenę </w:t>
            </w:r>
            <w:r w:rsidR="009B78C6" w:rsidRPr="00C642E5">
              <w:rPr>
                <w:sz w:val="22"/>
                <w:szCs w:val="22"/>
              </w:rPr>
              <w:t xml:space="preserve">oferty </w:t>
            </w:r>
            <w:r w:rsidRPr="00C642E5">
              <w:rPr>
                <w:sz w:val="22"/>
                <w:szCs w:val="22"/>
              </w:rPr>
              <w:t>brutto</w:t>
            </w:r>
            <w:r w:rsidR="009B78C6" w:rsidRPr="00C642E5">
              <w:rPr>
                <w:sz w:val="22"/>
                <w:szCs w:val="22"/>
              </w:rPr>
              <w:t>:</w:t>
            </w:r>
            <w:r w:rsidRPr="00C642E5">
              <w:rPr>
                <w:sz w:val="22"/>
                <w:szCs w:val="22"/>
              </w:rPr>
              <w:t xml:space="preserve"> </w:t>
            </w:r>
            <w:r w:rsidRPr="00C642E5">
              <w:rPr>
                <w:b/>
                <w:sz w:val="22"/>
                <w:szCs w:val="22"/>
              </w:rPr>
              <w:t>29 403.15 zł</w:t>
            </w:r>
            <w:r w:rsidRPr="00C642E5">
              <w:rPr>
                <w:bCs/>
                <w:sz w:val="22"/>
                <w:szCs w:val="22"/>
              </w:rPr>
              <w:t>.</w:t>
            </w:r>
          </w:p>
          <w:p w14:paraId="1F2C1324" w14:textId="77777777" w:rsidR="00377028" w:rsidRPr="00C642E5" w:rsidRDefault="00377028" w:rsidP="00A4148E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C642E5">
              <w:rPr>
                <w:color w:val="000000"/>
                <w:sz w:val="22"/>
                <w:szCs w:val="22"/>
              </w:rPr>
              <w:t>Uzasadnienie wyboru:</w:t>
            </w:r>
            <w:r w:rsidRPr="00C642E5">
              <w:rPr>
                <w:sz w:val="22"/>
                <w:szCs w:val="22"/>
              </w:rPr>
              <w:t xml:space="preserve"> </w:t>
            </w:r>
            <w:r w:rsidRPr="00C642E5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C642E5">
              <w:rPr>
                <w:sz w:val="22"/>
                <w:szCs w:val="22"/>
              </w:rPr>
              <w:t xml:space="preserve"> </w:t>
            </w:r>
          </w:p>
        </w:tc>
      </w:tr>
    </w:tbl>
    <w:p w14:paraId="51E9709E" w14:textId="77777777" w:rsidR="003A0AFC" w:rsidRPr="00C642E5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C642E5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5"/>
        <w:gridCol w:w="850"/>
        <w:gridCol w:w="1559"/>
        <w:gridCol w:w="1560"/>
        <w:gridCol w:w="1559"/>
        <w:gridCol w:w="1276"/>
        <w:gridCol w:w="992"/>
      </w:tblGrid>
      <w:tr w:rsidR="00E000F8" w:rsidRPr="00793010" w14:paraId="276BADDC" w14:textId="77777777" w:rsidTr="00A4148E">
        <w:trPr>
          <w:trHeight w:val="510"/>
        </w:trPr>
        <w:tc>
          <w:tcPr>
            <w:tcW w:w="851" w:type="dxa"/>
            <w:vAlign w:val="center"/>
          </w:tcPr>
          <w:p w14:paraId="06A38334" w14:textId="77777777" w:rsidR="00E000F8" w:rsidRPr="00793010" w:rsidRDefault="00E000F8" w:rsidP="00A4148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bookmarkEnd w:id="0"/>
            <w:r w:rsidRPr="00793010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1985" w:type="dxa"/>
            <w:vAlign w:val="center"/>
          </w:tcPr>
          <w:p w14:paraId="49ED2926" w14:textId="77777777" w:rsidR="00E000F8" w:rsidRPr="00793010" w:rsidRDefault="00E000F8" w:rsidP="00A4148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93010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14:paraId="2A5066AE" w14:textId="77777777" w:rsidR="00E000F8" w:rsidRPr="00793010" w:rsidRDefault="00E000F8" w:rsidP="00A4148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93010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559" w:type="dxa"/>
            <w:vAlign w:val="center"/>
          </w:tcPr>
          <w:p w14:paraId="697FECD0" w14:textId="77777777" w:rsidR="00E000F8" w:rsidRPr="00793010" w:rsidRDefault="00E000F8" w:rsidP="00A4148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93010">
              <w:rPr>
                <w:rFonts w:ascii="Times New Roman" w:eastAsia="Calibri" w:hAnsi="Times New Roman" w:cs="Times New Roman"/>
                <w:kern w:val="2"/>
                <w:sz w:val="22"/>
                <w:szCs w:val="22"/>
                <w:lang w:eastAsia="en-US"/>
              </w:rPr>
              <w:t>Konwerter opisany w p.1 posiada wbudowany wyświetlacz podający podstawowe parametry konwersji</w:t>
            </w:r>
          </w:p>
        </w:tc>
        <w:tc>
          <w:tcPr>
            <w:tcW w:w="1560" w:type="dxa"/>
            <w:vAlign w:val="center"/>
          </w:tcPr>
          <w:p w14:paraId="6BACCBF7" w14:textId="77777777" w:rsidR="00E000F8" w:rsidRPr="00793010" w:rsidRDefault="00E000F8" w:rsidP="00A4148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93010">
              <w:rPr>
                <w:rFonts w:ascii="Times New Roman" w:eastAsia="Calibri" w:hAnsi="Times New Roman" w:cs="Times New Roman"/>
                <w:kern w:val="2"/>
                <w:sz w:val="22"/>
                <w:szCs w:val="22"/>
                <w:lang w:eastAsia="en-US"/>
              </w:rPr>
              <w:t>Głośniki opisane w p. 2 obsługują częstotliwości próbkowania 44.1, 48, 88.2, oraz 96 kHz</w:t>
            </w:r>
          </w:p>
        </w:tc>
        <w:tc>
          <w:tcPr>
            <w:tcW w:w="1559" w:type="dxa"/>
            <w:vAlign w:val="center"/>
          </w:tcPr>
          <w:p w14:paraId="5F19ABDA" w14:textId="77777777" w:rsidR="00E000F8" w:rsidRPr="00793010" w:rsidRDefault="00E000F8" w:rsidP="00A4148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93010">
              <w:rPr>
                <w:rFonts w:ascii="Times New Roman" w:eastAsia="Calibri" w:hAnsi="Times New Roman" w:cs="Times New Roman"/>
                <w:kern w:val="2"/>
                <w:sz w:val="22"/>
                <w:szCs w:val="22"/>
                <w:lang w:eastAsia="en-US"/>
              </w:rPr>
              <w:t>Konwerter opisany w p.3 może być zasilany zarówno poprzez gniazdo USB jak i poprzez sieć komputerową (</w:t>
            </w:r>
            <w:proofErr w:type="spellStart"/>
            <w:r w:rsidRPr="00793010">
              <w:rPr>
                <w:rFonts w:ascii="Times New Roman" w:eastAsia="Calibri" w:hAnsi="Times New Roman" w:cs="Times New Roman"/>
                <w:kern w:val="2"/>
                <w:sz w:val="22"/>
                <w:szCs w:val="22"/>
                <w:lang w:eastAsia="en-US"/>
              </w:rPr>
              <w:t>PoE</w:t>
            </w:r>
            <w:proofErr w:type="spellEnd"/>
            <w:r w:rsidRPr="00793010">
              <w:rPr>
                <w:rFonts w:ascii="Times New Roman" w:eastAsia="Calibri" w:hAnsi="Times New Roman" w:cs="Times New Roman"/>
                <w:kern w:val="2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76" w:type="dxa"/>
            <w:vAlign w:val="center"/>
          </w:tcPr>
          <w:p w14:paraId="76E2C466" w14:textId="77777777" w:rsidR="00E000F8" w:rsidRPr="00793010" w:rsidRDefault="00E000F8" w:rsidP="00A4148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93010">
              <w:rPr>
                <w:rFonts w:ascii="Times New Roman" w:eastAsia="Calibri" w:hAnsi="Times New Roman" w:cs="Times New Roman"/>
                <w:kern w:val="2"/>
                <w:sz w:val="22"/>
                <w:szCs w:val="22"/>
                <w:lang w:eastAsia="en-US"/>
              </w:rPr>
              <w:t>Wirtualna karta dźwiękowa opisana w p.5 obsługuje co najmniej 64 kanały audio –</w:t>
            </w:r>
          </w:p>
        </w:tc>
        <w:tc>
          <w:tcPr>
            <w:tcW w:w="992" w:type="dxa"/>
            <w:vAlign w:val="center"/>
          </w:tcPr>
          <w:p w14:paraId="74958712" w14:textId="77777777" w:rsidR="00E000F8" w:rsidRPr="00793010" w:rsidRDefault="00E000F8" w:rsidP="00A4148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93010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E000F8" w:rsidRPr="00793010" w14:paraId="57197B8E" w14:textId="77777777" w:rsidTr="00A4148E">
        <w:tc>
          <w:tcPr>
            <w:tcW w:w="851" w:type="dxa"/>
            <w:vAlign w:val="center"/>
          </w:tcPr>
          <w:p w14:paraId="68F98F2F" w14:textId="77777777" w:rsidR="00E000F8" w:rsidRPr="00793010" w:rsidRDefault="00E000F8" w:rsidP="00A4148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930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5" w:type="dxa"/>
            <w:vAlign w:val="center"/>
          </w:tcPr>
          <w:p w14:paraId="48F6FC1A" w14:textId="77777777" w:rsidR="00E000F8" w:rsidRPr="00793010" w:rsidRDefault="00E000F8" w:rsidP="00A4148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793010">
              <w:rPr>
                <w:rFonts w:ascii="Times New Roman" w:hAnsi="Times New Roman" w:cs="Times New Roman"/>
                <w:b/>
                <w:sz w:val="22"/>
                <w:szCs w:val="22"/>
              </w:rPr>
              <w:t>VisionCube</w:t>
            </w:r>
            <w:proofErr w:type="spellEnd"/>
            <w:r w:rsidRPr="0079301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S.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793010">
              <w:rPr>
                <w:rFonts w:ascii="Times New Roman" w:hAnsi="Times New Roman" w:cs="Times New Roman"/>
                <w:b/>
                <w:sz w:val="22"/>
                <w:szCs w:val="22"/>
              </w:rPr>
              <w:t>A.</w:t>
            </w:r>
          </w:p>
          <w:p w14:paraId="46325F37" w14:textId="77777777" w:rsidR="00E000F8" w:rsidRPr="00793010" w:rsidRDefault="00E000F8" w:rsidP="00A4148E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9301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gen. Bohdana Zielińskiego 22 </w:t>
            </w:r>
          </w:p>
          <w:p w14:paraId="157B9ECB" w14:textId="77777777" w:rsidR="00E000F8" w:rsidRPr="00793010" w:rsidRDefault="00E000F8" w:rsidP="00A4148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93010">
              <w:rPr>
                <w:rFonts w:ascii="Times New Roman" w:hAnsi="Times New Roman" w:cs="Times New Roman"/>
                <w:bCs/>
                <w:sz w:val="22"/>
                <w:szCs w:val="22"/>
              </w:rPr>
              <w:t>30-320 Kraków</w:t>
            </w:r>
          </w:p>
        </w:tc>
        <w:tc>
          <w:tcPr>
            <w:tcW w:w="850" w:type="dxa"/>
            <w:vAlign w:val="center"/>
          </w:tcPr>
          <w:p w14:paraId="4287951B" w14:textId="77777777" w:rsidR="00E000F8" w:rsidRPr="00793010" w:rsidRDefault="00E000F8" w:rsidP="00A4148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93010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14:paraId="667011F6" w14:textId="77777777" w:rsidR="00E000F8" w:rsidRPr="00793010" w:rsidRDefault="00E000F8" w:rsidP="00A4148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93010">
              <w:rPr>
                <w:rFonts w:ascii="Times New Roman" w:hAnsi="Times New Roman" w:cs="Times New Roman"/>
                <w:sz w:val="22"/>
                <w:szCs w:val="22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14:paraId="746DEC72" w14:textId="77777777" w:rsidR="00E000F8" w:rsidRPr="00793010" w:rsidRDefault="00E000F8" w:rsidP="00A4148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93010">
              <w:rPr>
                <w:rFonts w:ascii="Times New Roman" w:hAnsi="Times New Roman" w:cs="Times New Roman"/>
                <w:sz w:val="22"/>
                <w:szCs w:val="22"/>
              </w:rPr>
              <w:t xml:space="preserve">  10,00</w:t>
            </w:r>
          </w:p>
        </w:tc>
        <w:tc>
          <w:tcPr>
            <w:tcW w:w="1559" w:type="dxa"/>
            <w:vAlign w:val="center"/>
          </w:tcPr>
          <w:p w14:paraId="3814C8B3" w14:textId="77777777" w:rsidR="00E000F8" w:rsidRPr="00793010" w:rsidRDefault="00E000F8" w:rsidP="00A4148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93010">
              <w:rPr>
                <w:rFonts w:ascii="Times New Roman" w:hAnsi="Times New Roman" w:cs="Times New Roman"/>
                <w:sz w:val="22"/>
                <w:szCs w:val="22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14:paraId="10645B77" w14:textId="77777777" w:rsidR="00E000F8" w:rsidRPr="00793010" w:rsidRDefault="00E000F8" w:rsidP="00A4148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93010">
              <w:rPr>
                <w:rFonts w:ascii="Times New Roman" w:hAnsi="Times New Roman" w:cs="Times New Roman"/>
                <w:sz w:val="22"/>
                <w:szCs w:val="22"/>
              </w:rPr>
              <w:t xml:space="preserve">  10,00</w:t>
            </w:r>
          </w:p>
        </w:tc>
        <w:tc>
          <w:tcPr>
            <w:tcW w:w="992" w:type="dxa"/>
            <w:vAlign w:val="center"/>
          </w:tcPr>
          <w:p w14:paraId="75158EF0" w14:textId="77777777" w:rsidR="00E000F8" w:rsidRPr="00793010" w:rsidRDefault="00E000F8" w:rsidP="00A4148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93010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</w:tbl>
    <w:p w14:paraId="281FBF3F" w14:textId="77777777" w:rsidR="00F960D7" w:rsidRPr="00C642E5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C642E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512E3" w14:textId="77777777" w:rsidR="000D0813" w:rsidRDefault="000D0813">
      <w:r>
        <w:separator/>
      </w:r>
    </w:p>
  </w:endnote>
  <w:endnote w:type="continuationSeparator" w:id="0">
    <w:p w14:paraId="433C840F" w14:textId="77777777" w:rsidR="000D0813" w:rsidRDefault="000D0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3E04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250A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83C1B1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4E8ED4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A972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CDBC52" w14:textId="77777777" w:rsidR="000D0813" w:rsidRDefault="000D0813">
      <w:r>
        <w:separator/>
      </w:r>
    </w:p>
  </w:footnote>
  <w:footnote w:type="continuationSeparator" w:id="0">
    <w:p w14:paraId="38522D40" w14:textId="77777777" w:rsidR="000D0813" w:rsidRDefault="000D0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69E7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3D2E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3A68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0813"/>
    <w:rsid w:val="00005838"/>
    <w:rsid w:val="00022322"/>
    <w:rsid w:val="00042497"/>
    <w:rsid w:val="000C1E6F"/>
    <w:rsid w:val="000D0813"/>
    <w:rsid w:val="000E4E56"/>
    <w:rsid w:val="001A1468"/>
    <w:rsid w:val="001B7815"/>
    <w:rsid w:val="001C31ED"/>
    <w:rsid w:val="002B1E4F"/>
    <w:rsid w:val="002B6761"/>
    <w:rsid w:val="003445A0"/>
    <w:rsid w:val="00377028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01E1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B78C6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42E5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000F8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59514B"/>
  <w15:chartTrackingRefBased/>
  <w15:docId w15:val="{9CABBB33-5AB7-4A80-A407-613C06D45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E000F8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233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2023-12-18T09:13:00Z</dcterms:created>
  <dcterms:modified xsi:type="dcterms:W3CDTF">2023-12-18T09:18:00Z</dcterms:modified>
</cp:coreProperties>
</file>