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879C1" w:rsidP="006A5DF1">
      <w:pPr>
        <w:spacing w:after="240"/>
        <w:jc w:val="right"/>
        <w:rPr>
          <w:sz w:val="22"/>
          <w:szCs w:val="22"/>
        </w:rPr>
      </w:pPr>
      <w:r w:rsidRPr="001879C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879C1">
        <w:rPr>
          <w:sz w:val="22"/>
          <w:szCs w:val="22"/>
        </w:rPr>
        <w:t>2023-12-14</w:t>
      </w:r>
    </w:p>
    <w:p w:rsidR="001879C1" w:rsidRPr="001879C1" w:rsidRDefault="001879C1" w:rsidP="006A5DF1">
      <w:pPr>
        <w:rPr>
          <w:b/>
          <w:bCs/>
          <w:sz w:val="22"/>
          <w:szCs w:val="22"/>
        </w:rPr>
      </w:pPr>
      <w:r w:rsidRPr="001879C1">
        <w:rPr>
          <w:b/>
          <w:bCs/>
          <w:sz w:val="22"/>
          <w:szCs w:val="22"/>
        </w:rPr>
        <w:t>Akademia Górniczo - Hutnicza</w:t>
      </w:r>
    </w:p>
    <w:p w:rsidR="001879C1" w:rsidRPr="001879C1" w:rsidRDefault="001879C1" w:rsidP="006A5DF1">
      <w:pPr>
        <w:rPr>
          <w:b/>
          <w:bCs/>
          <w:sz w:val="22"/>
          <w:szCs w:val="22"/>
        </w:rPr>
      </w:pPr>
      <w:r w:rsidRPr="001879C1">
        <w:rPr>
          <w:b/>
          <w:bCs/>
          <w:sz w:val="22"/>
          <w:szCs w:val="22"/>
        </w:rPr>
        <w:t>im. Stanisława Staszica w Krakowie</w:t>
      </w:r>
    </w:p>
    <w:p w:rsidR="006A5DF1" w:rsidRPr="00D91931" w:rsidRDefault="001879C1" w:rsidP="006A5DF1">
      <w:pPr>
        <w:rPr>
          <w:b/>
          <w:bCs/>
          <w:sz w:val="22"/>
          <w:szCs w:val="22"/>
        </w:rPr>
      </w:pPr>
      <w:r w:rsidRPr="001879C1">
        <w:rPr>
          <w:b/>
          <w:bCs/>
          <w:sz w:val="22"/>
          <w:szCs w:val="22"/>
        </w:rPr>
        <w:t>Dział Zamówień Publicznych</w:t>
      </w:r>
    </w:p>
    <w:p w:rsidR="006A5DF1" w:rsidRPr="00BD5546" w:rsidRDefault="001879C1" w:rsidP="006A5DF1">
      <w:pPr>
        <w:rPr>
          <w:sz w:val="22"/>
          <w:szCs w:val="22"/>
        </w:rPr>
      </w:pPr>
      <w:r w:rsidRPr="001879C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879C1">
        <w:rPr>
          <w:sz w:val="22"/>
          <w:szCs w:val="22"/>
        </w:rPr>
        <w:t>30</w:t>
      </w:r>
    </w:p>
    <w:p w:rsidR="006A5DF1" w:rsidRPr="00990EC1" w:rsidRDefault="001879C1" w:rsidP="006A5DF1">
      <w:pPr>
        <w:rPr>
          <w:sz w:val="22"/>
          <w:szCs w:val="22"/>
        </w:rPr>
      </w:pPr>
      <w:r w:rsidRPr="001879C1">
        <w:rPr>
          <w:sz w:val="22"/>
          <w:szCs w:val="22"/>
        </w:rPr>
        <w:t>30-</w:t>
      </w:r>
      <w:r w:rsidRPr="00990EC1">
        <w:rPr>
          <w:sz w:val="22"/>
          <w:szCs w:val="22"/>
        </w:rPr>
        <w:t>059</w:t>
      </w:r>
      <w:r w:rsidR="006A5DF1" w:rsidRPr="00990EC1">
        <w:rPr>
          <w:sz w:val="22"/>
          <w:szCs w:val="22"/>
        </w:rPr>
        <w:t xml:space="preserve"> </w:t>
      </w:r>
      <w:r w:rsidRPr="00990EC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90EC1">
        <w:rPr>
          <w:sz w:val="22"/>
          <w:szCs w:val="22"/>
        </w:rPr>
        <w:t>Pismo:</w:t>
      </w:r>
      <w:r w:rsidR="00990EC1" w:rsidRPr="00990EC1">
        <w:rPr>
          <w:bCs/>
          <w:sz w:val="22"/>
          <w:szCs w:val="22"/>
        </w:rPr>
        <w:t>”KC-zp.272-627/23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879C1" w:rsidRPr="001879C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79C1" w:rsidRPr="001879C1">
        <w:rPr>
          <w:b/>
          <w:bCs/>
          <w:sz w:val="22"/>
          <w:szCs w:val="22"/>
        </w:rPr>
        <w:t xml:space="preserve">dostawa 84 zestawów komputerowych stacjonarnych dla </w:t>
      </w:r>
      <w:proofErr w:type="spellStart"/>
      <w:r w:rsidR="001879C1" w:rsidRPr="001879C1">
        <w:rPr>
          <w:b/>
          <w:bCs/>
          <w:sz w:val="22"/>
          <w:szCs w:val="22"/>
        </w:rPr>
        <w:t>WILiGZ</w:t>
      </w:r>
      <w:proofErr w:type="spellEnd"/>
      <w:r w:rsidR="001879C1" w:rsidRPr="001879C1">
        <w:rPr>
          <w:b/>
          <w:bCs/>
          <w:sz w:val="22"/>
          <w:szCs w:val="22"/>
        </w:rPr>
        <w:t xml:space="preserve"> - KC-zp.272-627/23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79C1" w:rsidRPr="001879C1">
        <w:rPr>
          <w:b/>
          <w:sz w:val="22"/>
          <w:szCs w:val="22"/>
        </w:rPr>
        <w:t>KC-zp.272-627/23</w:t>
      </w:r>
      <w:r w:rsidRPr="006A5DF1">
        <w:rPr>
          <w:b/>
          <w:sz w:val="22"/>
          <w:szCs w:val="22"/>
        </w:rPr>
        <w:t>.</w:t>
      </w:r>
    </w:p>
    <w:p w:rsidR="00990EC1" w:rsidRDefault="00520165" w:rsidP="00990EC1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  <w:r w:rsidR="00990EC1" w:rsidRPr="00990EC1">
        <w:rPr>
          <w:b/>
          <w:bCs/>
          <w:sz w:val="22"/>
          <w:szCs w:val="22"/>
        </w:rPr>
        <w:t xml:space="preserve"> </w:t>
      </w:r>
    </w:p>
    <w:p w:rsidR="00990EC1" w:rsidRDefault="00990EC1" w:rsidP="00990EC1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:rsidR="00990EC1" w:rsidRPr="00990EC1" w:rsidRDefault="00990EC1" w:rsidP="00990EC1">
      <w:pPr>
        <w:spacing w:before="60" w:after="60"/>
        <w:ind w:left="30" w:right="-72"/>
        <w:jc w:val="both"/>
        <w:rPr>
          <w:bCs/>
          <w:sz w:val="22"/>
          <w:szCs w:val="22"/>
        </w:rPr>
      </w:pPr>
      <w:r w:rsidRPr="00990EC1">
        <w:rPr>
          <w:bCs/>
          <w:sz w:val="22"/>
          <w:szCs w:val="22"/>
        </w:rPr>
        <w:t>Zamawiający określając wynik punktowy procesora, niestety nie załączył dokumentu, o którym jest mowa w OPZ (załącznik nr 1A). W</w:t>
      </w:r>
      <w:bookmarkStart w:id="0" w:name="_GoBack"/>
      <w:bookmarkEnd w:id="0"/>
      <w:r w:rsidRPr="00990EC1">
        <w:rPr>
          <w:bCs/>
          <w:sz w:val="22"/>
          <w:szCs w:val="22"/>
        </w:rPr>
        <w:t xml:space="preserve"> związku z tym zwracamy się o udostępnienie tego załącznika. W obecnej formie, dokumentacja postępowania jest niekompletna, co uniemożliwia Wykonawcom złożenie oferty niepodlegającej odrzuceniu.</w:t>
      </w:r>
    </w:p>
    <w:p w:rsidR="00990EC1" w:rsidRDefault="00990EC1" w:rsidP="00990EC1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:rsidR="00990EC1" w:rsidRDefault="00990EC1" w:rsidP="00990EC1">
      <w:pPr>
        <w:spacing w:after="40"/>
        <w:ind w:left="30" w:right="-72"/>
        <w:rPr>
          <w:b/>
          <w:bCs/>
          <w:sz w:val="22"/>
          <w:szCs w:val="22"/>
        </w:rPr>
      </w:pPr>
    </w:p>
    <w:p w:rsidR="00990EC1" w:rsidRPr="006A5DF1" w:rsidRDefault="00990EC1" w:rsidP="00990EC1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odpowiedzi zamawiający zamieszcza załącznik 1A, o którym mowa w pkt  4.2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04 opisu przedmiotu zamówienia „Procesor”</w:t>
      </w:r>
    </w:p>
    <w:sectPr w:rsidR="00990EC1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333" w:rsidRDefault="00250333">
      <w:r>
        <w:separator/>
      </w:r>
    </w:p>
  </w:endnote>
  <w:endnote w:type="continuationSeparator" w:id="0">
    <w:p w:rsidR="00250333" w:rsidRDefault="00250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333" w:rsidRDefault="00250333">
      <w:r>
        <w:separator/>
      </w:r>
    </w:p>
  </w:footnote>
  <w:footnote w:type="continuationSeparator" w:id="0">
    <w:p w:rsidR="00250333" w:rsidRDefault="00250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C1" w:rsidRDefault="00187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C1" w:rsidRDefault="00187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C1" w:rsidRDefault="00187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333"/>
    <w:rsid w:val="00031374"/>
    <w:rsid w:val="000A1097"/>
    <w:rsid w:val="000E2A8F"/>
    <w:rsid w:val="0012774F"/>
    <w:rsid w:val="00144B7A"/>
    <w:rsid w:val="00180C6E"/>
    <w:rsid w:val="001879C1"/>
    <w:rsid w:val="001D75AC"/>
    <w:rsid w:val="0025033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90EC1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D5F8A4"/>
  <w15:chartTrackingRefBased/>
  <w15:docId w15:val="{63BEBA00-8B3A-428D-9D29-D8F6D121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2023-12-14T11:04:00Z</dcterms:created>
  <dcterms:modified xsi:type="dcterms:W3CDTF">2023-12-14T11:07:00Z</dcterms:modified>
</cp:coreProperties>
</file>