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A77F3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A77F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A77F3">
        <w:rPr>
          <w:sz w:val="22"/>
          <w:szCs w:val="22"/>
        </w:rPr>
        <w:t>2023-12-11</w:t>
      </w:r>
    </w:p>
    <w:p w:rsidR="00AA77F3" w:rsidRPr="00AA77F3" w:rsidRDefault="00AA77F3" w:rsidP="00890B92">
      <w:pPr>
        <w:rPr>
          <w:b/>
          <w:bCs/>
          <w:sz w:val="22"/>
          <w:szCs w:val="22"/>
        </w:rPr>
      </w:pPr>
      <w:r w:rsidRPr="00AA77F3">
        <w:rPr>
          <w:b/>
          <w:bCs/>
          <w:sz w:val="22"/>
          <w:szCs w:val="22"/>
        </w:rPr>
        <w:t>Akademia Górniczo - Hutnicza</w:t>
      </w:r>
    </w:p>
    <w:p w:rsidR="00AA77F3" w:rsidRPr="00AA77F3" w:rsidRDefault="00AA77F3" w:rsidP="00890B92">
      <w:pPr>
        <w:rPr>
          <w:b/>
          <w:bCs/>
          <w:sz w:val="22"/>
          <w:szCs w:val="22"/>
        </w:rPr>
      </w:pPr>
      <w:r w:rsidRPr="00AA77F3">
        <w:rPr>
          <w:b/>
          <w:bCs/>
          <w:sz w:val="22"/>
          <w:szCs w:val="22"/>
        </w:rPr>
        <w:t>im. Stanisława Staszica w Krakowie</w:t>
      </w:r>
    </w:p>
    <w:p w:rsidR="00890B92" w:rsidRPr="00D91931" w:rsidRDefault="00AA77F3" w:rsidP="00890B92">
      <w:pPr>
        <w:rPr>
          <w:b/>
          <w:bCs/>
          <w:sz w:val="22"/>
          <w:szCs w:val="22"/>
        </w:rPr>
      </w:pPr>
      <w:r w:rsidRPr="00AA77F3">
        <w:rPr>
          <w:b/>
          <w:bCs/>
          <w:sz w:val="22"/>
          <w:szCs w:val="22"/>
        </w:rPr>
        <w:t>Dział Zamówień Publicznych</w:t>
      </w:r>
    </w:p>
    <w:p w:rsidR="00890B92" w:rsidRPr="00BD5546" w:rsidRDefault="00AA77F3" w:rsidP="00890B92">
      <w:pPr>
        <w:rPr>
          <w:sz w:val="22"/>
          <w:szCs w:val="22"/>
        </w:rPr>
      </w:pPr>
      <w:r w:rsidRPr="00AA77F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A77F3">
        <w:rPr>
          <w:sz w:val="22"/>
          <w:szCs w:val="22"/>
        </w:rPr>
        <w:t>30</w:t>
      </w:r>
    </w:p>
    <w:p w:rsidR="00890B92" w:rsidRPr="00BD5546" w:rsidRDefault="00AA77F3" w:rsidP="00890B92">
      <w:pPr>
        <w:rPr>
          <w:sz w:val="22"/>
          <w:szCs w:val="22"/>
        </w:rPr>
      </w:pPr>
      <w:r w:rsidRPr="00AA77F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A77F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77F3" w:rsidRPr="00AA77F3">
        <w:rPr>
          <w:b/>
          <w:sz w:val="22"/>
          <w:szCs w:val="22"/>
        </w:rPr>
        <w:t>KC-zp.272-644/23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A77F3" w:rsidRPr="00AA77F3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A77F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A77F3">
        <w:rPr>
          <w:b/>
          <w:sz w:val="22"/>
          <w:szCs w:val="22"/>
        </w:rPr>
        <w:t>Dostawa zestawów komputerowych - KC-zp.272-644/23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A77F3" w:rsidP="00A80738">
      <w:pPr>
        <w:spacing w:before="120" w:after="120"/>
        <w:jc w:val="both"/>
        <w:rPr>
          <w:sz w:val="22"/>
          <w:szCs w:val="22"/>
        </w:rPr>
      </w:pPr>
      <w:r w:rsidRPr="00AA77F3">
        <w:rPr>
          <w:b/>
          <w:sz w:val="22"/>
          <w:szCs w:val="22"/>
        </w:rPr>
        <w:t>300 000.00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10E8" w:rsidRDefault="004110E8">
      <w:r>
        <w:separator/>
      </w:r>
    </w:p>
  </w:endnote>
  <w:endnote w:type="continuationSeparator" w:id="0">
    <w:p w:rsidR="004110E8" w:rsidRDefault="004110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10E8" w:rsidRDefault="004110E8">
      <w:r>
        <w:separator/>
      </w:r>
    </w:p>
  </w:footnote>
  <w:footnote w:type="continuationSeparator" w:id="0">
    <w:p w:rsidR="004110E8" w:rsidRDefault="004110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77F3" w:rsidRDefault="00AA77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77F3" w:rsidRDefault="00AA77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77F3" w:rsidRDefault="00AA77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10E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110E8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AA77F3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379E36-AB41-4691-B93C-4DEE471C1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2023-12-11T09:38:00Z</dcterms:created>
  <dcterms:modified xsi:type="dcterms:W3CDTF">2023-12-11T09:38:00Z</dcterms:modified>
</cp:coreProperties>
</file>