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3315066C" w14:textId="77777777" w:rsidTr="00B86FC9">
        <w:tc>
          <w:tcPr>
            <w:tcW w:w="8735" w:type="dxa"/>
          </w:tcPr>
          <w:tbl>
            <w:tblPr>
              <w:tblStyle w:val="Tabela-Siatka"/>
              <w:tblW w:w="8719" w:type="dxa"/>
              <w:tblLook w:val="04A0" w:firstRow="1" w:lastRow="0" w:firstColumn="1" w:lastColumn="0" w:noHBand="0" w:noVBand="1"/>
            </w:tblPr>
            <w:tblGrid>
              <w:gridCol w:w="4503"/>
              <w:gridCol w:w="4216"/>
            </w:tblGrid>
            <w:tr w:rsidR="00846D40" w:rsidRPr="00846D40" w14:paraId="263B0D61" w14:textId="77777777" w:rsidTr="00C43C12">
              <w:tc>
                <w:tcPr>
                  <w:tcW w:w="4503" w:type="dxa"/>
                  <w:tcBorders>
                    <w:top w:val="nil"/>
                    <w:left w:val="nil"/>
                    <w:bottom w:val="nil"/>
                    <w:right w:val="nil"/>
                  </w:tcBorders>
                </w:tcPr>
                <w:p w14:paraId="777B436D" w14:textId="77777777"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14:paraId="4ED6B2A5"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1D903C22"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415FB62C"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0FDC9D50" w14:textId="77777777"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14:paraId="1D8BCC0C"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171FB4DD"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366A4738"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12C60071" w14:textId="77777777" w:rsidTr="00C43C12">
              <w:tc>
                <w:tcPr>
                  <w:tcW w:w="4503" w:type="dxa"/>
                  <w:tcBorders>
                    <w:top w:val="nil"/>
                    <w:left w:val="nil"/>
                    <w:bottom w:val="nil"/>
                    <w:right w:val="nil"/>
                  </w:tcBorders>
                </w:tcPr>
                <w:p w14:paraId="427D1A81"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546E9FA7"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32EFACE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2FC7D3BC" w14:textId="77777777" w:rsidR="00846D40" w:rsidRDefault="00846D40" w:rsidP="005F6D8A">
                  <w:pPr>
                    <w:numPr>
                      <w:ilvl w:val="0"/>
                      <w:numId w:val="7"/>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20129C48" w14:textId="77777777" w:rsidR="00846D40" w:rsidRPr="00846D40" w:rsidRDefault="00846D40" w:rsidP="00846D40">
                  <w:pPr>
                    <w:spacing w:line="276" w:lineRule="auto"/>
                    <w:ind w:left="454" w:right="113"/>
                    <w:jc w:val="both"/>
                    <w:rPr>
                      <w:rFonts w:ascii="Verdana" w:hAnsi="Verdana"/>
                      <w:sz w:val="20"/>
                      <w:szCs w:val="20"/>
                      <w:lang w:val="en-GB"/>
                    </w:rPr>
                  </w:pPr>
                </w:p>
                <w:p w14:paraId="0502267D" w14:textId="77777777" w:rsidR="00846D40" w:rsidRPr="00846D40" w:rsidRDefault="00846D40" w:rsidP="005F6D8A">
                  <w:pPr>
                    <w:numPr>
                      <w:ilvl w:val="0"/>
                      <w:numId w:val="7"/>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E8B42F5"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7F9477A8"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7DBF733F"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34B5249C"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44A3DBB"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4F2EE63B" w14:textId="77777777" w:rsidR="00846D40" w:rsidRPr="00846D40" w:rsidRDefault="00846D40" w:rsidP="005F6D8A">
                  <w:pPr>
                    <w:numPr>
                      <w:ilvl w:val="3"/>
                      <w:numId w:val="1"/>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55434138" w14:textId="77777777" w:rsidR="00846D40" w:rsidRDefault="00846D40" w:rsidP="005F6D8A">
                  <w:pPr>
                    <w:numPr>
                      <w:ilvl w:val="3"/>
                      <w:numId w:val="1"/>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1029EEBE" w14:textId="77777777" w:rsidR="00846D40" w:rsidRPr="00846D40" w:rsidRDefault="00846D40" w:rsidP="00846D40">
                  <w:pPr>
                    <w:spacing w:line="276" w:lineRule="auto"/>
                    <w:ind w:left="453"/>
                    <w:jc w:val="both"/>
                    <w:rPr>
                      <w:rFonts w:ascii="Verdana" w:hAnsi="Verdana"/>
                      <w:sz w:val="20"/>
                      <w:szCs w:val="20"/>
                    </w:rPr>
                  </w:pPr>
                </w:p>
                <w:p w14:paraId="33B8A9F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4E5E4D3D"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37F423A6" w14:textId="77777777" w:rsidTr="00C43C12">
              <w:tc>
                <w:tcPr>
                  <w:tcW w:w="4503" w:type="dxa"/>
                  <w:tcBorders>
                    <w:top w:val="nil"/>
                    <w:left w:val="nil"/>
                    <w:bottom w:val="nil"/>
                    <w:right w:val="nil"/>
                  </w:tcBorders>
                </w:tcPr>
                <w:p w14:paraId="510BBC6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4A469A19"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11928827"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D7DF631" w14:textId="77777777" w:rsidR="00846D40" w:rsidRPr="00846D40" w:rsidRDefault="00846D40" w:rsidP="005F6D8A">
                  <w:pPr>
                    <w:numPr>
                      <w:ilvl w:val="0"/>
                      <w:numId w:val="8"/>
                    </w:numPr>
                    <w:spacing w:line="276" w:lineRule="auto"/>
                    <w:ind w:left="454" w:right="113"/>
                    <w:rPr>
                      <w:rFonts w:ascii="Verdana" w:hAnsi="Verdana"/>
                      <w:sz w:val="20"/>
                      <w:szCs w:val="20"/>
                    </w:rPr>
                  </w:pPr>
                  <w:r w:rsidRPr="00846D40">
                    <w:rPr>
                      <w:rFonts w:ascii="Verdana" w:hAnsi="Verdana"/>
                      <w:sz w:val="20"/>
                      <w:szCs w:val="20"/>
                    </w:rPr>
                    <w:t>[...] ---</w:t>
                  </w:r>
                </w:p>
                <w:p w14:paraId="245A8E38" w14:textId="77777777" w:rsidR="00846D40" w:rsidRPr="00846D40" w:rsidRDefault="00846D40" w:rsidP="005F6D8A">
                  <w:pPr>
                    <w:numPr>
                      <w:ilvl w:val="0"/>
                      <w:numId w:val="8"/>
                    </w:numPr>
                    <w:spacing w:after="120" w:line="276" w:lineRule="auto"/>
                    <w:ind w:left="454" w:right="113"/>
                    <w:rPr>
                      <w:rFonts w:ascii="Verdana" w:hAnsi="Verdana"/>
                      <w:sz w:val="20"/>
                      <w:szCs w:val="20"/>
                    </w:rPr>
                  </w:pPr>
                  <w:r w:rsidRPr="00846D40">
                    <w:rPr>
                      <w:rFonts w:ascii="Verdana" w:hAnsi="Verdana"/>
                      <w:sz w:val="20"/>
                      <w:szCs w:val="20"/>
                    </w:rPr>
                    <w:t>[...] ---</w:t>
                  </w:r>
                </w:p>
                <w:p w14:paraId="410EBAB5"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D1D8CB7"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1AC35F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669E93A7"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6C93487B" w14:textId="77777777" w:rsidR="00846D40" w:rsidRPr="00846D40" w:rsidRDefault="00846D40" w:rsidP="005F6D8A">
                  <w:pPr>
                    <w:pStyle w:val="Akapitzlist"/>
                    <w:numPr>
                      <w:ilvl w:val="6"/>
                      <w:numId w:val="1"/>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69507637" w14:textId="77777777" w:rsidR="00846D40" w:rsidRPr="00846D40" w:rsidRDefault="00846D40" w:rsidP="005F6D8A">
                  <w:pPr>
                    <w:pStyle w:val="Akapitzlist"/>
                    <w:numPr>
                      <w:ilvl w:val="6"/>
                      <w:numId w:val="1"/>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4ED40C99"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67D23DFF" w14:textId="77777777" w:rsidTr="00C43C12">
              <w:trPr>
                <w:trHeight w:val="985"/>
              </w:trPr>
              <w:tc>
                <w:tcPr>
                  <w:tcW w:w="4503" w:type="dxa"/>
                  <w:tcBorders>
                    <w:top w:val="nil"/>
                    <w:left w:val="nil"/>
                    <w:bottom w:val="nil"/>
                    <w:right w:val="nil"/>
                  </w:tcBorders>
                </w:tcPr>
                <w:p w14:paraId="2C085785"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57125657"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5873D51" w14:textId="77777777" w:rsidR="00590210" w:rsidRDefault="00590210" w:rsidP="00C43C12">
                  <w:pPr>
                    <w:pStyle w:val="Tekstpodstawowy2"/>
                    <w:spacing w:line="276" w:lineRule="auto"/>
                    <w:ind w:left="113" w:right="113"/>
                    <w:rPr>
                      <w:rFonts w:ascii="Verdana" w:hAnsi="Verdana"/>
                    </w:rPr>
                  </w:pPr>
                </w:p>
                <w:p w14:paraId="4CFED8DC"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36054648" w14:textId="77777777" w:rsidTr="00C43C12">
              <w:trPr>
                <w:trHeight w:val="985"/>
              </w:trPr>
              <w:tc>
                <w:tcPr>
                  <w:tcW w:w="4503" w:type="dxa"/>
                  <w:tcBorders>
                    <w:top w:val="nil"/>
                    <w:left w:val="nil"/>
                    <w:bottom w:val="nil"/>
                    <w:right w:val="nil"/>
                  </w:tcBorders>
                </w:tcPr>
                <w:p w14:paraId="07A143D2" w14:textId="77777777" w:rsidR="00846D40" w:rsidRPr="00846D40" w:rsidRDefault="00846D40" w:rsidP="005F6D8A">
                  <w:pPr>
                    <w:pStyle w:val="Nagwek3"/>
                    <w:numPr>
                      <w:ilvl w:val="0"/>
                      <w:numId w:val="1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50B37D25"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10D4D494"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14:paraId="4FEBE6F7"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28086A39" w14:textId="77777777" w:rsidR="00590210" w:rsidRPr="00846D40" w:rsidRDefault="00590210" w:rsidP="00C43C12">
                  <w:pPr>
                    <w:pStyle w:val="Tekstpodstawowy"/>
                    <w:spacing w:line="276" w:lineRule="auto"/>
                    <w:ind w:left="113" w:right="113"/>
                    <w:rPr>
                      <w:rFonts w:ascii="Verdana" w:hAnsi="Verdana"/>
                      <w:sz w:val="20"/>
                      <w:lang w:val="en-GB"/>
                    </w:rPr>
                  </w:pPr>
                </w:p>
                <w:p w14:paraId="65DFD409"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 xml:space="preserve">Detailed specification of the product is set out in the Seller’s offer of [… No. [...] </w:t>
                  </w:r>
                  <w:r w:rsidRPr="00846D40">
                    <w:rPr>
                      <w:rFonts w:ascii="Verdana" w:hAnsi="Verdana"/>
                      <w:sz w:val="20"/>
                      <w:lang w:val="en-GB"/>
                    </w:rPr>
                    <w:lastRenderedPageBreak/>
                    <w:t>- Appendix No. 1, which constitutes an integral part of this Contract. -/-</w:t>
                  </w:r>
                </w:p>
                <w:p w14:paraId="7859C1CC"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266CBA41" w14:textId="77777777" w:rsidR="00846D40" w:rsidRPr="00846D40" w:rsidRDefault="00846D40" w:rsidP="005F6D8A">
                  <w:pPr>
                    <w:pStyle w:val="Nagwek3"/>
                    <w:numPr>
                      <w:ilvl w:val="0"/>
                      <w:numId w:val="13"/>
                    </w:numPr>
                    <w:spacing w:before="120" w:line="276" w:lineRule="auto"/>
                    <w:ind w:right="113"/>
                    <w:rPr>
                      <w:rFonts w:ascii="Verdana" w:hAnsi="Verdana"/>
                      <w:sz w:val="20"/>
                      <w:lang w:val="en-GB"/>
                    </w:rPr>
                  </w:pPr>
                  <w:r w:rsidRPr="00846D40">
                    <w:rPr>
                      <w:rFonts w:ascii="Verdana" w:hAnsi="Verdana"/>
                      <w:sz w:val="20"/>
                      <w:lang w:val="en-GB"/>
                    </w:rPr>
                    <w:t>PRICE ---</w:t>
                  </w:r>
                </w:p>
                <w:p w14:paraId="34320EEE"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7F738697" w14:textId="77777777" w:rsidR="00846D40" w:rsidRPr="00846D40" w:rsidRDefault="00846D40" w:rsidP="005F6D8A">
                  <w:pPr>
                    <w:pStyle w:val="Tekstpodstawowy2"/>
                    <w:numPr>
                      <w:ilvl w:val="0"/>
                      <w:numId w:val="16"/>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FF4FA9" w14:textId="77777777" w:rsidR="00846D40" w:rsidRPr="00846D40" w:rsidRDefault="00846D40" w:rsidP="005F6D8A">
                  <w:pPr>
                    <w:pStyle w:val="Tekstpodstawowy2"/>
                    <w:numPr>
                      <w:ilvl w:val="0"/>
                      <w:numId w:val="16"/>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169FC32A"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0A0EE1A7" w14:textId="77777777" w:rsidR="00846D40" w:rsidRDefault="00846D40" w:rsidP="005F6D8A">
                  <w:pPr>
                    <w:pStyle w:val="Nagwek3"/>
                    <w:numPr>
                      <w:ilvl w:val="0"/>
                      <w:numId w:val="1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77F36A67" w14:textId="77777777" w:rsidR="00590210" w:rsidRPr="00590210" w:rsidRDefault="00590210" w:rsidP="00590210">
                  <w:pPr>
                    <w:rPr>
                      <w:lang w:val="en-GB"/>
                    </w:rPr>
                  </w:pPr>
                </w:p>
                <w:p w14:paraId="5045EE19"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5CC1884"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14:paraId="21D534DB"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0B59722E"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 xml:space="preserve">Szczegółowa specyfikacja towaru jest określona w ofercie Sprzedającego </w:t>
                  </w:r>
                  <w:r w:rsidRPr="00846D40">
                    <w:rPr>
                      <w:rFonts w:ascii="Verdana" w:hAnsi="Verdana"/>
                      <w:sz w:val="20"/>
                    </w:rPr>
                    <w:lastRenderedPageBreak/>
                    <w:t>z dnia […] Nr […] – załącznik Nr 1, stanowiący integralną część niniejszego kontraktu. -/-</w:t>
                  </w:r>
                </w:p>
                <w:p w14:paraId="017E002B"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79C48983" w14:textId="77777777" w:rsidR="00846D40" w:rsidRPr="00846D40" w:rsidRDefault="00846D40" w:rsidP="005F6D8A">
                  <w:pPr>
                    <w:pStyle w:val="Nagwek3"/>
                    <w:numPr>
                      <w:ilvl w:val="0"/>
                      <w:numId w:val="14"/>
                    </w:numPr>
                    <w:spacing w:before="120" w:line="276" w:lineRule="auto"/>
                    <w:ind w:right="113"/>
                    <w:jc w:val="left"/>
                    <w:rPr>
                      <w:rFonts w:ascii="Verdana" w:hAnsi="Verdana"/>
                      <w:sz w:val="20"/>
                    </w:rPr>
                  </w:pPr>
                  <w:r w:rsidRPr="00846D40">
                    <w:rPr>
                      <w:rFonts w:ascii="Verdana" w:hAnsi="Verdana"/>
                      <w:sz w:val="20"/>
                    </w:rPr>
                    <w:t>CENA ---</w:t>
                  </w:r>
                </w:p>
                <w:p w14:paraId="03DC5C88"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37D67D49" w14:textId="77777777" w:rsidR="00846D40" w:rsidRDefault="00846D40" w:rsidP="005F6D8A">
                  <w:pPr>
                    <w:pStyle w:val="Tekstpodstawowy2"/>
                    <w:numPr>
                      <w:ilvl w:val="0"/>
                      <w:numId w:val="15"/>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3A9135FB" w14:textId="77777777" w:rsidR="00590210" w:rsidRPr="00846D40" w:rsidRDefault="00590210" w:rsidP="00590210">
                  <w:pPr>
                    <w:pStyle w:val="Tekstpodstawowy2"/>
                    <w:spacing w:line="276" w:lineRule="auto"/>
                    <w:ind w:left="334" w:right="113"/>
                    <w:rPr>
                      <w:rFonts w:ascii="Verdana" w:hAnsi="Verdana"/>
                    </w:rPr>
                  </w:pPr>
                </w:p>
                <w:p w14:paraId="6FD0BD91" w14:textId="77777777" w:rsidR="00846D40" w:rsidRPr="0038618F" w:rsidRDefault="00846D40" w:rsidP="005F6D8A">
                  <w:pPr>
                    <w:pStyle w:val="Tekstpodstawowy2"/>
                    <w:numPr>
                      <w:ilvl w:val="0"/>
                      <w:numId w:val="15"/>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1DD17DA5" w14:textId="77777777" w:rsidTr="00C43C12">
              <w:tc>
                <w:tcPr>
                  <w:tcW w:w="4503" w:type="dxa"/>
                  <w:tcBorders>
                    <w:top w:val="nil"/>
                    <w:left w:val="nil"/>
                    <w:bottom w:val="nil"/>
                    <w:right w:val="nil"/>
                  </w:tcBorders>
                </w:tcPr>
                <w:p w14:paraId="0366137F" w14:textId="77777777" w:rsidR="00846D40" w:rsidRDefault="00846D40" w:rsidP="005F6D8A">
                  <w:pPr>
                    <w:pStyle w:val="Nagwek3"/>
                    <w:numPr>
                      <w:ilvl w:val="0"/>
                      <w:numId w:val="15"/>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7E06B2B8" w14:textId="77777777" w:rsidR="00590210" w:rsidRDefault="00590210" w:rsidP="00590210">
                  <w:pPr>
                    <w:rPr>
                      <w:lang w:val="en-US"/>
                    </w:rPr>
                  </w:pPr>
                </w:p>
                <w:p w14:paraId="305E11B6" w14:textId="77777777" w:rsidR="00846D40" w:rsidRPr="00846D40" w:rsidRDefault="00846D40" w:rsidP="005F6D8A">
                  <w:pPr>
                    <w:pStyle w:val="Nagwek3"/>
                    <w:numPr>
                      <w:ilvl w:val="0"/>
                      <w:numId w:val="1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23DA4C22"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08A7861A"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1DD04D71" w14:textId="77777777" w:rsidR="00846D40" w:rsidRDefault="00846D40" w:rsidP="005F6D8A">
                  <w:pPr>
                    <w:numPr>
                      <w:ilvl w:val="0"/>
                      <w:numId w:val="4"/>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5B37B227" w14:textId="77777777" w:rsidR="003C7DCE" w:rsidRPr="00846D40" w:rsidRDefault="003C7DCE" w:rsidP="003C7DCE">
                  <w:pPr>
                    <w:spacing w:line="276" w:lineRule="auto"/>
                    <w:ind w:left="397" w:right="113"/>
                    <w:jc w:val="both"/>
                    <w:rPr>
                      <w:rFonts w:ascii="Verdana" w:hAnsi="Verdana"/>
                      <w:sz w:val="20"/>
                      <w:szCs w:val="20"/>
                      <w:lang w:val="en-GB"/>
                    </w:rPr>
                  </w:pPr>
                </w:p>
                <w:p w14:paraId="461A3FDA" w14:textId="596E3328" w:rsidR="00846D40" w:rsidRPr="00846D40" w:rsidRDefault="00846D40" w:rsidP="005F6D8A">
                  <w:pPr>
                    <w:numPr>
                      <w:ilvl w:val="0"/>
                      <w:numId w:val="4"/>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w:t>
                  </w:r>
                  <w:r w:rsidR="00475F4F">
                    <w:rPr>
                      <w:rFonts w:ascii="Verdana" w:hAnsi="Verdana"/>
                      <w:sz w:val="20"/>
                      <w:szCs w:val="20"/>
                      <w:lang w:val="en-GB"/>
                    </w:rPr>
                    <w:t xml:space="preserve"> 3</w:t>
                  </w:r>
                  <w:r w:rsidRPr="00846D40">
                    <w:rPr>
                      <w:rFonts w:ascii="Verdana" w:hAnsi="Verdana"/>
                      <w:sz w:val="20"/>
                      <w:szCs w:val="20"/>
                      <w:lang w:val="en-GB"/>
                    </w:rPr>
                    <w:t xml:space="preserve"> persons designated by the Buyer in the period </w:t>
                  </w:r>
                  <w:r w:rsidR="00475F4F">
                    <w:rPr>
                      <w:rFonts w:ascii="Verdana" w:hAnsi="Verdana"/>
                      <w:sz w:val="20"/>
                      <w:szCs w:val="20"/>
                      <w:lang w:val="en-GB"/>
                    </w:rPr>
                    <w:t xml:space="preserve">two weeks since delivery date </w:t>
                  </w:r>
                  <w:r w:rsidRPr="00846D40">
                    <w:rPr>
                      <w:rFonts w:ascii="Verdana" w:hAnsi="Verdana"/>
                      <w:sz w:val="20"/>
                      <w:szCs w:val="20"/>
                      <w:lang w:val="en-GB"/>
                    </w:rPr>
                    <w:t>[...]</w:t>
                  </w:r>
                  <w:r w:rsidR="00475F4F">
                    <w:rPr>
                      <w:rFonts w:ascii="Verdana" w:hAnsi="Verdana"/>
                      <w:sz w:val="20"/>
                      <w:szCs w:val="20"/>
                      <w:lang w:val="en-GB"/>
                    </w:rPr>
                    <w:t xml:space="preserve"> </w:t>
                  </w:r>
                  <w:r w:rsidRPr="00846D40">
                    <w:rPr>
                      <w:rFonts w:ascii="Verdana" w:hAnsi="Verdana"/>
                      <w:sz w:val="20"/>
                      <w:szCs w:val="20"/>
                      <w:lang w:val="en-GB"/>
                    </w:rPr>
                    <w:t>at the Buyer’s seat. The scope of the training and the number of trainees will be consistent with the Seller’s offer No. [….] dated […] which constitutes an integral part of this Contract. -/-</w:t>
                  </w:r>
                </w:p>
                <w:p w14:paraId="02FA380C" w14:textId="6C2698DF" w:rsidR="00846D40" w:rsidRPr="00DB251B" w:rsidRDefault="00846D40" w:rsidP="00DB251B">
                  <w:pPr>
                    <w:pStyle w:val="Tekstpodstawowy2"/>
                    <w:spacing w:line="276" w:lineRule="auto"/>
                    <w:ind w:right="113"/>
                    <w:rPr>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266BC15B" w14:textId="77777777" w:rsidR="00846D40" w:rsidRDefault="00846D40" w:rsidP="005F6D8A">
                  <w:pPr>
                    <w:pStyle w:val="Tekstpodstawowy2"/>
                    <w:numPr>
                      <w:ilvl w:val="0"/>
                      <w:numId w:val="16"/>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0EE57B08" w14:textId="77777777" w:rsidR="000F1429" w:rsidRPr="00846D40" w:rsidRDefault="000F1429" w:rsidP="000F1429">
                  <w:pPr>
                    <w:pStyle w:val="Tekstpodstawowy2"/>
                    <w:spacing w:line="276" w:lineRule="auto"/>
                    <w:ind w:left="334" w:right="113"/>
                    <w:rPr>
                      <w:rFonts w:ascii="Verdana" w:hAnsi="Verdana"/>
                    </w:rPr>
                  </w:pPr>
                </w:p>
                <w:p w14:paraId="14AD9383" w14:textId="77777777" w:rsidR="00846D40" w:rsidRDefault="00846D40" w:rsidP="005F6D8A">
                  <w:pPr>
                    <w:pStyle w:val="Nagwek3"/>
                    <w:numPr>
                      <w:ilvl w:val="0"/>
                      <w:numId w:val="1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52A5D98D"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3F97E172"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40B0A97B" w14:textId="77777777" w:rsidR="00846D40" w:rsidRPr="00846D40" w:rsidRDefault="00846D40" w:rsidP="005F6D8A">
                  <w:pPr>
                    <w:numPr>
                      <w:ilvl w:val="0"/>
                      <w:numId w:val="5"/>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69097AF4" w14:textId="73F8412B" w:rsidR="00846D40" w:rsidRPr="00846D40" w:rsidRDefault="00846D40" w:rsidP="005F6D8A">
                  <w:pPr>
                    <w:pStyle w:val="Tekstpodstawowy"/>
                    <w:numPr>
                      <w:ilvl w:val="0"/>
                      <w:numId w:val="5"/>
                    </w:numPr>
                    <w:spacing w:after="120" w:line="276" w:lineRule="auto"/>
                    <w:ind w:right="113"/>
                    <w:jc w:val="both"/>
                    <w:rPr>
                      <w:rFonts w:ascii="Verdana" w:hAnsi="Verdana"/>
                      <w:sz w:val="20"/>
                    </w:rPr>
                  </w:pPr>
                  <w:r w:rsidRPr="00846D40">
                    <w:rPr>
                      <w:rFonts w:ascii="Verdana" w:hAnsi="Verdana"/>
                      <w:sz w:val="20"/>
                    </w:rPr>
                    <w:t>Sprzedający przeprowadzi szkolenie</w:t>
                  </w:r>
                  <w:r w:rsidR="00475F4F">
                    <w:rPr>
                      <w:rFonts w:ascii="Verdana" w:hAnsi="Verdana"/>
                      <w:sz w:val="20"/>
                    </w:rPr>
                    <w:t xml:space="preserve"> 3</w:t>
                  </w:r>
                  <w:r w:rsidRPr="00846D40">
                    <w:rPr>
                      <w:rFonts w:ascii="Verdana" w:hAnsi="Verdana"/>
                      <w:sz w:val="20"/>
                    </w:rPr>
                    <w:t xml:space="preserve"> osób wyznaczonych przez Kupującego, w terminie </w:t>
                  </w:r>
                  <w:r w:rsidR="00475F4F">
                    <w:rPr>
                      <w:rFonts w:ascii="Verdana" w:hAnsi="Verdana"/>
                      <w:sz w:val="20"/>
                    </w:rPr>
                    <w:t>do dwóch tygodni</w:t>
                  </w:r>
                  <w:r w:rsidRPr="00846D40">
                    <w:rPr>
                      <w:rFonts w:ascii="Verdana" w:hAnsi="Verdana"/>
                      <w:sz w:val="20"/>
                    </w:rPr>
                    <w:t xml:space="preserve"> </w:t>
                  </w:r>
                  <w:r w:rsidR="00475F4F">
                    <w:rPr>
                      <w:rFonts w:ascii="Verdana" w:hAnsi="Verdana"/>
                      <w:sz w:val="20"/>
                    </w:rPr>
                    <w:t xml:space="preserve">od daty dostawy </w:t>
                  </w:r>
                  <w:r w:rsidRPr="00846D40">
                    <w:rPr>
                      <w:rFonts w:ascii="Verdana" w:hAnsi="Verdana"/>
                      <w:sz w:val="20"/>
                    </w:rPr>
                    <w:t>[…]</w:t>
                  </w:r>
                  <w:r w:rsidR="00475F4F">
                    <w:rPr>
                      <w:rFonts w:ascii="Verdana" w:hAnsi="Verdana"/>
                      <w:sz w:val="20"/>
                    </w:rPr>
                    <w:t xml:space="preserve"> </w:t>
                  </w:r>
                  <w:r w:rsidRPr="00846D40">
                    <w:rPr>
                      <w:rFonts w:ascii="Verdana" w:hAnsi="Verdana"/>
                      <w:sz w:val="20"/>
                    </w:rPr>
                    <w:t>w siedzibie Kupującego. Zakres szkolenia i ilość szkolonych osób, zgodnie z ofertą Sprzedającego Nr [….] z dnia [….] stanowiącą integralną część niniejszego kontraktu. -/-</w:t>
                  </w:r>
                </w:p>
                <w:p w14:paraId="2BBEC95E"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513FF61C"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074F2759" w14:textId="77777777" w:rsidTr="00C43C12">
              <w:tc>
                <w:tcPr>
                  <w:tcW w:w="4503" w:type="dxa"/>
                  <w:tcBorders>
                    <w:top w:val="nil"/>
                    <w:left w:val="nil"/>
                    <w:bottom w:val="nil"/>
                    <w:right w:val="nil"/>
                  </w:tcBorders>
                </w:tcPr>
                <w:p w14:paraId="08CDE4E2" w14:textId="77777777" w:rsidR="00846D40" w:rsidRPr="00846D40" w:rsidRDefault="00846D40" w:rsidP="005F6D8A">
                  <w:pPr>
                    <w:pStyle w:val="Nagwek3"/>
                    <w:numPr>
                      <w:ilvl w:val="0"/>
                      <w:numId w:val="13"/>
                    </w:numPr>
                    <w:spacing w:line="276" w:lineRule="auto"/>
                    <w:ind w:left="782" w:right="113"/>
                    <w:rPr>
                      <w:rFonts w:ascii="Verdana" w:hAnsi="Verdana"/>
                      <w:b w:val="0"/>
                      <w:sz w:val="20"/>
                      <w:lang w:val="en-GB"/>
                    </w:rPr>
                  </w:pPr>
                  <w:r w:rsidRPr="00846D40">
                    <w:rPr>
                      <w:rFonts w:ascii="Verdana" w:hAnsi="Verdana"/>
                      <w:sz w:val="20"/>
                      <w:lang w:val="en-GB"/>
                    </w:rPr>
                    <w:t>QUALITY OF GOODS</w:t>
                  </w:r>
                  <w:r w:rsidRPr="00846D40">
                    <w:rPr>
                      <w:rFonts w:ascii="Verdana" w:hAnsi="Verdana"/>
                      <w:b w:val="0"/>
                      <w:sz w:val="20"/>
                      <w:lang w:val="en-GB"/>
                    </w:rPr>
                    <w:t xml:space="preserve"> ---</w:t>
                  </w:r>
                </w:p>
                <w:p w14:paraId="5DD25F95"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6AA9BAC8"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 xml:space="preserve">The Seller guarantees that the goods supplied under this Contract will be brand new, of good quality, and will have </w:t>
                  </w:r>
                  <w:r w:rsidRPr="00846D40">
                    <w:rPr>
                      <w:rFonts w:ascii="Verdana" w:hAnsi="Verdana"/>
                      <w:sz w:val="20"/>
                      <w:lang w:val="en-GB"/>
                    </w:rPr>
                    <w:lastRenderedPageBreak/>
                    <w:t>properties usual for this type of goods customarily accepted in international trade. -/-</w:t>
                  </w:r>
                </w:p>
              </w:tc>
              <w:tc>
                <w:tcPr>
                  <w:tcW w:w="4216" w:type="dxa"/>
                  <w:tcBorders>
                    <w:top w:val="nil"/>
                    <w:left w:val="nil"/>
                    <w:bottom w:val="nil"/>
                    <w:right w:val="nil"/>
                  </w:tcBorders>
                </w:tcPr>
                <w:p w14:paraId="0C6F7AD4" w14:textId="77777777" w:rsidR="00846D40" w:rsidRPr="00846D40" w:rsidRDefault="00846D40" w:rsidP="005F6D8A">
                  <w:pPr>
                    <w:pStyle w:val="Nagwek3"/>
                    <w:numPr>
                      <w:ilvl w:val="0"/>
                      <w:numId w:val="14"/>
                    </w:numPr>
                    <w:spacing w:line="276" w:lineRule="auto"/>
                    <w:ind w:right="113"/>
                    <w:jc w:val="left"/>
                    <w:rPr>
                      <w:rFonts w:ascii="Verdana" w:hAnsi="Verdana"/>
                      <w:b w:val="0"/>
                      <w:sz w:val="20"/>
                    </w:rPr>
                  </w:pPr>
                  <w:r w:rsidRPr="00846D40">
                    <w:rPr>
                      <w:rFonts w:ascii="Verdana" w:hAnsi="Verdana"/>
                      <w:sz w:val="20"/>
                    </w:rPr>
                    <w:lastRenderedPageBreak/>
                    <w:t>JAKOŚĆ TOWARU</w:t>
                  </w:r>
                  <w:r w:rsidRPr="00846D40">
                    <w:rPr>
                      <w:rFonts w:ascii="Verdana" w:hAnsi="Verdana"/>
                      <w:b w:val="0"/>
                      <w:sz w:val="20"/>
                    </w:rPr>
                    <w:t xml:space="preserve"> ---</w:t>
                  </w:r>
                </w:p>
                <w:p w14:paraId="2BC7C745"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3A5FC681" w14:textId="1FC39189" w:rsidR="00846D40" w:rsidRPr="00846D40" w:rsidRDefault="00846D40" w:rsidP="00DB251B">
                  <w:pPr>
                    <w:pStyle w:val="Tekstpodstawowywcity"/>
                    <w:spacing w:line="276" w:lineRule="auto"/>
                    <w:ind w:left="113" w:right="113"/>
                    <w:rPr>
                      <w:rFonts w:ascii="Verdana" w:hAnsi="Verdana"/>
                      <w:b/>
                      <w:sz w:val="20"/>
                    </w:rPr>
                  </w:pPr>
                  <w:r w:rsidRPr="00846D40">
                    <w:rPr>
                      <w:rFonts w:ascii="Verdana" w:hAnsi="Verdana"/>
                      <w:sz w:val="20"/>
                    </w:rPr>
                    <w:t xml:space="preserve">Sprzedający gwarantuje, że towar dostarczony w ramach umowy będzie fabrycznie nowy, dobrej jakości </w:t>
                  </w:r>
                  <w:r w:rsidRPr="00846D40">
                    <w:rPr>
                      <w:rFonts w:ascii="Verdana" w:hAnsi="Verdana"/>
                      <w:sz w:val="20"/>
                    </w:rPr>
                    <w:lastRenderedPageBreak/>
                    <w:t xml:space="preserve">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tc>
            </w:tr>
            <w:tr w:rsidR="00846D40" w:rsidRPr="00846D40" w14:paraId="227F2D81" w14:textId="77777777" w:rsidTr="00C43C12">
              <w:tc>
                <w:tcPr>
                  <w:tcW w:w="4503" w:type="dxa"/>
                  <w:tcBorders>
                    <w:top w:val="nil"/>
                    <w:left w:val="nil"/>
                    <w:bottom w:val="nil"/>
                    <w:right w:val="nil"/>
                  </w:tcBorders>
                </w:tcPr>
                <w:p w14:paraId="02A524B4" w14:textId="77777777" w:rsidR="00846D40" w:rsidRPr="00846D40" w:rsidRDefault="00846D40" w:rsidP="005F6D8A">
                  <w:pPr>
                    <w:pStyle w:val="Nagwek3"/>
                    <w:numPr>
                      <w:ilvl w:val="0"/>
                      <w:numId w:val="13"/>
                    </w:numPr>
                    <w:spacing w:before="120" w:after="120" w:line="276" w:lineRule="auto"/>
                    <w:ind w:right="113"/>
                    <w:rPr>
                      <w:rFonts w:ascii="Verdana" w:hAnsi="Verdana"/>
                      <w:sz w:val="20"/>
                      <w:lang w:val="en-GB"/>
                    </w:rPr>
                  </w:pPr>
                  <w:r w:rsidRPr="00846D40">
                    <w:rPr>
                      <w:rFonts w:ascii="Verdana" w:hAnsi="Verdana"/>
                      <w:sz w:val="20"/>
                      <w:lang w:val="en-GB"/>
                    </w:rPr>
                    <w:lastRenderedPageBreak/>
                    <w:t>PACKAGING ---</w:t>
                  </w:r>
                </w:p>
                <w:p w14:paraId="147DB6A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D0B3F2C" w14:textId="42B5993E" w:rsidR="00DB251B" w:rsidRPr="00DB251B" w:rsidRDefault="00846D40" w:rsidP="00DB251B">
                  <w:pPr>
                    <w:pStyle w:val="Tekstpodstawowywcity"/>
                    <w:spacing w:line="276" w:lineRule="auto"/>
                    <w:ind w:left="113" w:right="113"/>
                    <w:rPr>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p w14:paraId="5AE10780" w14:textId="6383648E" w:rsidR="00846D40" w:rsidRPr="00DB251B" w:rsidRDefault="00DB251B" w:rsidP="00DB251B">
                  <w:pPr>
                    <w:tabs>
                      <w:tab w:val="left" w:pos="1320"/>
                    </w:tabs>
                    <w:rPr>
                      <w:lang w:val="en-GB"/>
                    </w:rPr>
                  </w:pPr>
                  <w:r>
                    <w:rPr>
                      <w:lang w:val="en-GB"/>
                    </w:rPr>
                    <w:tab/>
                  </w:r>
                </w:p>
              </w:tc>
              <w:tc>
                <w:tcPr>
                  <w:tcW w:w="4216" w:type="dxa"/>
                  <w:tcBorders>
                    <w:top w:val="nil"/>
                    <w:left w:val="nil"/>
                    <w:bottom w:val="nil"/>
                    <w:right w:val="nil"/>
                  </w:tcBorders>
                </w:tcPr>
                <w:p w14:paraId="6A2EB70D" w14:textId="77777777" w:rsidR="00846D40" w:rsidRPr="00846D40" w:rsidRDefault="00846D40" w:rsidP="005F6D8A">
                  <w:pPr>
                    <w:pStyle w:val="Nagwek3"/>
                    <w:numPr>
                      <w:ilvl w:val="0"/>
                      <w:numId w:val="14"/>
                    </w:numPr>
                    <w:spacing w:before="120" w:after="120" w:line="276" w:lineRule="auto"/>
                    <w:ind w:right="113"/>
                    <w:jc w:val="left"/>
                    <w:rPr>
                      <w:rFonts w:ascii="Verdana" w:hAnsi="Verdana"/>
                      <w:sz w:val="20"/>
                    </w:rPr>
                  </w:pPr>
                  <w:r w:rsidRPr="00846D40">
                    <w:rPr>
                      <w:rFonts w:ascii="Verdana" w:hAnsi="Verdana"/>
                      <w:sz w:val="20"/>
                    </w:rPr>
                    <w:t>OPAKOWANIE ---</w:t>
                  </w:r>
                </w:p>
                <w:p w14:paraId="1D314CA9"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0756A83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215D1EA9" w14:textId="77777777" w:rsidTr="00C43C12">
              <w:tc>
                <w:tcPr>
                  <w:tcW w:w="4503" w:type="dxa"/>
                  <w:tcBorders>
                    <w:top w:val="nil"/>
                    <w:left w:val="nil"/>
                    <w:bottom w:val="nil"/>
                    <w:right w:val="nil"/>
                  </w:tcBorders>
                </w:tcPr>
                <w:p w14:paraId="04016F34" w14:textId="77777777" w:rsidR="00846D40" w:rsidRPr="00846D40" w:rsidRDefault="00846D40" w:rsidP="005F6D8A">
                  <w:pPr>
                    <w:pStyle w:val="Nagwek3"/>
                    <w:numPr>
                      <w:ilvl w:val="0"/>
                      <w:numId w:val="1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4613E05A"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0392BAF6"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2F1B0FD0" w14:textId="77777777"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14:paraId="3C3A6AFD" w14:textId="77777777"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14:paraId="2827503E" w14:textId="77777777" w:rsidR="00846D40" w:rsidRPr="00846D40" w:rsidRDefault="00846D40" w:rsidP="005F6D8A">
                  <w:pPr>
                    <w:pStyle w:val="Nagwek3"/>
                    <w:numPr>
                      <w:ilvl w:val="0"/>
                      <w:numId w:val="1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073E1652"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3EAF950"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6D6A481B" w14:textId="4BC4AA74" w:rsidR="00846D40" w:rsidRPr="00846D40" w:rsidRDefault="00846D40" w:rsidP="00DB251B">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tc>
            </w:tr>
            <w:tr w:rsidR="00846D40" w:rsidRPr="00846D40" w14:paraId="26F2ABB5" w14:textId="77777777" w:rsidTr="00C43C12">
              <w:tc>
                <w:tcPr>
                  <w:tcW w:w="4503" w:type="dxa"/>
                  <w:tcBorders>
                    <w:top w:val="nil"/>
                    <w:left w:val="nil"/>
                    <w:bottom w:val="nil"/>
                    <w:right w:val="nil"/>
                  </w:tcBorders>
                </w:tcPr>
                <w:p w14:paraId="0C6DEDC6" w14:textId="77777777" w:rsidR="00846D40" w:rsidRPr="00846D40" w:rsidRDefault="00846D40" w:rsidP="005F6D8A">
                  <w:pPr>
                    <w:pStyle w:val="Nagwek3"/>
                    <w:numPr>
                      <w:ilvl w:val="0"/>
                      <w:numId w:val="1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70477721"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00B221A8"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4CC1D677"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434D620E" w14:textId="77777777" w:rsidR="00846D40" w:rsidRPr="00846D40" w:rsidRDefault="00846D40" w:rsidP="005F6D8A">
                  <w:pPr>
                    <w:pStyle w:val="Akapitzlist"/>
                    <w:numPr>
                      <w:ilvl w:val="0"/>
                      <w:numId w:val="19"/>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0AB79BB0" w14:textId="77777777" w:rsidR="00846D40" w:rsidRPr="00846D40" w:rsidRDefault="00846D40" w:rsidP="005F6D8A">
                  <w:pPr>
                    <w:numPr>
                      <w:ilvl w:val="0"/>
                      <w:numId w:val="9"/>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40DC784B" w14:textId="77777777" w:rsidR="00846D40" w:rsidRDefault="00846D40" w:rsidP="005F6D8A">
                  <w:pPr>
                    <w:numPr>
                      <w:ilvl w:val="0"/>
                      <w:numId w:val="9"/>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64FFA86A" w14:textId="77777777" w:rsidR="003C7DCE" w:rsidRPr="00846D40" w:rsidRDefault="003C7DCE" w:rsidP="003C7DCE">
                  <w:pPr>
                    <w:spacing w:line="276" w:lineRule="auto"/>
                    <w:ind w:left="453" w:right="113"/>
                    <w:rPr>
                      <w:rFonts w:ascii="Verdana" w:hAnsi="Verdana"/>
                      <w:sz w:val="20"/>
                      <w:szCs w:val="20"/>
                      <w:lang w:val="en-GB"/>
                    </w:rPr>
                  </w:pPr>
                </w:p>
                <w:p w14:paraId="3EECDC2D" w14:textId="77777777" w:rsidR="00846D40" w:rsidRPr="00846D40" w:rsidRDefault="00846D40" w:rsidP="005F6D8A">
                  <w:pPr>
                    <w:pStyle w:val="Akapitzlist"/>
                    <w:numPr>
                      <w:ilvl w:val="0"/>
                      <w:numId w:val="19"/>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1FC772E1"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18EF4FC"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245939D2" w14:textId="77777777" w:rsidR="00846D40" w:rsidRPr="00846D40" w:rsidRDefault="00846D40" w:rsidP="005F6D8A">
                  <w:pPr>
                    <w:numPr>
                      <w:ilvl w:val="0"/>
                      <w:numId w:val="21"/>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0E0BF1B4" w14:textId="77777777" w:rsidR="00846D40" w:rsidRPr="003C7DCE" w:rsidRDefault="00846D40" w:rsidP="005F6D8A">
                  <w:pPr>
                    <w:numPr>
                      <w:ilvl w:val="0"/>
                      <w:numId w:val="21"/>
                    </w:numPr>
                    <w:spacing w:line="276" w:lineRule="auto"/>
                    <w:ind w:left="357" w:hanging="357"/>
                    <w:jc w:val="both"/>
                    <w:rPr>
                      <w:rFonts w:ascii="Verdana" w:hAnsi="Verdana"/>
                      <w:sz w:val="20"/>
                      <w:szCs w:val="20"/>
                      <w:lang w:val="en-GB"/>
                    </w:rPr>
                  </w:pPr>
                  <w:r w:rsidRPr="00846D40">
                    <w:rPr>
                      <w:rFonts w:ascii="Verdana" w:hAnsi="Verdana"/>
                      <w:sz w:val="20"/>
                      <w:szCs w:val="20"/>
                      <w:lang w:val="en-US"/>
                    </w:rPr>
                    <w:t xml:space="preserve">In case of a delay in payment of the amount due, the Seller shall have the </w:t>
                  </w:r>
                  <w:r w:rsidRPr="00846D40">
                    <w:rPr>
                      <w:rFonts w:ascii="Verdana" w:hAnsi="Verdana"/>
                      <w:sz w:val="20"/>
                      <w:szCs w:val="20"/>
                      <w:lang w:val="en-US"/>
                    </w:rPr>
                    <w:lastRenderedPageBreak/>
                    <w:t>right to charge the Buyer with statutory interest as set out in Polish law. -/-</w:t>
                  </w:r>
                </w:p>
                <w:p w14:paraId="7B4433A5" w14:textId="77777777" w:rsidR="003C7DCE" w:rsidRPr="00846D40" w:rsidRDefault="003C7DCE" w:rsidP="003C7DCE">
                  <w:pPr>
                    <w:spacing w:line="276" w:lineRule="auto"/>
                    <w:ind w:left="357"/>
                    <w:jc w:val="both"/>
                    <w:rPr>
                      <w:rFonts w:ascii="Verdana" w:hAnsi="Verdana"/>
                      <w:sz w:val="20"/>
                      <w:szCs w:val="20"/>
                      <w:lang w:val="en-GB"/>
                    </w:rPr>
                  </w:pPr>
                </w:p>
                <w:p w14:paraId="027E360F" w14:textId="77777777" w:rsidR="00846D40" w:rsidRPr="00846D40" w:rsidRDefault="00846D40" w:rsidP="005F6D8A">
                  <w:pPr>
                    <w:numPr>
                      <w:ilvl w:val="0"/>
                      <w:numId w:val="21"/>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3EEC8D54" w14:textId="77777777" w:rsidR="00846D40" w:rsidRPr="00846D40" w:rsidRDefault="00846D40" w:rsidP="005F6D8A">
                  <w:pPr>
                    <w:numPr>
                      <w:ilvl w:val="0"/>
                      <w:numId w:val="6"/>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14:paraId="13F6ABFC" w14:textId="77777777" w:rsidR="00846D40" w:rsidRPr="00846D40" w:rsidRDefault="00846D40" w:rsidP="005F6D8A">
                  <w:pPr>
                    <w:numPr>
                      <w:ilvl w:val="0"/>
                      <w:numId w:val="6"/>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14:paraId="79308C34" w14:textId="77777777" w:rsidR="00846D40" w:rsidRDefault="00846D40" w:rsidP="005F6D8A">
                  <w:pPr>
                    <w:numPr>
                      <w:ilvl w:val="0"/>
                      <w:numId w:val="6"/>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567FA6CB" w14:textId="77777777" w:rsidR="003C7DCE" w:rsidRPr="00846D40" w:rsidRDefault="003C7DCE" w:rsidP="000F1429">
                  <w:pPr>
                    <w:spacing w:after="120" w:line="276" w:lineRule="auto"/>
                    <w:ind w:left="397" w:right="113"/>
                    <w:jc w:val="both"/>
                    <w:rPr>
                      <w:rFonts w:ascii="Verdana" w:hAnsi="Verdana"/>
                      <w:sz w:val="20"/>
                      <w:szCs w:val="20"/>
                      <w:lang w:val="en-GB"/>
                    </w:rPr>
                  </w:pPr>
                </w:p>
                <w:p w14:paraId="7A2E95FB" w14:textId="77777777"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14:paraId="7B13684C" w14:textId="77777777" w:rsidR="00846D40" w:rsidRPr="00846D40" w:rsidRDefault="00846D40" w:rsidP="005F6D8A">
                  <w:pPr>
                    <w:pStyle w:val="Nagwek3"/>
                    <w:numPr>
                      <w:ilvl w:val="0"/>
                      <w:numId w:val="13"/>
                    </w:numPr>
                    <w:spacing w:after="120" w:line="276" w:lineRule="auto"/>
                    <w:ind w:right="113"/>
                    <w:rPr>
                      <w:rFonts w:ascii="Verdana" w:hAnsi="Verdana"/>
                      <w:sz w:val="20"/>
                      <w:lang w:val="en-GB"/>
                    </w:rPr>
                  </w:pPr>
                  <w:r w:rsidRPr="00846D40">
                    <w:rPr>
                      <w:rFonts w:ascii="Verdana" w:hAnsi="Verdana"/>
                      <w:sz w:val="20"/>
                      <w:lang w:val="en-GB"/>
                    </w:rPr>
                    <w:t>WARRANTY ---</w:t>
                  </w:r>
                </w:p>
                <w:p w14:paraId="329513C3"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1C23E5E6"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28377C07" w14:textId="77777777" w:rsidR="00846D40" w:rsidRDefault="00846D40" w:rsidP="005F6D8A">
                  <w:pPr>
                    <w:pStyle w:val="Akapitzlist"/>
                    <w:numPr>
                      <w:ilvl w:val="0"/>
                      <w:numId w:val="23"/>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739DD95A" w14:textId="77777777" w:rsidR="00846D40" w:rsidRPr="00846D40" w:rsidRDefault="00846D40" w:rsidP="005F6D8A">
                  <w:pPr>
                    <w:pStyle w:val="Akapitzlist"/>
                    <w:numPr>
                      <w:ilvl w:val="0"/>
                      <w:numId w:val="23"/>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14:paraId="09A85679" w14:textId="77777777" w:rsidR="00846D40" w:rsidRPr="003C7DCE" w:rsidRDefault="00846D40" w:rsidP="00C43C12">
                  <w:pPr>
                    <w:spacing w:after="120" w:line="276" w:lineRule="auto"/>
                    <w:ind w:left="113" w:right="113"/>
                    <w:jc w:val="both"/>
                    <w:rPr>
                      <w:rFonts w:ascii="Verdana" w:hAnsi="Verdana"/>
                      <w:sz w:val="20"/>
                      <w:szCs w:val="20"/>
                      <w:lang w:val="en-GB"/>
                    </w:rPr>
                  </w:pPr>
                </w:p>
                <w:p w14:paraId="1A0A0E57" w14:textId="77777777" w:rsidR="00846D40" w:rsidRPr="00846D40" w:rsidRDefault="00846D40" w:rsidP="005F6D8A">
                  <w:pPr>
                    <w:pStyle w:val="Nagwek3"/>
                    <w:numPr>
                      <w:ilvl w:val="0"/>
                      <w:numId w:val="1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0ED4E3CB"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1833A177" w14:textId="77777777" w:rsidR="00846D40" w:rsidRPr="00EF6260" w:rsidRDefault="00846D40" w:rsidP="005F6D8A">
                  <w:pPr>
                    <w:pStyle w:val="Tekstpodstawowy"/>
                    <w:numPr>
                      <w:ilvl w:val="3"/>
                      <w:numId w:val="2"/>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0FC606FC" w14:textId="77777777" w:rsidR="00846D40" w:rsidRPr="00846D40" w:rsidRDefault="00846D40" w:rsidP="005F6D8A">
                  <w:pPr>
                    <w:pStyle w:val="Nagwek3"/>
                    <w:numPr>
                      <w:ilvl w:val="0"/>
                      <w:numId w:val="1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3B06A03A"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083DB122"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41C11395"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271917BE" w14:textId="77777777" w:rsidR="00846D40" w:rsidRPr="00846D40" w:rsidRDefault="00846D40" w:rsidP="005F6D8A">
                  <w:pPr>
                    <w:pStyle w:val="Tekstpodstawowy"/>
                    <w:numPr>
                      <w:ilvl w:val="0"/>
                      <w:numId w:val="17"/>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08B09AFC" w14:textId="77777777" w:rsidR="00846D40" w:rsidRPr="00846D40" w:rsidRDefault="00846D40" w:rsidP="005F6D8A">
                  <w:pPr>
                    <w:pStyle w:val="Tekstpodstawowy"/>
                    <w:numPr>
                      <w:ilvl w:val="0"/>
                      <w:numId w:val="18"/>
                    </w:numPr>
                    <w:spacing w:line="276" w:lineRule="auto"/>
                    <w:jc w:val="both"/>
                    <w:rPr>
                      <w:rFonts w:ascii="Verdana" w:hAnsi="Verdana"/>
                      <w:sz w:val="20"/>
                    </w:rPr>
                  </w:pPr>
                  <w:r w:rsidRPr="00846D40">
                    <w:rPr>
                      <w:rFonts w:ascii="Verdana" w:hAnsi="Verdana"/>
                      <w:sz w:val="20"/>
                    </w:rPr>
                    <w:t>po dokonaniu odbioru przedmiotu kontraktu ---</w:t>
                  </w:r>
                </w:p>
                <w:p w14:paraId="7A36698B" w14:textId="77777777" w:rsidR="00846D40" w:rsidRPr="00846D40" w:rsidRDefault="00846D40" w:rsidP="005F6D8A">
                  <w:pPr>
                    <w:pStyle w:val="Tekstpodstawowy"/>
                    <w:numPr>
                      <w:ilvl w:val="0"/>
                      <w:numId w:val="18"/>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147BFBF3" w14:textId="77777777" w:rsidR="00846D40" w:rsidRPr="00846D40" w:rsidRDefault="00846D40" w:rsidP="005F6D8A">
                  <w:pPr>
                    <w:pStyle w:val="Tekstpodstawowy"/>
                    <w:numPr>
                      <w:ilvl w:val="0"/>
                      <w:numId w:val="17"/>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737D55E4"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2A550A02"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1B6DC413" w14:textId="77777777" w:rsidR="00846D40" w:rsidRPr="00846D40" w:rsidRDefault="00846D40" w:rsidP="005F6D8A">
                  <w:pPr>
                    <w:numPr>
                      <w:ilvl w:val="0"/>
                      <w:numId w:val="20"/>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5D07BC1B" w14:textId="77777777" w:rsidR="00846D40" w:rsidRPr="00846D40" w:rsidRDefault="00846D40" w:rsidP="005F6D8A">
                  <w:pPr>
                    <w:numPr>
                      <w:ilvl w:val="0"/>
                      <w:numId w:val="20"/>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w:t>
                  </w:r>
                  <w:r w:rsidR="00CB240D">
                    <w:rPr>
                      <w:rFonts w:ascii="Verdana" w:hAnsi="Verdana"/>
                      <w:sz w:val="20"/>
                      <w:szCs w:val="20"/>
                    </w:rPr>
                    <w:lastRenderedPageBreak/>
                    <w:t xml:space="preserve">ustawowe określone w </w:t>
                  </w:r>
                  <w:r w:rsidRPr="00846D40">
                    <w:rPr>
                      <w:rFonts w:ascii="Verdana" w:hAnsi="Verdana"/>
                      <w:sz w:val="20"/>
                      <w:szCs w:val="20"/>
                    </w:rPr>
                    <w:t>prawie polskim. -/-</w:t>
                  </w:r>
                </w:p>
                <w:p w14:paraId="0CC84249" w14:textId="77777777" w:rsidR="00846D40" w:rsidRPr="00846D40" w:rsidRDefault="00846D40" w:rsidP="005F6D8A">
                  <w:pPr>
                    <w:numPr>
                      <w:ilvl w:val="0"/>
                      <w:numId w:val="20"/>
                    </w:numPr>
                    <w:spacing w:line="276" w:lineRule="auto"/>
                    <w:jc w:val="both"/>
                    <w:rPr>
                      <w:rFonts w:ascii="Verdana" w:hAnsi="Verdana"/>
                      <w:sz w:val="20"/>
                      <w:szCs w:val="20"/>
                    </w:rPr>
                  </w:pPr>
                  <w:r w:rsidRPr="00846D40">
                    <w:rPr>
                      <w:rFonts w:ascii="Verdana" w:hAnsi="Verdana"/>
                      <w:sz w:val="20"/>
                      <w:szCs w:val="20"/>
                    </w:rPr>
                    <w:t>Opłaty bankowe ponosi*: ---</w:t>
                  </w:r>
                </w:p>
                <w:p w14:paraId="79A3A243" w14:textId="77777777" w:rsidR="00846D40" w:rsidRPr="00846D40" w:rsidRDefault="00846D40" w:rsidP="005F6D8A">
                  <w:pPr>
                    <w:numPr>
                      <w:ilvl w:val="0"/>
                      <w:numId w:val="22"/>
                    </w:numPr>
                    <w:spacing w:line="276" w:lineRule="auto"/>
                    <w:ind w:left="397"/>
                    <w:jc w:val="both"/>
                    <w:rPr>
                      <w:rFonts w:ascii="Verdana" w:hAnsi="Verdana"/>
                      <w:sz w:val="20"/>
                      <w:szCs w:val="20"/>
                    </w:rPr>
                  </w:pPr>
                  <w:r w:rsidRPr="00846D40">
                    <w:rPr>
                      <w:rFonts w:ascii="Verdana" w:hAnsi="Verdana"/>
                      <w:sz w:val="20"/>
                      <w:szCs w:val="20"/>
                    </w:rPr>
                    <w:t>Sprzedający, ---</w:t>
                  </w:r>
                </w:p>
                <w:p w14:paraId="1594E9F1" w14:textId="77777777" w:rsidR="00846D40" w:rsidRPr="00846D40" w:rsidRDefault="00846D40" w:rsidP="005F6D8A">
                  <w:pPr>
                    <w:numPr>
                      <w:ilvl w:val="0"/>
                      <w:numId w:val="22"/>
                    </w:numPr>
                    <w:spacing w:line="276" w:lineRule="auto"/>
                    <w:ind w:left="397"/>
                    <w:jc w:val="both"/>
                    <w:rPr>
                      <w:rFonts w:ascii="Verdana" w:hAnsi="Verdana"/>
                      <w:sz w:val="20"/>
                      <w:szCs w:val="20"/>
                    </w:rPr>
                  </w:pPr>
                  <w:r w:rsidRPr="00846D40">
                    <w:rPr>
                      <w:rFonts w:ascii="Verdana" w:hAnsi="Verdana"/>
                      <w:sz w:val="20"/>
                      <w:szCs w:val="20"/>
                    </w:rPr>
                    <w:t>Kupujący, ---</w:t>
                  </w:r>
                </w:p>
                <w:p w14:paraId="0CDF70EF" w14:textId="77777777" w:rsidR="00846D40" w:rsidRPr="00846D40" w:rsidRDefault="00846D40" w:rsidP="005F6D8A">
                  <w:pPr>
                    <w:numPr>
                      <w:ilvl w:val="0"/>
                      <w:numId w:val="22"/>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72FC4502" w14:textId="77777777"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14:paraId="52F042CE" w14:textId="77777777" w:rsidR="003C7DCE" w:rsidRPr="003C7DCE" w:rsidRDefault="003C7DCE" w:rsidP="003C7DCE">
                  <w:pPr>
                    <w:rPr>
                      <w:rFonts w:ascii="Verdana" w:hAnsi="Verdana"/>
                      <w:sz w:val="20"/>
                    </w:rPr>
                  </w:pPr>
                </w:p>
                <w:p w14:paraId="663FB406" w14:textId="77777777" w:rsidR="00846D40" w:rsidRPr="00846D40" w:rsidRDefault="00846D40" w:rsidP="005F6D8A">
                  <w:pPr>
                    <w:pStyle w:val="Nagwek3"/>
                    <w:numPr>
                      <w:ilvl w:val="0"/>
                      <w:numId w:val="14"/>
                    </w:numPr>
                    <w:spacing w:line="276" w:lineRule="auto"/>
                    <w:ind w:left="782" w:right="113"/>
                    <w:jc w:val="left"/>
                    <w:rPr>
                      <w:rFonts w:ascii="Verdana" w:hAnsi="Verdana"/>
                      <w:b w:val="0"/>
                      <w:sz w:val="20"/>
                    </w:rPr>
                  </w:pPr>
                  <w:r w:rsidRPr="00846D40">
                    <w:rPr>
                      <w:rFonts w:ascii="Verdana" w:hAnsi="Verdana"/>
                      <w:sz w:val="20"/>
                    </w:rPr>
                    <w:t>GWARANCJA ---</w:t>
                  </w:r>
                </w:p>
                <w:p w14:paraId="34EA2631"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15C801BE"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34F784A1" w14:textId="77777777" w:rsidR="00846D40" w:rsidRPr="00846D40" w:rsidRDefault="00846D40" w:rsidP="005F6D8A">
                  <w:pPr>
                    <w:pStyle w:val="Akapitzlist"/>
                    <w:numPr>
                      <w:ilvl w:val="3"/>
                      <w:numId w:val="3"/>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16A7ED95" w14:textId="77777777" w:rsidR="00846D40" w:rsidRPr="00846D40" w:rsidRDefault="00846D40" w:rsidP="005F6D8A">
                  <w:pPr>
                    <w:pStyle w:val="Akapitzlist"/>
                    <w:numPr>
                      <w:ilvl w:val="3"/>
                      <w:numId w:val="3"/>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14:paraId="43521F7B" w14:textId="77777777" w:rsidR="00846D40" w:rsidRPr="003C7DCE" w:rsidRDefault="00846D40" w:rsidP="00C43C12">
                  <w:pPr>
                    <w:spacing w:line="276" w:lineRule="auto"/>
                    <w:ind w:right="113"/>
                    <w:jc w:val="both"/>
                    <w:rPr>
                      <w:rFonts w:ascii="Verdana" w:hAnsi="Verdana"/>
                      <w:sz w:val="20"/>
                      <w:szCs w:val="20"/>
                    </w:rPr>
                  </w:pPr>
                </w:p>
                <w:p w14:paraId="408E8DEC" w14:textId="77777777" w:rsidR="00846D40" w:rsidRPr="00846D40" w:rsidRDefault="00846D40" w:rsidP="005F6D8A">
                  <w:pPr>
                    <w:pStyle w:val="Nagwek3"/>
                    <w:numPr>
                      <w:ilvl w:val="0"/>
                      <w:numId w:val="14"/>
                    </w:numPr>
                    <w:spacing w:after="120" w:line="276" w:lineRule="auto"/>
                    <w:ind w:left="782"/>
                    <w:jc w:val="left"/>
                    <w:rPr>
                      <w:rFonts w:ascii="Verdana" w:hAnsi="Verdana"/>
                      <w:sz w:val="20"/>
                    </w:rPr>
                  </w:pPr>
                  <w:r w:rsidRPr="00846D40">
                    <w:rPr>
                      <w:rFonts w:ascii="Verdana" w:hAnsi="Verdana"/>
                      <w:sz w:val="20"/>
                    </w:rPr>
                    <w:t>KARY UMOWNE I KLAUZULE SPECJALNE --</w:t>
                  </w:r>
                </w:p>
                <w:p w14:paraId="37E76137"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42894396" w14:textId="77777777" w:rsidR="00846D40" w:rsidRPr="00846D40" w:rsidRDefault="00846D40" w:rsidP="005F6D8A">
                  <w:pPr>
                    <w:pStyle w:val="Tekstpodstawowy"/>
                    <w:numPr>
                      <w:ilvl w:val="0"/>
                      <w:numId w:val="10"/>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70C702A5" w14:textId="77777777" w:rsidTr="00DB251B">
              <w:trPr>
                <w:trHeight w:val="80"/>
              </w:trPr>
              <w:tc>
                <w:tcPr>
                  <w:tcW w:w="4503" w:type="dxa"/>
                  <w:tcBorders>
                    <w:top w:val="nil"/>
                    <w:left w:val="nil"/>
                    <w:bottom w:val="nil"/>
                    <w:right w:val="nil"/>
                  </w:tcBorders>
                </w:tcPr>
                <w:p w14:paraId="4045A6AB" w14:textId="77777777" w:rsidR="006A440B" w:rsidRDefault="00846D40" w:rsidP="005F6D8A">
                  <w:pPr>
                    <w:pStyle w:val="Akapitzlist"/>
                    <w:numPr>
                      <w:ilvl w:val="0"/>
                      <w:numId w:val="31"/>
                    </w:numPr>
                    <w:spacing w:line="276" w:lineRule="auto"/>
                    <w:ind w:right="113"/>
                    <w:jc w:val="both"/>
                    <w:rPr>
                      <w:rFonts w:ascii="Verdana" w:hAnsi="Verdana"/>
                      <w:sz w:val="20"/>
                      <w:szCs w:val="20"/>
                      <w:lang w:val="en-GB"/>
                    </w:rPr>
                  </w:pPr>
                  <w:r w:rsidRPr="006A440B">
                    <w:rPr>
                      <w:rFonts w:ascii="Verdana" w:hAnsi="Verdana"/>
                      <w:sz w:val="20"/>
                      <w:szCs w:val="20"/>
                      <w:lang w:val="en-GB"/>
                    </w:rPr>
                    <w:lastRenderedPageBreak/>
                    <w:t>in case of a delay in the execution of the subject of the Contract - 0,1% of the price defined in §2 for each day of delay, ---</w:t>
                  </w:r>
                </w:p>
                <w:p w14:paraId="110FE9C8" w14:textId="77777777" w:rsidR="006A440B" w:rsidRDefault="00846D40" w:rsidP="005F6D8A">
                  <w:pPr>
                    <w:pStyle w:val="Akapitzlist"/>
                    <w:numPr>
                      <w:ilvl w:val="0"/>
                      <w:numId w:val="31"/>
                    </w:numPr>
                    <w:spacing w:line="276" w:lineRule="auto"/>
                    <w:ind w:right="113"/>
                    <w:jc w:val="both"/>
                    <w:rPr>
                      <w:rFonts w:ascii="Verdana" w:hAnsi="Verdana"/>
                      <w:sz w:val="20"/>
                      <w:szCs w:val="20"/>
                      <w:lang w:val="en-GB"/>
                    </w:rPr>
                  </w:pPr>
                  <w:r w:rsidRPr="006A440B">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72518D45" w14:textId="4E50E938" w:rsidR="00846D40" w:rsidRPr="006A440B" w:rsidRDefault="006A440B" w:rsidP="005F6D8A">
                  <w:pPr>
                    <w:pStyle w:val="Akapitzlist"/>
                    <w:numPr>
                      <w:ilvl w:val="0"/>
                      <w:numId w:val="31"/>
                    </w:numPr>
                    <w:spacing w:line="276" w:lineRule="auto"/>
                    <w:ind w:right="113"/>
                    <w:jc w:val="both"/>
                    <w:rPr>
                      <w:rFonts w:ascii="Verdana" w:hAnsi="Verdana"/>
                      <w:sz w:val="20"/>
                      <w:szCs w:val="20"/>
                      <w:lang w:val="en-GB"/>
                    </w:rPr>
                  </w:pPr>
                  <w:r w:rsidRPr="006A440B">
                    <w:rPr>
                      <w:rFonts w:ascii="Verdana" w:hAnsi="Verdana"/>
                      <w:sz w:val="20"/>
                      <w:szCs w:val="20"/>
                      <w:lang w:val="en-GB"/>
                    </w:rPr>
                    <w:t>1</w:t>
                  </w:r>
                  <w:r w:rsidR="00846D40" w:rsidRPr="006A440B">
                    <w:rPr>
                      <w:rFonts w:ascii="Verdana" w:hAnsi="Verdana"/>
                      <w:sz w:val="20"/>
                      <w:szCs w:val="20"/>
                      <w:lang w:val="en-GB"/>
                    </w:rPr>
                    <w:t xml:space="preserve">0% of the price defined in §2 in case of cancellation of the contract </w:t>
                  </w:r>
                  <w:r w:rsidR="00846D40" w:rsidRPr="006A440B">
                    <w:rPr>
                      <w:rFonts w:ascii="Verdana" w:hAnsi="Verdana"/>
                      <w:sz w:val="20"/>
                      <w:szCs w:val="20"/>
                      <w:lang w:val="en-GB"/>
                    </w:rPr>
                    <w:lastRenderedPageBreak/>
                    <w:t>by either Party for reasons attributable to the Seller. -/-</w:t>
                  </w:r>
                </w:p>
                <w:p w14:paraId="3DA596F0" w14:textId="77777777" w:rsidR="00EF6260" w:rsidRPr="00846D40" w:rsidRDefault="00EF6260" w:rsidP="00EF6260">
                  <w:pPr>
                    <w:spacing w:line="276" w:lineRule="auto"/>
                    <w:ind w:left="334" w:right="113"/>
                    <w:jc w:val="both"/>
                    <w:rPr>
                      <w:rFonts w:ascii="Verdana" w:hAnsi="Verdana"/>
                      <w:sz w:val="20"/>
                      <w:szCs w:val="20"/>
                      <w:lang w:val="en-GB"/>
                    </w:rPr>
                  </w:pPr>
                </w:p>
                <w:p w14:paraId="149C4D3B" w14:textId="0DF72609" w:rsidR="00846D40" w:rsidRDefault="00846D40" w:rsidP="005F6D8A">
                  <w:pPr>
                    <w:pStyle w:val="Akapitzlist"/>
                    <w:numPr>
                      <w:ilvl w:val="0"/>
                      <w:numId w:val="1"/>
                    </w:numPr>
                    <w:spacing w:line="276" w:lineRule="auto"/>
                    <w:ind w:right="113"/>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4E969281" w14:textId="77777777" w:rsidR="006A440B" w:rsidRPr="00A30BD7" w:rsidRDefault="006A440B" w:rsidP="005F6D8A">
                  <w:pPr>
                    <w:pStyle w:val="Akapitzlist"/>
                    <w:numPr>
                      <w:ilvl w:val="0"/>
                      <w:numId w:val="1"/>
                    </w:numPr>
                    <w:spacing w:line="276" w:lineRule="auto"/>
                    <w:ind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017F41D9" w14:textId="77777777" w:rsidR="006A440B" w:rsidRPr="00A30BD7" w:rsidRDefault="006A440B" w:rsidP="005F6D8A">
                  <w:pPr>
                    <w:pStyle w:val="Akapitzlist"/>
                    <w:numPr>
                      <w:ilvl w:val="0"/>
                      <w:numId w:val="1"/>
                    </w:numPr>
                    <w:spacing w:line="276" w:lineRule="auto"/>
                    <w:ind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4B4B9451"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2D85D6FF" w14:textId="77777777" w:rsidR="00846D40" w:rsidRDefault="00846D40" w:rsidP="005F6D8A">
                  <w:pPr>
                    <w:pStyle w:val="Nagwek3"/>
                    <w:numPr>
                      <w:ilvl w:val="0"/>
                      <w:numId w:val="1"/>
                    </w:numPr>
                    <w:spacing w:line="276" w:lineRule="auto"/>
                    <w:ind w:right="113"/>
                    <w:rPr>
                      <w:rFonts w:ascii="Verdana" w:hAnsi="Verdana"/>
                      <w:sz w:val="20"/>
                      <w:lang w:val="en-GB"/>
                    </w:rPr>
                  </w:pPr>
                  <w:r w:rsidRPr="00846D40">
                    <w:rPr>
                      <w:rFonts w:ascii="Verdana" w:hAnsi="Verdana"/>
                      <w:sz w:val="20"/>
                      <w:lang w:val="en-GB"/>
                    </w:rPr>
                    <w:t>GOVERNING LAW ---</w:t>
                  </w:r>
                </w:p>
                <w:p w14:paraId="0295B9E0" w14:textId="77777777" w:rsidR="000D27AF" w:rsidRPr="000D27AF" w:rsidRDefault="000D27AF" w:rsidP="000D27AF">
                  <w:pPr>
                    <w:rPr>
                      <w:lang w:val="en-GB"/>
                    </w:rPr>
                  </w:pPr>
                </w:p>
                <w:p w14:paraId="4508738F"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7045FCBB"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47FD833A" w14:textId="77777777" w:rsidR="000D27AF" w:rsidRPr="00846D40" w:rsidRDefault="000D27AF" w:rsidP="000D27AF">
                  <w:pPr>
                    <w:pStyle w:val="Tekstpodstawowywcity"/>
                    <w:spacing w:line="276" w:lineRule="auto"/>
                    <w:ind w:left="113" w:right="113"/>
                    <w:rPr>
                      <w:rFonts w:ascii="Verdana" w:hAnsi="Verdana"/>
                      <w:sz w:val="20"/>
                      <w:lang w:val="en-GB"/>
                    </w:rPr>
                  </w:pPr>
                </w:p>
                <w:p w14:paraId="63A0141F" w14:textId="22459016" w:rsidR="00DB251B"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p w14:paraId="6D097887" w14:textId="77777777" w:rsidR="00846D40" w:rsidRPr="00DB251B" w:rsidRDefault="00846D40" w:rsidP="00DB251B">
                  <w:pPr>
                    <w:jc w:val="center"/>
                    <w:rPr>
                      <w:lang w:val="en-GB"/>
                    </w:rPr>
                  </w:pPr>
                </w:p>
              </w:tc>
              <w:tc>
                <w:tcPr>
                  <w:tcW w:w="4216" w:type="dxa"/>
                  <w:tcBorders>
                    <w:top w:val="nil"/>
                    <w:left w:val="nil"/>
                    <w:bottom w:val="nil"/>
                    <w:right w:val="nil"/>
                  </w:tcBorders>
                </w:tcPr>
                <w:p w14:paraId="0C99B711" w14:textId="77777777" w:rsidR="00B461A1" w:rsidRPr="00DB251B" w:rsidRDefault="00B461A1" w:rsidP="005F6D8A">
                  <w:pPr>
                    <w:numPr>
                      <w:ilvl w:val="0"/>
                      <w:numId w:val="31"/>
                    </w:numPr>
                    <w:spacing w:line="276" w:lineRule="auto"/>
                    <w:ind w:right="113"/>
                    <w:jc w:val="both"/>
                    <w:rPr>
                      <w:rFonts w:ascii="Verdana" w:hAnsi="Verdana"/>
                      <w:sz w:val="20"/>
                      <w:szCs w:val="20"/>
                      <w:lang w:val="en-US"/>
                    </w:rPr>
                  </w:pPr>
                </w:p>
                <w:p w14:paraId="0F30D11E" w14:textId="57FA8AF1" w:rsidR="00846D40" w:rsidRPr="00B461A1" w:rsidRDefault="00846D40" w:rsidP="005F6D8A">
                  <w:pPr>
                    <w:pStyle w:val="Akapitzlist"/>
                    <w:numPr>
                      <w:ilvl w:val="0"/>
                      <w:numId w:val="30"/>
                    </w:numPr>
                    <w:spacing w:line="276" w:lineRule="auto"/>
                    <w:ind w:right="113"/>
                    <w:jc w:val="both"/>
                    <w:rPr>
                      <w:rFonts w:ascii="Verdana" w:hAnsi="Verdana"/>
                      <w:sz w:val="20"/>
                      <w:szCs w:val="20"/>
                    </w:rPr>
                  </w:pPr>
                  <w:r w:rsidRPr="00B461A1">
                    <w:rPr>
                      <w:rFonts w:ascii="Verdana" w:hAnsi="Verdana"/>
                      <w:sz w:val="20"/>
                      <w:szCs w:val="20"/>
                    </w:rPr>
                    <w:t>za zwłokę w wykonaniu przedmiotu kontraktu w wysokości 0,1% ceny określonej w §2 za każdy dzień zwłoki, ---</w:t>
                  </w:r>
                </w:p>
                <w:p w14:paraId="5ED315EF" w14:textId="77777777" w:rsidR="00846D40" w:rsidRDefault="00846D40" w:rsidP="005F6D8A">
                  <w:pPr>
                    <w:numPr>
                      <w:ilvl w:val="0"/>
                      <w:numId w:val="3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29B9F107" w14:textId="77777777" w:rsidR="00846D40" w:rsidRPr="00846D40" w:rsidRDefault="00846D40" w:rsidP="005F6D8A">
                  <w:pPr>
                    <w:numPr>
                      <w:ilvl w:val="0"/>
                      <w:numId w:val="30"/>
                    </w:numPr>
                    <w:spacing w:line="276" w:lineRule="auto"/>
                    <w:ind w:right="113"/>
                    <w:jc w:val="both"/>
                    <w:rPr>
                      <w:rFonts w:ascii="Verdana" w:hAnsi="Verdana"/>
                      <w:sz w:val="20"/>
                      <w:szCs w:val="20"/>
                    </w:rPr>
                  </w:pPr>
                  <w:r w:rsidRPr="00846D40">
                    <w:rPr>
                      <w:rFonts w:ascii="Verdana" w:hAnsi="Verdana"/>
                      <w:sz w:val="20"/>
                      <w:szCs w:val="20"/>
                    </w:rPr>
                    <w:lastRenderedPageBreak/>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D605EED" w14:textId="016DA2F0" w:rsidR="00846D40" w:rsidRDefault="00846D40" w:rsidP="005F6D8A">
                  <w:pPr>
                    <w:pStyle w:val="Tekstpodstawowy"/>
                    <w:numPr>
                      <w:ilvl w:val="0"/>
                      <w:numId w:val="31"/>
                    </w:numPr>
                    <w:spacing w:line="276" w:lineRule="auto"/>
                    <w:ind w:right="113"/>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767E9A03" w14:textId="77777777" w:rsidR="00B461A1" w:rsidRPr="00A30BD7" w:rsidRDefault="00B461A1" w:rsidP="005F6D8A">
                  <w:pPr>
                    <w:pStyle w:val="Tekstpodstawowy"/>
                    <w:numPr>
                      <w:ilvl w:val="0"/>
                      <w:numId w:val="31"/>
                    </w:numPr>
                    <w:spacing w:line="276" w:lineRule="auto"/>
                    <w:jc w:val="both"/>
                    <w:rPr>
                      <w:rFonts w:ascii="Verdana" w:hAnsi="Verdana"/>
                      <w:color w:val="000000" w:themeColor="text1"/>
                      <w:sz w:val="20"/>
                    </w:rPr>
                  </w:pPr>
                  <w:r w:rsidRPr="00A30BD7">
                    <w:rPr>
                      <w:rFonts w:ascii="Verdana" w:hAnsi="Verdana"/>
                      <w:color w:val="000000" w:themeColor="text1"/>
                      <w:sz w:val="20"/>
                    </w:rPr>
                    <w:t xml:space="preserve">Jeżeli kary umowne nie pokryją poniesionej szkody, Strony niniejszej umowy zastrzegają sobie prawo dochodzenia odszkodowania uzupełniającego na zasadach określonych w art. 471 K.C. do wysokości poniesionej szkody. </w:t>
                  </w:r>
                </w:p>
                <w:p w14:paraId="71E76703" w14:textId="77777777" w:rsidR="00B461A1" w:rsidRPr="00A30BD7" w:rsidRDefault="00B461A1" w:rsidP="005F6D8A">
                  <w:pPr>
                    <w:pStyle w:val="Tekstpodstawowy"/>
                    <w:numPr>
                      <w:ilvl w:val="0"/>
                      <w:numId w:val="31"/>
                    </w:numPr>
                    <w:spacing w:line="276" w:lineRule="auto"/>
                    <w:jc w:val="both"/>
                    <w:rPr>
                      <w:rFonts w:ascii="Verdana" w:hAnsi="Verdana"/>
                      <w:color w:val="000000" w:themeColor="text1"/>
                      <w:sz w:val="20"/>
                    </w:rPr>
                  </w:pPr>
                  <w:r w:rsidRPr="00A30BD7">
                    <w:rPr>
                      <w:rFonts w:ascii="Verdana" w:hAnsi="Verdana"/>
                      <w:color w:val="000000" w:themeColor="text1"/>
                      <w:sz w:val="20"/>
                    </w:rPr>
                    <w:t>Łączna maksymalna wysokość kar umownych, których mogą dochodzić Strony nie może przekroczyć 20% wynagrodzenia netto, o którym mowa w § 2 ust. 1 umowy</w:t>
                  </w:r>
                </w:p>
                <w:p w14:paraId="55268B94" w14:textId="77777777" w:rsidR="00EF6260" w:rsidRPr="00846D40" w:rsidRDefault="00EF6260" w:rsidP="00EF6260">
                  <w:pPr>
                    <w:pStyle w:val="Tekstpodstawowy"/>
                    <w:spacing w:line="276" w:lineRule="auto"/>
                    <w:ind w:left="334" w:right="113"/>
                    <w:jc w:val="both"/>
                    <w:rPr>
                      <w:rFonts w:ascii="Verdana" w:hAnsi="Verdana"/>
                      <w:sz w:val="20"/>
                    </w:rPr>
                  </w:pPr>
                </w:p>
                <w:p w14:paraId="42C592AB" w14:textId="77777777" w:rsidR="00846D40" w:rsidRPr="00846D40" w:rsidRDefault="00846D40" w:rsidP="00DB6190">
                  <w:pPr>
                    <w:pStyle w:val="Nagwek3"/>
                    <w:spacing w:line="276" w:lineRule="auto"/>
                    <w:ind w:left="720" w:right="113"/>
                    <w:jc w:val="left"/>
                    <w:rPr>
                      <w:rFonts w:ascii="Verdana" w:hAnsi="Verdana"/>
                      <w:sz w:val="20"/>
                    </w:rPr>
                  </w:pPr>
                  <w:bookmarkStart w:id="0" w:name="_GoBack"/>
                  <w:bookmarkEnd w:id="0"/>
                  <w:r w:rsidRPr="00846D40">
                    <w:rPr>
                      <w:rFonts w:ascii="Verdana" w:hAnsi="Verdana"/>
                      <w:sz w:val="20"/>
                    </w:rPr>
                    <w:t>PRAWO WŁAŚCIWE DLA KONTRAKTU ---</w:t>
                  </w:r>
                </w:p>
                <w:p w14:paraId="30988529"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663943F8"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3DF1654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61672D" w14:textId="77777777" w:rsidTr="00C43C12">
              <w:tc>
                <w:tcPr>
                  <w:tcW w:w="4503" w:type="dxa"/>
                  <w:tcBorders>
                    <w:top w:val="nil"/>
                    <w:left w:val="nil"/>
                    <w:bottom w:val="nil"/>
                    <w:right w:val="nil"/>
                  </w:tcBorders>
                </w:tcPr>
                <w:p w14:paraId="1DBD7A71"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090EF654"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 xml:space="preserve">This contract shall be governed by the Vienna Convention of 1980 on Contracts for the International Sale of Goods, and to the extent not covered by the said convention, the contract shall be governed by Polish substantive law, in </w:t>
                  </w:r>
                  <w:r w:rsidRPr="00846D40">
                    <w:rPr>
                      <w:rFonts w:ascii="Verdana" w:hAnsi="Verdana"/>
                      <w:sz w:val="20"/>
                      <w:lang w:val="en-GB"/>
                    </w:rPr>
                    <w:lastRenderedPageBreak/>
                    <w:t>particular the provisions of Polish Civil Code. -/-</w:t>
                  </w:r>
                </w:p>
                <w:p w14:paraId="1E0CAD9D" w14:textId="77777777" w:rsidR="00846D40" w:rsidRPr="00846D40" w:rsidRDefault="00846D40" w:rsidP="00C43C12">
                  <w:pPr>
                    <w:pStyle w:val="Tekstpodstawowywcity"/>
                    <w:spacing w:line="276" w:lineRule="auto"/>
                    <w:ind w:left="113" w:right="113"/>
                    <w:rPr>
                      <w:rFonts w:ascii="Verdana" w:hAnsi="Verdana"/>
                      <w:sz w:val="20"/>
                      <w:lang w:val="en-GB"/>
                    </w:rPr>
                  </w:pPr>
                </w:p>
                <w:p w14:paraId="676D233E" w14:textId="77777777" w:rsidR="00846D40" w:rsidRPr="00846D40" w:rsidRDefault="00846D40" w:rsidP="005F6D8A">
                  <w:pPr>
                    <w:pStyle w:val="Nagwek3"/>
                    <w:numPr>
                      <w:ilvl w:val="0"/>
                      <w:numId w:val="13"/>
                    </w:numPr>
                    <w:spacing w:line="276" w:lineRule="auto"/>
                    <w:ind w:left="782" w:right="113"/>
                    <w:rPr>
                      <w:rFonts w:ascii="Verdana" w:hAnsi="Verdana"/>
                      <w:sz w:val="20"/>
                      <w:lang w:val="en-GB"/>
                    </w:rPr>
                  </w:pPr>
                  <w:r w:rsidRPr="00846D40">
                    <w:rPr>
                      <w:rFonts w:ascii="Verdana" w:hAnsi="Verdana"/>
                      <w:sz w:val="20"/>
                      <w:lang w:val="en-GB"/>
                    </w:rPr>
                    <w:t>FINAL PROVISIONS ---</w:t>
                  </w:r>
                </w:p>
                <w:p w14:paraId="60EDFF1A" w14:textId="77777777" w:rsidR="00846D40" w:rsidRPr="00846D40" w:rsidRDefault="00846D40" w:rsidP="00C43C12">
                  <w:pPr>
                    <w:rPr>
                      <w:lang w:val="en-GB"/>
                    </w:rPr>
                  </w:pPr>
                </w:p>
                <w:p w14:paraId="256072C5"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001FBFBE"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5D0B9D22"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06A16D42" w14:textId="77777777" w:rsidR="00846D40" w:rsidRDefault="00846D40" w:rsidP="000D27AF">
                  <w:pPr>
                    <w:pStyle w:val="Tekstpodstawowywcity"/>
                    <w:spacing w:line="276" w:lineRule="auto"/>
                    <w:ind w:right="113"/>
                    <w:rPr>
                      <w:rFonts w:ascii="Verdana" w:hAnsi="Verdana"/>
                      <w:i/>
                      <w:sz w:val="18"/>
                      <w:lang w:val="en-US"/>
                    </w:rPr>
                  </w:pPr>
                  <w:r w:rsidRPr="00846D40">
                    <w:rPr>
                      <w:rFonts w:ascii="Verdana" w:hAnsi="Verdana"/>
                      <w:i/>
                      <w:sz w:val="18"/>
                      <w:lang w:val="en-US"/>
                    </w:rPr>
                    <w:t>* leave if the Seller is a natural person -/-</w:t>
                  </w:r>
                </w:p>
                <w:p w14:paraId="63690EDC" w14:textId="1F61D126" w:rsidR="00DB251B" w:rsidRPr="00DB251B" w:rsidRDefault="00DB251B" w:rsidP="000D27AF">
                  <w:pPr>
                    <w:pStyle w:val="Tekstpodstawowywcity"/>
                    <w:spacing w:line="276" w:lineRule="auto"/>
                    <w:ind w:right="113"/>
                    <w:rPr>
                      <w:rFonts w:ascii="Verdana" w:hAnsi="Verdana"/>
                      <w:i/>
                      <w:sz w:val="18"/>
                      <w:lang w:val="en-US"/>
                    </w:rPr>
                  </w:pPr>
                </w:p>
              </w:tc>
              <w:tc>
                <w:tcPr>
                  <w:tcW w:w="4216" w:type="dxa"/>
                  <w:tcBorders>
                    <w:top w:val="nil"/>
                    <w:left w:val="nil"/>
                    <w:bottom w:val="nil"/>
                    <w:right w:val="nil"/>
                  </w:tcBorders>
                </w:tcPr>
                <w:p w14:paraId="506BF52C"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58A97E5C"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lastRenderedPageBreak/>
                    <w:t>w szczególności przepisy polskiego Kodeksu cywilnego. -/-</w:t>
                  </w:r>
                </w:p>
                <w:p w14:paraId="79618668" w14:textId="77777777" w:rsidR="00846D40" w:rsidRPr="00846D40" w:rsidRDefault="00846D40" w:rsidP="000D27AF">
                  <w:pPr>
                    <w:pStyle w:val="Tekstpodstawowywcity"/>
                    <w:spacing w:line="276" w:lineRule="auto"/>
                    <w:ind w:left="113" w:right="113"/>
                    <w:rPr>
                      <w:rFonts w:ascii="Verdana" w:hAnsi="Verdana"/>
                      <w:sz w:val="20"/>
                    </w:rPr>
                  </w:pPr>
                </w:p>
                <w:p w14:paraId="2D6E2EB5" w14:textId="77777777" w:rsidR="00846D40" w:rsidRPr="00846D40" w:rsidRDefault="00846D40" w:rsidP="005F6D8A">
                  <w:pPr>
                    <w:pStyle w:val="Nagwek3"/>
                    <w:numPr>
                      <w:ilvl w:val="0"/>
                      <w:numId w:val="14"/>
                    </w:numPr>
                    <w:spacing w:line="276" w:lineRule="auto"/>
                    <w:ind w:left="782" w:right="113"/>
                    <w:jc w:val="left"/>
                    <w:rPr>
                      <w:rFonts w:ascii="Verdana" w:hAnsi="Verdana"/>
                      <w:sz w:val="20"/>
                    </w:rPr>
                  </w:pPr>
                  <w:r w:rsidRPr="00846D40">
                    <w:rPr>
                      <w:rFonts w:ascii="Verdana" w:hAnsi="Verdana"/>
                      <w:sz w:val="20"/>
                    </w:rPr>
                    <w:t>POSTANOWIENIA KOŃCOWE ---</w:t>
                  </w:r>
                </w:p>
                <w:p w14:paraId="77029105"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388260A8"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7CC2DFF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5B175695"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3B61BCC7" w14:textId="77777777" w:rsidTr="00C43C12">
              <w:tc>
                <w:tcPr>
                  <w:tcW w:w="4503" w:type="dxa"/>
                  <w:tcBorders>
                    <w:top w:val="nil"/>
                    <w:left w:val="nil"/>
                    <w:bottom w:val="nil"/>
                    <w:right w:val="nil"/>
                  </w:tcBorders>
                </w:tcPr>
                <w:p w14:paraId="18BFE30C"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14:paraId="1475F198"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0BC20A78"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6106C913"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5C5CC06F"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6D4F36B1"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12F21260" w14:textId="77777777" w:rsidR="00DB6190" w:rsidRPr="00A30BD7" w:rsidRDefault="00DB6190" w:rsidP="00DB6190">
                  <w:pPr>
                    <w:suppressAutoHyphens/>
                    <w:jc w:val="both"/>
                    <w:rPr>
                      <w:rFonts w:ascii="Verdana" w:hAnsi="Verdana" w:cs="Verdana"/>
                      <w:color w:val="000000" w:themeColor="text1"/>
                      <w:sz w:val="20"/>
                      <w:szCs w:val="20"/>
                      <w:lang w:val="en-US" w:eastAsia="zh-CN"/>
                    </w:rPr>
                  </w:pPr>
                </w:p>
                <w:p w14:paraId="6BB799E8"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7D98397C"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amount of remuneration if the rate of VAT tax is changed.</w:t>
                  </w:r>
                </w:p>
                <w:p w14:paraId="40D8DAC5"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an extension of the warranty period  in the case it is extended by the manufacturer or Contractor;</w:t>
                  </w:r>
                </w:p>
                <w:p w14:paraId="5A4D9D51"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w:t>
                  </w:r>
                  <w:r w:rsidRPr="00A30BD7">
                    <w:rPr>
                      <w:rFonts w:ascii="Verdana" w:hAnsi="Verdana" w:cs="Verdana"/>
                      <w:color w:val="000000" w:themeColor="text1"/>
                      <w:sz w:val="20"/>
                      <w:szCs w:val="20"/>
                      <w:lang w:val="en-US" w:eastAsia="zh-CN"/>
                    </w:rPr>
                    <w:lastRenderedPageBreak/>
                    <w:t xml:space="preserve">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E991FE3"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03694426"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In the case of the amendment referred to in § 14 (3)(b), the net amount of the remuneration shall not be changed whereas the gross amount thereof shall be calculated on the basis of the new regulations.</w:t>
                  </w:r>
                </w:p>
                <w:p w14:paraId="786822DE"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4E596D6C" w14:textId="77777777" w:rsidR="00DB6190" w:rsidRPr="00846D40" w:rsidRDefault="00DB6190" w:rsidP="00DB6190">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Pr>
                      <w:rFonts w:ascii="Verdana" w:hAnsi="Verdana"/>
                      <w:b/>
                      <w:sz w:val="20"/>
                      <w:szCs w:val="20"/>
                    </w:rPr>
                    <w:t>.</w:t>
                  </w:r>
                </w:p>
                <w:p w14:paraId="332FD7C2" w14:textId="77777777" w:rsidR="00DB6190" w:rsidRPr="00A30BD7" w:rsidRDefault="00DB6190" w:rsidP="005F6D8A">
                  <w:pPr>
                    <w:numPr>
                      <w:ilvl w:val="0"/>
                      <w:numId w:val="36"/>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Parties provide the possibility of changing the level of the maximum remuneration, according to point .... of Agreement due to changes in the prices of materials or costs related to the realization of the subject of the contract if these changes will affect the cost of implementation of the Agreement (hereinafter referred to as indexation of remuneration), with the stipulations that:</w:t>
                  </w:r>
                </w:p>
                <w:p w14:paraId="4D74FA5A" w14:textId="77777777" w:rsidR="00DB6190" w:rsidRPr="00A30BD7" w:rsidRDefault="00DB6190" w:rsidP="00DB6190">
                  <w:pPr>
                    <w:spacing w:after="160" w:line="256" w:lineRule="auto"/>
                    <w:contextualSpacing/>
                    <w:jc w:val="both"/>
                    <w:rPr>
                      <w:rFonts w:ascii="Calibri" w:eastAsia="Calibri" w:hAnsi="Calibri"/>
                      <w:color w:val="000000" w:themeColor="text1"/>
                      <w:sz w:val="22"/>
                      <w:szCs w:val="22"/>
                      <w:lang w:val="en-US" w:eastAsia="en-US"/>
                    </w:rPr>
                  </w:pPr>
                </w:p>
                <w:p w14:paraId="1BB53679"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a change in the amount of remuneration shall be understood as its increase or decrease;</w:t>
                  </w:r>
                </w:p>
                <w:p w14:paraId="11F78964" w14:textId="77777777" w:rsidR="00DB6190" w:rsidRPr="00A30BD7" w:rsidRDefault="00DB6190" w:rsidP="005F6D8A">
                  <w:pPr>
                    <w:numPr>
                      <w:ilvl w:val="0"/>
                      <w:numId w:val="37"/>
                    </w:numPr>
                    <w:spacing w:after="160" w:line="256" w:lineRule="auto"/>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the measure of cost change will be the monthly consumer price index announced by the Central Statistical </w:t>
                  </w:r>
                  <w:r w:rsidRPr="00A30BD7">
                    <w:rPr>
                      <w:rFonts w:ascii="Calibri" w:eastAsia="Calibri" w:hAnsi="Calibri"/>
                      <w:color w:val="000000" w:themeColor="text1"/>
                      <w:sz w:val="22"/>
                      <w:szCs w:val="22"/>
                      <w:lang w:val="en" w:eastAsia="en-US"/>
                    </w:rPr>
                    <w:lastRenderedPageBreak/>
                    <w:t>Office, specified in the table of monthly price indices of consumer goods and services, calculated as 100 = the corresponding month of the previous year;</w:t>
                  </w:r>
                </w:p>
                <w:p w14:paraId="605E751A"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first adjustment of the contractor's remuneration based on the indicator given in point b) may be made  after 6 full months of the contract's validity,  and each subsequent one after the expiry of another 6 full months,</w:t>
                  </w:r>
                </w:p>
                <w:p w14:paraId="22BF53FE"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basis for applying for a change in the amount of remuneration is the change in the monthly consumer price index referred to in point b) in relation to the corresponding month of the previous year by more than 4% percentage points,</w:t>
                  </w:r>
                </w:p>
                <w:p w14:paraId="2106002E"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val="en" w:eastAsia="en-US"/>
                    </w:rPr>
                    <w:t xml:space="preserve">The total maximum value of the change in remuneration as a result of the application of the provisions concerning the above-mentioned indexation may not exceed 5% of the contractor's remuneration referred to in point ..... Agreement. </w:t>
                  </w:r>
                </w:p>
                <w:p w14:paraId="174FB0DB"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p>
                <w:p w14:paraId="674071E3" w14:textId="77777777" w:rsidR="00DB6190" w:rsidRPr="00A30BD7" w:rsidRDefault="00DB6190" w:rsidP="005F6D8A">
                  <w:pPr>
                    <w:numPr>
                      <w:ilvl w:val="0"/>
                      <w:numId w:val="36"/>
                    </w:numPr>
                    <w:spacing w:after="160" w:line="256" w:lineRule="auto"/>
                    <w:contextualSpacing/>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A change in remuneration may be introduced at the request of the Parties, in accordance with the following rules:</w:t>
                  </w:r>
                </w:p>
                <w:p w14:paraId="2E5DF160"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the indexation of the Contractor's remuneration will apply only to the unfulfilled part of the contract, </w:t>
                  </w:r>
                </w:p>
                <w:p w14:paraId="6501B688"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Contractor shall indicate the percentage of the increase in remuneration, not exceeding the size of the adopted indicator, together with calculations illustrating the extent to which the change in the prices of materials or costs has increased the costs of contract performance.</w:t>
                  </w:r>
                </w:p>
                <w:p w14:paraId="0DC46443"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lower than the indexation rate referred to in paragraph 1 letter b), the remuneration will be indexed to the amount specified in the application.  </w:t>
                  </w:r>
                </w:p>
                <w:p w14:paraId="4247248C"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If the contractor demonstrates that the change in the prices of materials or costs </w:t>
                  </w:r>
                  <w:r w:rsidRPr="00A30BD7">
                    <w:rPr>
                      <w:rFonts w:ascii="Calibri" w:eastAsia="Calibri" w:hAnsi="Calibri"/>
                      <w:color w:val="000000" w:themeColor="text1"/>
                      <w:sz w:val="22"/>
                      <w:szCs w:val="22"/>
                      <w:lang w:val="en" w:eastAsia="en-US"/>
                    </w:rPr>
                    <w:lastRenderedPageBreak/>
                    <w:t xml:space="preserve">of performing the contract is higher than the indexation rate referred to in paragraph 1 letter b), the remuneration shall be indexed up to the amount of the indexation index. </w:t>
                  </w:r>
                </w:p>
                <w:p w14:paraId="3E51F044"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In the case of an application submitted by the Contractor, the Contracting Authority shall, within 14 days from the date of submission of the application, assess it and decide on a possible change in the amount of remuneration or refuse to make a change, presenting its position or may request additional explanations or documents.  The condition for making a change will be to demonstrate that the change in the prices of materials or costs related to the implementation of the contract had a real impact on the costs of performing the subject of the contract.</w:t>
                  </w:r>
                </w:p>
                <w:p w14:paraId="687B3FA3"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In the case of an application submitted by the Contracting Authority, the Contracting Authority shall indicate the percentage of remuneration reduction, not exceeding the size of the adopted index. </w:t>
                  </w:r>
                </w:p>
                <w:p w14:paraId="08374394"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contractor, within 14 days from the date of submission of the application, will assess it and decide on a possible change in the amount of remuneration or refuse to make a change, presenting its position.</w:t>
                  </w:r>
                </w:p>
                <w:p w14:paraId="63163C45" w14:textId="77777777" w:rsidR="00DB6190" w:rsidRPr="00A30BD7" w:rsidRDefault="00DB6190" w:rsidP="005F6D8A">
                  <w:pPr>
                    <w:numPr>
                      <w:ilvl w:val="0"/>
                      <w:numId w:val="36"/>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Contractor whose remuneration has been changed in accordance with § .... undertakes to change the remuneration due to the subcontractor  with whom it has concluded the contract, to the extent corresponding to changes in the prices of materials or costs related to the subcontractor's obligation (applies to the situation in which the subcontractor is indicated in the tender).</w:t>
                  </w:r>
                </w:p>
                <w:p w14:paraId="36A01285" w14:textId="77777777" w:rsidR="00DB6190" w:rsidRDefault="00DB6190" w:rsidP="000D27AF">
                  <w:pPr>
                    <w:spacing w:before="120" w:after="120" w:line="276" w:lineRule="auto"/>
                    <w:ind w:left="113" w:right="113"/>
                    <w:jc w:val="center"/>
                    <w:rPr>
                      <w:rFonts w:ascii="Verdana" w:hAnsi="Verdana"/>
                      <w:b/>
                      <w:sz w:val="20"/>
                      <w:szCs w:val="20"/>
                      <w:lang w:val="en-GB"/>
                    </w:rPr>
                  </w:pPr>
                </w:p>
                <w:p w14:paraId="50B80994" w14:textId="5CE775D3"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xml:space="preserve">§ </w:t>
                  </w:r>
                  <w:r w:rsidR="00DB6190">
                    <w:rPr>
                      <w:rFonts w:ascii="Verdana" w:hAnsi="Verdana"/>
                      <w:b/>
                      <w:sz w:val="20"/>
                      <w:szCs w:val="20"/>
                      <w:lang w:val="en-GB"/>
                    </w:rPr>
                    <w:t>16</w:t>
                  </w:r>
                  <w:r w:rsidR="000D27AF">
                    <w:rPr>
                      <w:rFonts w:ascii="Verdana" w:hAnsi="Verdana"/>
                      <w:b/>
                      <w:sz w:val="20"/>
                      <w:szCs w:val="20"/>
                      <w:lang w:val="en-GB"/>
                    </w:rPr>
                    <w:t>.</w:t>
                  </w:r>
                </w:p>
                <w:p w14:paraId="3F5455BF" w14:textId="77777777" w:rsidR="00846D40" w:rsidRDefault="00846D40" w:rsidP="005F6D8A">
                  <w:pPr>
                    <w:pStyle w:val="Tekstpodstawowywcity"/>
                    <w:numPr>
                      <w:ilvl w:val="0"/>
                      <w:numId w:val="1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16A5834" w14:textId="77777777" w:rsidR="000D27AF" w:rsidRDefault="000D27AF" w:rsidP="000D27AF">
                  <w:pPr>
                    <w:pStyle w:val="Tekstpodstawowywcity"/>
                    <w:spacing w:line="276" w:lineRule="auto"/>
                    <w:ind w:left="334" w:right="113"/>
                    <w:rPr>
                      <w:rFonts w:ascii="Verdana" w:hAnsi="Verdana"/>
                      <w:sz w:val="20"/>
                      <w:lang w:val="en-GB"/>
                    </w:rPr>
                  </w:pPr>
                </w:p>
                <w:p w14:paraId="07C6983D" w14:textId="28EAD553" w:rsidR="000D27AF" w:rsidRDefault="00846D40" w:rsidP="005F6D8A">
                  <w:pPr>
                    <w:pStyle w:val="Tekstpodstawowywcity"/>
                    <w:numPr>
                      <w:ilvl w:val="0"/>
                      <w:numId w:val="11"/>
                    </w:numPr>
                    <w:spacing w:line="276" w:lineRule="auto"/>
                    <w:ind w:left="340" w:right="113"/>
                    <w:rPr>
                      <w:rFonts w:ascii="Verdana" w:hAnsi="Verdana"/>
                      <w:sz w:val="20"/>
                      <w:lang w:val="en-GB"/>
                    </w:rPr>
                  </w:pPr>
                  <w:r w:rsidRPr="00846D40">
                    <w:rPr>
                      <w:rFonts w:ascii="Verdana" w:hAnsi="Verdana"/>
                      <w:sz w:val="20"/>
                      <w:lang w:val="en-GB"/>
                    </w:rPr>
                    <w:lastRenderedPageBreak/>
                    <w:t>In the event of any discrepancies, the Polish language version of the contract shall prevail. -/-</w:t>
                  </w:r>
                </w:p>
                <w:p w14:paraId="1D95D290" w14:textId="77777777" w:rsidR="00DB6190" w:rsidRDefault="00DB6190" w:rsidP="00DB6190">
                  <w:pPr>
                    <w:pStyle w:val="Akapitzlist"/>
                    <w:rPr>
                      <w:rFonts w:ascii="Verdana" w:hAnsi="Verdana"/>
                      <w:sz w:val="20"/>
                      <w:lang w:val="en-GB"/>
                    </w:rPr>
                  </w:pPr>
                </w:p>
                <w:p w14:paraId="68CB0B5D"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07FD942"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53BE9716"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51B7063A"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708DCBB1" w14:textId="77777777" w:rsidR="00DB6190" w:rsidRPr="00A30BD7" w:rsidRDefault="00DB6190" w:rsidP="005F6D8A">
                  <w:pPr>
                    <w:numPr>
                      <w:ilvl w:val="0"/>
                      <w:numId w:val="32"/>
                    </w:numPr>
                    <w:tabs>
                      <w:tab w:val="left" w:pos="360"/>
                    </w:tabs>
                    <w:suppressAutoHyphens/>
                    <w:ind w:left="360"/>
                    <w:jc w:val="both"/>
                    <w:rPr>
                      <w:color w:val="000000" w:themeColor="text1"/>
                      <w:szCs w:val="20"/>
                      <w:lang w:eastAsia="zh-CN"/>
                    </w:rPr>
                  </w:pPr>
                  <w:r w:rsidRPr="00A30BD7">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0ACC261D" w14:textId="77777777" w:rsidR="00DB6190" w:rsidRPr="00A30BD7" w:rsidRDefault="00DB6190" w:rsidP="005F6D8A">
                  <w:pPr>
                    <w:numPr>
                      <w:ilvl w:val="0"/>
                      <w:numId w:val="32"/>
                    </w:numPr>
                    <w:tabs>
                      <w:tab w:val="left" w:pos="360"/>
                    </w:tabs>
                    <w:suppressAutoHyphens/>
                    <w:ind w:left="360"/>
                    <w:jc w:val="both"/>
                    <w:rPr>
                      <w:color w:val="000000" w:themeColor="text1"/>
                      <w:lang w:eastAsia="zh-CN"/>
                    </w:rPr>
                  </w:pPr>
                  <w:r w:rsidRPr="00A30BD7">
                    <w:rPr>
                      <w:rFonts w:ascii="Verdana" w:hAnsi="Verdana" w:cs="Verdana"/>
                      <w:color w:val="000000" w:themeColor="text1"/>
                      <w:sz w:val="20"/>
                      <w:lang w:eastAsia="zh-CN"/>
                    </w:rPr>
                    <w:t xml:space="preserve">Zmiany umowy, o których mowa w ust. 1 muszą być dokonywane z zachowaniem przepisu art. </w:t>
                  </w:r>
                  <w:r w:rsidRPr="00A30BD7">
                    <w:rPr>
                      <w:color w:val="000000" w:themeColor="text1"/>
                      <w:kern w:val="2"/>
                      <w:lang w:eastAsia="zh-CN"/>
                    </w:rPr>
                    <w:t xml:space="preserve">454 oraz 455 ustawy Prawy zamówień publicznych.  </w:t>
                  </w:r>
                </w:p>
                <w:p w14:paraId="54DECDB9" w14:textId="77777777" w:rsidR="00DB6190" w:rsidRPr="00A30BD7" w:rsidRDefault="00DB6190" w:rsidP="005F6D8A">
                  <w:pPr>
                    <w:numPr>
                      <w:ilvl w:val="0"/>
                      <w:numId w:val="32"/>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Dopuszcza się możliwość zmiany ustaleń niniejszej umowy w stosunku do treści oferty Wykonawcy w następującym zakresie</w:t>
                  </w:r>
                  <w:r w:rsidRPr="00A30BD7">
                    <w:rPr>
                      <w:color w:val="000000" w:themeColor="text1"/>
                      <w:kern w:val="2"/>
                      <w:lang w:eastAsia="zh-CN"/>
                    </w:rPr>
                    <w:t xml:space="preserve">: </w:t>
                  </w:r>
                </w:p>
                <w:p w14:paraId="126965D8"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7074D826"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wysokości wynagrodzenia w przypadku zmiany stawki podatku od towarów i usług.</w:t>
                  </w:r>
                </w:p>
                <w:p w14:paraId="4D950AFC"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lastRenderedPageBreak/>
                    <w:t>wydłużenia terminu gwarancji, w sytuacji przedłużenia jej przez producenta lub Wykonawcę;</w:t>
                  </w:r>
                </w:p>
                <w:p w14:paraId="69D35603"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6B97A394" w14:textId="77777777" w:rsidR="00DB6190" w:rsidRPr="00A30BD7" w:rsidRDefault="00DB6190" w:rsidP="005F6D8A">
                  <w:pPr>
                    <w:numPr>
                      <w:ilvl w:val="0"/>
                      <w:numId w:val="33"/>
                    </w:numPr>
                    <w:tabs>
                      <w:tab w:val="left" w:pos="284"/>
                      <w:tab w:val="left" w:pos="360"/>
                    </w:tabs>
                    <w:suppressAutoHyphens/>
                    <w:spacing w:after="120"/>
                    <w:jc w:val="both"/>
                    <w:rPr>
                      <w:color w:val="000000" w:themeColor="text1"/>
                      <w:lang w:eastAsia="zh-CN"/>
                    </w:rPr>
                  </w:pPr>
                  <w:r w:rsidRPr="00A30BD7">
                    <w:rPr>
                      <w:color w:val="000000" w:themeColor="text1"/>
                      <w:kern w:val="2"/>
                      <w:lang w:eastAsia="zh-CN"/>
                    </w:rPr>
                    <w:t xml:space="preserve"> </w:t>
                  </w:r>
                  <w:r w:rsidRPr="00A30BD7">
                    <w:rPr>
                      <w:rFonts w:ascii="Verdana" w:hAnsi="Verdana" w:cs="Verdana"/>
                      <w:color w:val="000000" w:themeColor="text1"/>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36B5396" w14:textId="77777777" w:rsidR="00DB6190" w:rsidRPr="00A30BD7" w:rsidRDefault="00DB6190" w:rsidP="005F6D8A">
                  <w:pPr>
                    <w:numPr>
                      <w:ilvl w:val="0"/>
                      <w:numId w:val="33"/>
                    </w:numPr>
                    <w:tabs>
                      <w:tab w:val="left" w:pos="284"/>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37726DD8" w14:textId="77777777" w:rsidR="00DB6190" w:rsidRPr="00A30BD7" w:rsidRDefault="00DB6190" w:rsidP="005F6D8A">
                  <w:pPr>
                    <w:numPr>
                      <w:ilvl w:val="0"/>
                      <w:numId w:val="32"/>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C91C2CA" w14:textId="77777777" w:rsidR="00DB6190" w:rsidRPr="00846D40" w:rsidRDefault="00DB6190" w:rsidP="00DB6190">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Pr>
                      <w:rFonts w:ascii="Verdana" w:hAnsi="Verdana"/>
                      <w:b/>
                      <w:sz w:val="20"/>
                      <w:szCs w:val="20"/>
                    </w:rPr>
                    <w:t>.</w:t>
                  </w:r>
                </w:p>
                <w:p w14:paraId="4DF06A27" w14:textId="5F2180BD" w:rsidR="00DB6190" w:rsidRDefault="00DB6190" w:rsidP="005F6D8A">
                  <w:pPr>
                    <w:numPr>
                      <w:ilvl w:val="0"/>
                      <w:numId w:val="39"/>
                    </w:numPr>
                    <w:spacing w:after="160" w:line="256" w:lineRule="auto"/>
                    <w:contextualSpacing/>
                    <w:jc w:val="both"/>
                    <w:rPr>
                      <w:rFonts w:ascii="Calibri" w:eastAsia="Calibri" w:hAnsi="Calibri"/>
                      <w:color w:val="000000" w:themeColor="text1"/>
                      <w:sz w:val="22"/>
                      <w:szCs w:val="22"/>
                      <w:lang w:eastAsia="en-US"/>
                    </w:rPr>
                  </w:pPr>
                  <w:r w:rsidRPr="00A30BD7">
                    <w:rPr>
                      <w:rFonts w:ascii="Verdana" w:hAnsi="Verdana" w:cs="Verdana"/>
                      <w:color w:val="000000" w:themeColor="text1"/>
                      <w:sz w:val="20"/>
                      <w:szCs w:val="20"/>
                      <w:lang w:eastAsia="zh-CN"/>
                    </w:rPr>
                    <w:t>Strony przewidują możliwość zmiany poziomu</w:t>
                  </w:r>
                  <w:r>
                    <w:rPr>
                      <w:rFonts w:ascii="Verdana" w:hAnsi="Verdana" w:cs="Verdana"/>
                      <w:color w:val="000000" w:themeColor="text1"/>
                      <w:sz w:val="20"/>
                      <w:szCs w:val="20"/>
                      <w:lang w:eastAsia="zh-CN"/>
                    </w:rPr>
                    <w:t xml:space="preserve"> </w:t>
                  </w:r>
                  <w:r w:rsidRPr="00A30BD7">
                    <w:rPr>
                      <w:rFonts w:ascii="Verdana" w:hAnsi="Verdana" w:cs="Verdana"/>
                      <w:color w:val="000000" w:themeColor="text1"/>
                      <w:sz w:val="20"/>
                      <w:szCs w:val="20"/>
                      <w:lang w:eastAsia="zh-CN"/>
                    </w:rPr>
                    <w:t>maksymalnego wynagrodzenia, o którym mowa w punkcie …. Umowy  w</w:t>
                  </w:r>
                  <w:r w:rsidRPr="00A30BD7">
                    <w:rPr>
                      <w:rFonts w:ascii="Calibri" w:eastAsia="Calibri" w:hAnsi="Calibri"/>
                      <w:color w:val="000000" w:themeColor="text1"/>
                      <w:sz w:val="22"/>
                      <w:szCs w:val="22"/>
                      <w:lang w:eastAsia="en-US"/>
                    </w:rPr>
                    <w:t xml:space="preserve"> związku ze</w:t>
                  </w:r>
                  <w:r w:rsidRPr="00A30BD7">
                    <w:rPr>
                      <w:rFonts w:ascii="Calibri" w:eastAsia="Calibri" w:hAnsi="Calibri"/>
                      <w:color w:val="000000" w:themeColor="text1"/>
                      <w:sz w:val="22"/>
                      <w:szCs w:val="22"/>
                      <w:lang w:eastAsia="en-US"/>
                    </w:rPr>
                    <w:t xml:space="preserve"> </w:t>
                  </w:r>
                  <w:r w:rsidRPr="00A30BD7">
                    <w:rPr>
                      <w:rFonts w:ascii="Calibri" w:eastAsia="Calibri" w:hAnsi="Calibri"/>
                      <w:color w:val="000000" w:themeColor="text1"/>
                      <w:sz w:val="22"/>
                      <w:szCs w:val="22"/>
                      <w:lang w:eastAsia="en-US"/>
                    </w:rPr>
                    <w:t>zmianami cen materiałów lub kosztów związanych z realizacją przedmiotu umowy jeżeli zmiany te będą miały wpływ na koszt wykonania Umowy (dalej jako waloryzacja wynagrodzenia), z zastrzeżeniem, że:</w:t>
                  </w:r>
                </w:p>
                <w:p w14:paraId="6F393040"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lastRenderedPageBreak/>
                    <w:t>przez zmianę wysokości wynagrodzenia rozumie się jego podwyższenie, jak i obniżenie;</w:t>
                  </w:r>
                </w:p>
                <w:p w14:paraId="7FFCF9D0" w14:textId="77777777" w:rsidR="00DB6190" w:rsidRPr="00A30BD7" w:rsidRDefault="00DB6190" w:rsidP="005F6D8A">
                  <w:pPr>
                    <w:numPr>
                      <w:ilvl w:val="0"/>
                      <w:numId w:val="40"/>
                    </w:numPr>
                    <w:spacing w:after="160" w:line="256" w:lineRule="auto"/>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708966D"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0F7FA2CD"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E9545BA"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łączna maksymalna wartość zmiany wynagrodzenia w efekcie zastosowania postanowień dotyczących w/w waloryzacji, nie może prze kroczyć  5 %  wysokości wynagrodzenia wykonawcy, o którym mowa w punkcie ….. Umowy. </w:t>
                  </w:r>
                </w:p>
                <w:p w14:paraId="2FA0AD57"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p>
                <w:p w14:paraId="3327978B"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Zmiana wynagrodzenia, może zostać wprowadzona na wniosek Stron, zgodnie z poniższymi zasadami:</w:t>
                  </w:r>
                  <w:r>
                    <w:rPr>
                      <w:rFonts w:ascii="Calibri" w:eastAsia="Calibri" w:hAnsi="Calibri"/>
                      <w:color w:val="000000" w:themeColor="text1"/>
                      <w:sz w:val="22"/>
                      <w:szCs w:val="22"/>
                      <w:lang w:eastAsia="en-US"/>
                    </w:rPr>
                    <w:t xml:space="preserve"> </w:t>
                  </w:r>
                  <w:r w:rsidRPr="00A30BD7">
                    <w:rPr>
                      <w:rFonts w:ascii="Calibri" w:eastAsia="Calibri" w:hAnsi="Calibri"/>
                      <w:color w:val="000000" w:themeColor="text1"/>
                      <w:sz w:val="22"/>
                      <w:szCs w:val="22"/>
                      <w:lang w:eastAsia="en-US"/>
                    </w:rPr>
                    <w:t xml:space="preserve">waloryzacja wynagrodzenia Wykonawcy będzie dotyczyła tylko niezrealizowanej części zamówienia, </w:t>
                  </w:r>
                </w:p>
                <w:p w14:paraId="10ED86DE"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35B9E30"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lastRenderedPageBreak/>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6CD03901"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0B27C398"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F8744CF"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 przypadku wniosku  złożonego przez Zamawiającego, Zamawiający wskazuje wielkość procentową obniżenia wynagrodzenia, nieprzekraczającą wielkości przyjętego wskaźnika. </w:t>
                  </w:r>
                </w:p>
                <w:p w14:paraId="0ADBEB8E"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Wykonawca, w terminie 14 dni od dnia złożenia wniosku, dokona jego oceny i podejmie decyzję o ewentualnej zmianie wysokości wynagrodzenia lub  odmówi wprowadzania zmiany, przedstawiając swoje stanowisko.</w:t>
                  </w:r>
                </w:p>
                <w:p w14:paraId="31E85AE3"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p>
                <w:p w14:paraId="39F38810" w14:textId="77777777" w:rsidR="00DB6190" w:rsidRPr="00A30BD7" w:rsidRDefault="00DB6190" w:rsidP="005F6D8A">
                  <w:pPr>
                    <w:numPr>
                      <w:ilvl w:val="0"/>
                      <w:numId w:val="39"/>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Wykonawca, którego wynagrodzenie zostało zmienione zgodnie z § …. zobowiązuje się do zmiany </w:t>
                  </w:r>
                  <w:r w:rsidRPr="00A30BD7">
                    <w:rPr>
                      <w:rFonts w:ascii="Calibri" w:eastAsia="Calibri" w:hAnsi="Calibri"/>
                      <w:color w:val="000000" w:themeColor="text1"/>
                      <w:sz w:val="22"/>
                      <w:szCs w:val="22"/>
                      <w:lang w:eastAsia="en-US"/>
                    </w:rPr>
                    <w:lastRenderedPageBreak/>
                    <w:t>wynagrodzenia przysługującego podwykonawcy, z którym zawarł umowę, w zakresie odpowiadającym zmianom cen materiałów lub kosztów dotyczących zobowiązania podwykonawcy (dotyczy sytuacji, w której w ofercie wskazano podwykonawcę).</w:t>
                  </w:r>
                </w:p>
                <w:p w14:paraId="65DA3D3D" w14:textId="237EB102" w:rsidR="00846D40" w:rsidRPr="00846D40" w:rsidRDefault="00846D40" w:rsidP="00DB6190">
                  <w:pPr>
                    <w:spacing w:before="120" w:after="120" w:line="276" w:lineRule="auto"/>
                    <w:ind w:left="113" w:right="113"/>
                    <w:jc w:val="center"/>
                    <w:rPr>
                      <w:rFonts w:ascii="Verdana" w:hAnsi="Verdana"/>
                      <w:b/>
                      <w:sz w:val="20"/>
                      <w:szCs w:val="20"/>
                    </w:rPr>
                  </w:pPr>
                  <w:r w:rsidRPr="00846D40">
                    <w:rPr>
                      <w:rFonts w:ascii="Verdana" w:hAnsi="Verdana"/>
                      <w:b/>
                      <w:sz w:val="20"/>
                      <w:szCs w:val="20"/>
                    </w:rPr>
                    <w:t>§ 1</w:t>
                  </w:r>
                  <w:r w:rsidR="00DB6190">
                    <w:rPr>
                      <w:rFonts w:ascii="Verdana" w:hAnsi="Verdana"/>
                      <w:b/>
                      <w:sz w:val="20"/>
                      <w:szCs w:val="20"/>
                    </w:rPr>
                    <w:t>6</w:t>
                  </w:r>
                  <w:r w:rsidR="000D27AF">
                    <w:rPr>
                      <w:rFonts w:ascii="Verdana" w:hAnsi="Verdana"/>
                      <w:b/>
                      <w:sz w:val="20"/>
                      <w:szCs w:val="20"/>
                    </w:rPr>
                    <w:t>.</w:t>
                  </w:r>
                </w:p>
                <w:p w14:paraId="006C3670" w14:textId="77777777" w:rsidR="00846D40" w:rsidRPr="00846D40" w:rsidRDefault="00846D40" w:rsidP="005F6D8A">
                  <w:pPr>
                    <w:pStyle w:val="Tekstpodstawowywcity"/>
                    <w:numPr>
                      <w:ilvl w:val="0"/>
                      <w:numId w:val="1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52712208" w14:textId="77777777" w:rsidR="00846D40" w:rsidRPr="00846D40" w:rsidRDefault="00846D40" w:rsidP="005F6D8A">
                  <w:pPr>
                    <w:pStyle w:val="Tekstpodstawowywcity"/>
                    <w:numPr>
                      <w:ilvl w:val="0"/>
                      <w:numId w:val="1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5933615A" w14:textId="77777777" w:rsidR="000D27AF" w:rsidRDefault="000D27AF" w:rsidP="00C43C12">
                  <w:pPr>
                    <w:pStyle w:val="Nagwek6"/>
                    <w:spacing w:line="276" w:lineRule="auto"/>
                    <w:ind w:left="113" w:right="113"/>
                    <w:rPr>
                      <w:rFonts w:ascii="Verdana" w:hAnsi="Verdana"/>
                      <w:b/>
                      <w:sz w:val="20"/>
                    </w:rPr>
                  </w:pPr>
                </w:p>
                <w:p w14:paraId="232A93D6"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33763FED" w14:textId="77777777" w:rsidR="00846D40" w:rsidRDefault="00846D40" w:rsidP="00C43C12">
                  <w:pPr>
                    <w:spacing w:after="240" w:line="276" w:lineRule="auto"/>
                    <w:jc w:val="center"/>
                    <w:rPr>
                      <w:rFonts w:ascii="Palatino Linotype" w:hAnsi="Palatino Linotype" w:cs="Courier New"/>
                      <w:b/>
                    </w:rPr>
                  </w:pPr>
                </w:p>
                <w:p w14:paraId="5A7F3000" w14:textId="58690E4A" w:rsidR="00B86FC9" w:rsidRDefault="00B86FC9" w:rsidP="00C43C12">
                  <w:pPr>
                    <w:spacing w:after="240" w:line="276" w:lineRule="auto"/>
                    <w:jc w:val="center"/>
                    <w:rPr>
                      <w:rFonts w:ascii="Palatino Linotype" w:hAnsi="Palatino Linotype" w:cs="Courier New"/>
                      <w:b/>
                    </w:rPr>
                  </w:pPr>
                </w:p>
                <w:p w14:paraId="5156017A" w14:textId="6B8381EE" w:rsidR="00DB6190" w:rsidRDefault="00DB6190" w:rsidP="00C43C12">
                  <w:pPr>
                    <w:spacing w:after="240" w:line="276" w:lineRule="auto"/>
                    <w:jc w:val="center"/>
                    <w:rPr>
                      <w:rFonts w:ascii="Palatino Linotype" w:hAnsi="Palatino Linotype" w:cs="Courier New"/>
                      <w:b/>
                    </w:rPr>
                  </w:pPr>
                </w:p>
                <w:p w14:paraId="2F1C74C8" w14:textId="71B8F718" w:rsidR="00DB6190" w:rsidRDefault="00DB6190" w:rsidP="00C43C12">
                  <w:pPr>
                    <w:spacing w:after="240" w:line="276" w:lineRule="auto"/>
                    <w:jc w:val="center"/>
                    <w:rPr>
                      <w:rFonts w:ascii="Palatino Linotype" w:hAnsi="Palatino Linotype" w:cs="Courier New"/>
                      <w:b/>
                    </w:rPr>
                  </w:pPr>
                </w:p>
                <w:p w14:paraId="5FEC36C6" w14:textId="03FE28DE" w:rsidR="00DB6190" w:rsidRDefault="00DB6190" w:rsidP="00C43C12">
                  <w:pPr>
                    <w:spacing w:after="240" w:line="276" w:lineRule="auto"/>
                    <w:jc w:val="center"/>
                    <w:rPr>
                      <w:rFonts w:ascii="Palatino Linotype" w:hAnsi="Palatino Linotype" w:cs="Courier New"/>
                      <w:b/>
                    </w:rPr>
                  </w:pPr>
                </w:p>
                <w:p w14:paraId="48728572" w14:textId="6C76341D" w:rsidR="00DB6190" w:rsidRDefault="00DB6190" w:rsidP="00C43C12">
                  <w:pPr>
                    <w:spacing w:after="240" w:line="276" w:lineRule="auto"/>
                    <w:jc w:val="center"/>
                    <w:rPr>
                      <w:rFonts w:ascii="Palatino Linotype" w:hAnsi="Palatino Linotype" w:cs="Courier New"/>
                      <w:b/>
                    </w:rPr>
                  </w:pPr>
                </w:p>
                <w:p w14:paraId="0DBA243D" w14:textId="390CFA9F" w:rsidR="00DB6190" w:rsidRDefault="00DB6190" w:rsidP="00C43C12">
                  <w:pPr>
                    <w:spacing w:after="240" w:line="276" w:lineRule="auto"/>
                    <w:jc w:val="center"/>
                    <w:rPr>
                      <w:rFonts w:ascii="Palatino Linotype" w:hAnsi="Palatino Linotype" w:cs="Courier New"/>
                      <w:b/>
                    </w:rPr>
                  </w:pPr>
                </w:p>
                <w:p w14:paraId="41F78406" w14:textId="4F90A0FC" w:rsidR="00DB6190" w:rsidRDefault="00DB6190" w:rsidP="00C43C12">
                  <w:pPr>
                    <w:spacing w:after="240" w:line="276" w:lineRule="auto"/>
                    <w:jc w:val="center"/>
                    <w:rPr>
                      <w:rFonts w:ascii="Palatino Linotype" w:hAnsi="Palatino Linotype" w:cs="Courier New"/>
                      <w:b/>
                    </w:rPr>
                  </w:pPr>
                </w:p>
                <w:p w14:paraId="7A7CD655" w14:textId="22378593" w:rsidR="00DB6190" w:rsidRDefault="00DB6190" w:rsidP="00C43C12">
                  <w:pPr>
                    <w:spacing w:after="240" w:line="276" w:lineRule="auto"/>
                    <w:jc w:val="center"/>
                    <w:rPr>
                      <w:rFonts w:ascii="Palatino Linotype" w:hAnsi="Palatino Linotype" w:cs="Courier New"/>
                      <w:b/>
                    </w:rPr>
                  </w:pPr>
                </w:p>
                <w:p w14:paraId="470C1445" w14:textId="357279ED" w:rsidR="00DB6190" w:rsidRDefault="00DB6190" w:rsidP="00C43C12">
                  <w:pPr>
                    <w:spacing w:after="240" w:line="276" w:lineRule="auto"/>
                    <w:jc w:val="center"/>
                    <w:rPr>
                      <w:rFonts w:ascii="Palatino Linotype" w:hAnsi="Palatino Linotype" w:cs="Courier New"/>
                      <w:b/>
                    </w:rPr>
                  </w:pPr>
                </w:p>
                <w:p w14:paraId="03BC514B" w14:textId="6A8755B4" w:rsidR="00DB6190" w:rsidRDefault="00DB6190" w:rsidP="00C43C12">
                  <w:pPr>
                    <w:spacing w:after="240" w:line="276" w:lineRule="auto"/>
                    <w:jc w:val="center"/>
                    <w:rPr>
                      <w:rFonts w:ascii="Palatino Linotype" w:hAnsi="Palatino Linotype" w:cs="Courier New"/>
                      <w:b/>
                    </w:rPr>
                  </w:pPr>
                </w:p>
                <w:p w14:paraId="64EFC1B7" w14:textId="77777777" w:rsidR="00DB6190" w:rsidRDefault="00DB6190" w:rsidP="00C43C12">
                  <w:pPr>
                    <w:spacing w:after="240" w:line="276" w:lineRule="auto"/>
                    <w:jc w:val="center"/>
                    <w:rPr>
                      <w:rFonts w:ascii="Palatino Linotype" w:hAnsi="Palatino Linotype" w:cs="Courier New"/>
                      <w:b/>
                    </w:rPr>
                  </w:pPr>
                </w:p>
                <w:p w14:paraId="5C616616" w14:textId="77777777" w:rsidR="00B86FC9" w:rsidRDefault="00B86FC9" w:rsidP="00C43C12">
                  <w:pPr>
                    <w:spacing w:after="240" w:line="276" w:lineRule="auto"/>
                    <w:jc w:val="center"/>
                    <w:rPr>
                      <w:rFonts w:ascii="Palatino Linotype" w:hAnsi="Palatino Linotype" w:cs="Courier New"/>
                      <w:b/>
                    </w:rPr>
                  </w:pPr>
                </w:p>
                <w:p w14:paraId="41B44256" w14:textId="77777777" w:rsidR="00B86FC9" w:rsidRPr="00846D40" w:rsidRDefault="00B86FC9" w:rsidP="00C43C12">
                  <w:pPr>
                    <w:spacing w:after="240" w:line="276" w:lineRule="auto"/>
                    <w:jc w:val="center"/>
                    <w:rPr>
                      <w:rFonts w:ascii="Palatino Linotype" w:hAnsi="Palatino Linotype" w:cs="Courier New"/>
                      <w:b/>
                    </w:rPr>
                  </w:pPr>
                </w:p>
              </w:tc>
            </w:tr>
          </w:tbl>
          <w:p w14:paraId="2F93E879" w14:textId="77777777" w:rsidR="00846D40" w:rsidRDefault="00846D40"/>
        </w:tc>
        <w:tc>
          <w:tcPr>
            <w:tcW w:w="222" w:type="dxa"/>
          </w:tcPr>
          <w:p w14:paraId="584A3D0D" w14:textId="77777777" w:rsidR="00846D40" w:rsidRDefault="00846D40"/>
        </w:tc>
      </w:tr>
    </w:tbl>
    <w:p w14:paraId="48A429E3" w14:textId="77777777" w:rsidR="00B86FC9" w:rsidRPr="00A30BD7" w:rsidRDefault="00B86FC9" w:rsidP="00B86FC9">
      <w:pPr>
        <w:widowControl w:val="0"/>
        <w:autoSpaceDE w:val="0"/>
        <w:autoSpaceDN w:val="0"/>
        <w:jc w:val="both"/>
        <w:textAlignment w:val="baseline"/>
        <w:rPr>
          <w:color w:val="000000" w:themeColor="text1"/>
          <w:lang w:val="en-US"/>
        </w:rPr>
      </w:pPr>
      <w:r w:rsidRPr="00A30BD7">
        <w:rPr>
          <w:color w:val="000000" w:themeColor="text1"/>
          <w:lang w:val="en-US"/>
        </w:rPr>
        <w:lastRenderedPageBreak/>
        <w:t>.....................................… </w:t>
      </w:r>
    </w:p>
    <w:p w14:paraId="5CE7BC56" w14:textId="77777777" w:rsidR="00B86FC9" w:rsidRPr="00A30BD7" w:rsidRDefault="00B86FC9" w:rsidP="00B86FC9">
      <w:pPr>
        <w:widowControl w:val="0"/>
        <w:autoSpaceDE w:val="0"/>
        <w:autoSpaceDN w:val="0"/>
        <w:ind w:firstLine="709"/>
        <w:textAlignment w:val="baseline"/>
        <w:rPr>
          <w:color w:val="000000" w:themeColor="text1"/>
          <w:lang w:val="en-US"/>
        </w:rPr>
      </w:pPr>
      <w:r w:rsidRPr="00A30BD7">
        <w:rPr>
          <w:color w:val="000000" w:themeColor="text1"/>
          <w:lang w:val="en-US"/>
        </w:rPr>
        <w:lastRenderedPageBreak/>
        <w:t>ENTITY</w:t>
      </w:r>
    </w:p>
    <w:p w14:paraId="41310509" w14:textId="77777777" w:rsidR="00B86FC9" w:rsidRPr="00A30BD7" w:rsidRDefault="00B86FC9" w:rsidP="00B86FC9">
      <w:pPr>
        <w:widowControl w:val="0"/>
        <w:autoSpaceDE w:val="0"/>
        <w:autoSpaceDN w:val="0"/>
        <w:textAlignment w:val="baseline"/>
        <w:rPr>
          <w:color w:val="000000" w:themeColor="text1"/>
          <w:lang w:val="en-US"/>
        </w:rPr>
      </w:pPr>
    </w:p>
    <w:p w14:paraId="109B034A" w14:textId="77777777" w:rsidR="00B86FC9" w:rsidRPr="00A30BD7" w:rsidRDefault="00B86FC9" w:rsidP="00B86FC9">
      <w:pPr>
        <w:widowControl w:val="0"/>
        <w:autoSpaceDE w:val="0"/>
        <w:autoSpaceDN w:val="0"/>
        <w:textAlignment w:val="baseline"/>
        <w:rPr>
          <w:color w:val="000000" w:themeColor="text1"/>
          <w:lang w:val="en-US"/>
        </w:rPr>
      </w:pPr>
    </w:p>
    <w:p w14:paraId="25D9D945" w14:textId="77777777" w:rsidR="00B86FC9" w:rsidRPr="00A30BD7" w:rsidRDefault="00B86FC9" w:rsidP="00B86FC9">
      <w:pPr>
        <w:widowControl w:val="0"/>
        <w:autoSpaceDE w:val="0"/>
        <w:autoSpaceDN w:val="0"/>
        <w:jc w:val="both"/>
        <w:textAlignment w:val="baseline"/>
        <w:rPr>
          <w:color w:val="000000" w:themeColor="text1"/>
          <w:lang w:val="en-US"/>
        </w:rPr>
      </w:pPr>
      <w:r w:rsidRPr="00A30BD7">
        <w:rPr>
          <w:color w:val="000000" w:themeColor="text1"/>
          <w:lang w:val="en-US"/>
        </w:rPr>
        <w:t>.....................................…</w:t>
      </w:r>
    </w:p>
    <w:p w14:paraId="3170E610" w14:textId="77777777" w:rsidR="00B86FC9" w:rsidRPr="00A30BD7" w:rsidRDefault="00B86FC9" w:rsidP="00B86FC9">
      <w:pPr>
        <w:widowControl w:val="0"/>
        <w:autoSpaceDE w:val="0"/>
        <w:autoSpaceDN w:val="0"/>
        <w:ind w:left="851"/>
        <w:textAlignment w:val="baseline"/>
        <w:rPr>
          <w:color w:val="000000" w:themeColor="text1"/>
          <w:lang w:val="en-US"/>
        </w:rPr>
      </w:pPr>
      <w:r w:rsidRPr="00A30BD7">
        <w:rPr>
          <w:color w:val="000000" w:themeColor="text1"/>
          <w:lang w:val="en-US"/>
        </w:rPr>
        <w:t xml:space="preserve"> TIN </w:t>
      </w:r>
    </w:p>
    <w:p w14:paraId="5336BDEA" w14:textId="77777777" w:rsidR="00B86FC9" w:rsidRPr="00A30BD7" w:rsidRDefault="00B86FC9" w:rsidP="00B86FC9">
      <w:pPr>
        <w:widowControl w:val="0"/>
        <w:autoSpaceDE w:val="0"/>
        <w:autoSpaceDN w:val="0"/>
        <w:spacing w:before="90"/>
        <w:ind w:left="720" w:right="110"/>
        <w:jc w:val="both"/>
        <w:outlineLvl w:val="0"/>
        <w:rPr>
          <w:rFonts w:eastAsia="Verdana"/>
          <w:b/>
          <w:bCs/>
          <w:color w:val="000000" w:themeColor="text1"/>
          <w:lang w:val="en-US" w:eastAsia="en-US"/>
        </w:rPr>
      </w:pPr>
    </w:p>
    <w:p w14:paraId="7620AC7F" w14:textId="77777777" w:rsidR="00B86FC9" w:rsidRPr="00A30BD7" w:rsidRDefault="00B86FC9" w:rsidP="00B86FC9">
      <w:pPr>
        <w:widowControl w:val="0"/>
        <w:autoSpaceDE w:val="0"/>
        <w:autoSpaceDN w:val="0"/>
        <w:jc w:val="center"/>
        <w:textAlignment w:val="baseline"/>
        <w:rPr>
          <w:b/>
          <w:bCs/>
          <w:color w:val="000000" w:themeColor="text1"/>
          <w:lang w:val="en-US"/>
        </w:rPr>
      </w:pPr>
    </w:p>
    <w:p w14:paraId="5E8672F4" w14:textId="77777777" w:rsidR="00B86FC9" w:rsidRPr="00A30BD7" w:rsidRDefault="00B86FC9" w:rsidP="00B86FC9">
      <w:pPr>
        <w:widowControl w:val="0"/>
        <w:autoSpaceDE w:val="0"/>
        <w:autoSpaceDN w:val="0"/>
        <w:jc w:val="center"/>
        <w:textAlignment w:val="baseline"/>
        <w:rPr>
          <w:b/>
          <w:bCs/>
          <w:color w:val="000000" w:themeColor="text1"/>
          <w:lang w:val="en-US"/>
        </w:rPr>
      </w:pPr>
    </w:p>
    <w:p w14:paraId="66F4ED5B" w14:textId="77777777" w:rsidR="00B86FC9" w:rsidRPr="00A30BD7" w:rsidRDefault="00B86FC9" w:rsidP="00B86FC9">
      <w:pPr>
        <w:widowControl w:val="0"/>
        <w:autoSpaceDE w:val="0"/>
        <w:autoSpaceDN w:val="0"/>
        <w:jc w:val="center"/>
        <w:textAlignment w:val="baseline"/>
        <w:rPr>
          <w:b/>
          <w:color w:val="000000" w:themeColor="text1"/>
          <w:lang w:val="en-US"/>
        </w:rPr>
      </w:pPr>
      <w:r w:rsidRPr="00A30BD7">
        <w:rPr>
          <w:rFonts w:eastAsia="Verdana"/>
          <w:b/>
          <w:color w:val="000000" w:themeColor="text1"/>
          <w:lang w:val="en-US"/>
        </w:rPr>
        <w:t>THE STATEMENT</w:t>
      </w:r>
    </w:p>
    <w:p w14:paraId="5D42996B" w14:textId="77777777" w:rsidR="00B86FC9" w:rsidRPr="00A30BD7" w:rsidRDefault="00B86FC9" w:rsidP="00B86FC9">
      <w:pPr>
        <w:jc w:val="center"/>
        <w:textAlignment w:val="baseline"/>
        <w:rPr>
          <w:rFonts w:eastAsia="Verdana"/>
          <w:b/>
          <w:bCs/>
          <w:color w:val="000000" w:themeColor="text1"/>
          <w:lang w:val="en-US" w:eastAsia="en-US"/>
        </w:rPr>
      </w:pPr>
      <w:r w:rsidRPr="00A30BD7">
        <w:rPr>
          <w:b/>
          <w:color w:val="000000" w:themeColor="text1"/>
          <w:lang w:val="en-US"/>
        </w:rPr>
        <w:t>ABOUT AFFILIATED ENTITIES</w:t>
      </w:r>
    </w:p>
    <w:p w14:paraId="5F048426" w14:textId="77777777" w:rsidR="00B86FC9" w:rsidRPr="00A30BD7" w:rsidRDefault="00B86FC9" w:rsidP="00B86FC9">
      <w:pPr>
        <w:widowControl w:val="0"/>
        <w:autoSpaceDE w:val="0"/>
        <w:autoSpaceDN w:val="0"/>
        <w:spacing w:before="90"/>
        <w:ind w:right="110"/>
        <w:jc w:val="both"/>
        <w:outlineLvl w:val="0"/>
        <w:rPr>
          <w:color w:val="000000" w:themeColor="text1"/>
          <w:lang w:val="en-US"/>
        </w:rPr>
      </w:pPr>
      <w:r w:rsidRPr="00A30BD7">
        <w:rPr>
          <w:rFonts w:eastAsia="Verdana"/>
          <w:color w:val="000000" w:themeColor="text1"/>
          <w:lang w:val="en-US"/>
        </w:rPr>
        <w:t xml:space="preserve">Acting on behalf of </w:t>
      </w:r>
      <w:r w:rsidRPr="00A30BD7">
        <w:rPr>
          <w:color w:val="000000" w:themeColor="text1"/>
          <w:lang w:val="en-US"/>
        </w:rPr>
        <w:t>………………………………, (further as: „</w:t>
      </w:r>
      <w:r w:rsidRPr="00A30BD7">
        <w:rPr>
          <w:b/>
          <w:bCs/>
          <w:color w:val="000000" w:themeColor="text1"/>
          <w:lang w:val="en-US"/>
        </w:rPr>
        <w:t>Entity</w:t>
      </w:r>
      <w:r w:rsidRPr="00A30BD7">
        <w:rPr>
          <w:color w:val="000000" w:themeColor="text1"/>
          <w:lang w:val="en-US"/>
        </w:rPr>
        <w:t>”) declares that Entity:</w:t>
      </w:r>
    </w:p>
    <w:p w14:paraId="4B4E7D52"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color w:val="000000" w:themeColor="text1"/>
          <w:lang w:val="en-US" w:eastAsia="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1"/>
      </w:r>
      <w:r w:rsidRPr="00A30BD7">
        <w:rPr>
          <w:rFonts w:eastAsia="Verdana"/>
          <w:color w:val="000000" w:themeColor="text1"/>
          <w:lang w:val="en-US"/>
        </w:rPr>
        <w:t xml:space="preserve"> an affiliated entity</w:t>
      </w:r>
      <w:r w:rsidRPr="00A30BD7">
        <w:rPr>
          <w:rFonts w:eastAsia="Verdana"/>
          <w:color w:val="000000" w:themeColor="text1"/>
          <w:vertAlign w:val="superscript"/>
          <w:lang w:val="en-US"/>
        </w:rPr>
        <w:footnoteReference w:id="2"/>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and Technology within the meaning of the art. 11a of the Polish Corporate Income Tax Act of 15th March 1992;</w:t>
      </w:r>
    </w:p>
    <w:p w14:paraId="1D2A92A0"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color w:val="000000" w:themeColor="text1"/>
          <w:lang w:val="en-US"/>
        </w:rPr>
      </w:pP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3"/>
      </w:r>
      <w:r w:rsidRPr="00A30BD7">
        <w:rPr>
          <w:rFonts w:eastAsia="Verdana"/>
          <w:color w:val="000000" w:themeColor="text1"/>
          <w:lang w:val="en-US"/>
        </w:rPr>
        <w:t xml:space="preserve"> the place of residence, registered office or management </w:t>
      </w:r>
      <w:r w:rsidRPr="00A30BD7">
        <w:rPr>
          <w:rFonts w:eastAsia="Verdana"/>
          <w:color w:val="000000" w:themeColor="text1"/>
          <w:lang w:val="en-US"/>
        </w:rPr>
        <w:br/>
        <w:t>in a territory or a state applying harmful tax competition</w:t>
      </w:r>
      <w:r w:rsidRPr="00A30BD7">
        <w:rPr>
          <w:rFonts w:eastAsia="Verdana"/>
          <w:color w:val="000000" w:themeColor="text1"/>
          <w:vertAlign w:val="superscript"/>
          <w:lang w:val="en-US"/>
        </w:rPr>
        <w:footnoteReference w:id="4"/>
      </w:r>
      <w:r w:rsidRPr="00A30BD7">
        <w:rPr>
          <w:rFonts w:eastAsia="Verdana"/>
          <w:color w:val="000000" w:themeColor="text1"/>
          <w:lang w:val="en-US"/>
        </w:rPr>
        <w:t>;</w:t>
      </w:r>
    </w:p>
    <w:p w14:paraId="0547C3D1"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color w:val="000000" w:themeColor="text1"/>
          <w:lang w:val="en-US"/>
        </w:rPr>
      </w:pPr>
      <w:r w:rsidRPr="00A30BD7">
        <w:rPr>
          <w:rFonts w:eastAsia="Verdana"/>
          <w:color w:val="000000" w:themeColor="text1"/>
          <w:lang w:val="en-US"/>
        </w:rPr>
        <w:t>The beneficial owner</w:t>
      </w:r>
      <w:r w:rsidRPr="00A30BD7">
        <w:rPr>
          <w:rFonts w:eastAsia="Verdana"/>
          <w:color w:val="000000" w:themeColor="text1"/>
          <w:vertAlign w:val="superscript"/>
          <w:lang w:val="en-US"/>
        </w:rPr>
        <w:footnoteReference w:id="5"/>
      </w:r>
      <w:r w:rsidRPr="00A30BD7">
        <w:rPr>
          <w:rFonts w:eastAsia="Verdana"/>
          <w:color w:val="000000" w:themeColor="text1"/>
          <w:lang w:val="en-US"/>
        </w:rPr>
        <w:t xml:space="preserve"> </w:t>
      </w: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6"/>
      </w:r>
      <w:r w:rsidRPr="00A30BD7">
        <w:rPr>
          <w:rFonts w:eastAsia="Verdana"/>
          <w:color w:val="000000" w:themeColor="text1"/>
          <w:lang w:val="en-US"/>
        </w:rPr>
        <w:t xml:space="preserve"> their place of residence, registered office or management in a territory or a state applying harmful tax competition</w:t>
      </w:r>
      <w:r w:rsidRPr="00A30BD7">
        <w:rPr>
          <w:rFonts w:eastAsia="Verdana"/>
          <w:color w:val="000000" w:themeColor="text1"/>
          <w:vertAlign w:val="superscript"/>
          <w:lang w:val="en-US"/>
        </w:rPr>
        <w:t>4</w:t>
      </w:r>
      <w:r w:rsidRPr="00A30BD7">
        <w:rPr>
          <w:rFonts w:eastAsia="Verdana"/>
          <w:color w:val="000000" w:themeColor="text1"/>
          <w:lang w:val="en-US"/>
        </w:rPr>
        <w:t>;</w:t>
      </w:r>
    </w:p>
    <w:p w14:paraId="2D2FEB8A"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b/>
          <w:bCs/>
          <w:color w:val="000000" w:themeColor="text1"/>
          <w:lang w:val="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7"/>
      </w:r>
      <w:r w:rsidRPr="00A30BD7">
        <w:rPr>
          <w:rFonts w:eastAsia="Verdana"/>
          <w:color w:val="000000" w:themeColor="text1"/>
          <w:lang w:val="en-US"/>
        </w:rPr>
        <w:t xml:space="preserve"> a controlled foreign corporation</w:t>
      </w:r>
      <w:r w:rsidRPr="00A30BD7">
        <w:rPr>
          <w:rFonts w:eastAsia="Verdana"/>
          <w:color w:val="000000" w:themeColor="text1"/>
          <w:vertAlign w:val="superscript"/>
          <w:lang w:val="en-US"/>
        </w:rPr>
        <w:footnoteReference w:id="8"/>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w:t>
      </w:r>
      <w:r w:rsidRPr="00A30BD7">
        <w:rPr>
          <w:rFonts w:eastAsia="Verdana"/>
          <w:color w:val="000000" w:themeColor="text1"/>
          <w:lang w:val="en-US"/>
        </w:rPr>
        <w:lastRenderedPageBreak/>
        <w:t>University of Science and Technology in accordance with art. 24a of the Corporate Income Tax Act of 15th March 1992.</w:t>
      </w:r>
    </w:p>
    <w:p w14:paraId="226BD2F8" w14:textId="77777777" w:rsidR="00B86FC9" w:rsidRPr="00A30BD7" w:rsidRDefault="00B86FC9" w:rsidP="00B86FC9">
      <w:pPr>
        <w:widowControl w:val="0"/>
        <w:autoSpaceDE w:val="0"/>
        <w:autoSpaceDN w:val="0"/>
        <w:spacing w:before="90"/>
        <w:ind w:left="720" w:right="110"/>
        <w:jc w:val="both"/>
        <w:outlineLvl w:val="0"/>
        <w:rPr>
          <w:rFonts w:eastAsia="Verdana"/>
          <w:b/>
          <w:bCs/>
          <w:color w:val="000000" w:themeColor="text1"/>
          <w:lang w:val="en-US"/>
        </w:rPr>
      </w:pPr>
    </w:p>
    <w:p w14:paraId="1D8932A9" w14:textId="77777777" w:rsidR="00B86FC9" w:rsidRPr="00A30BD7" w:rsidRDefault="00B86FC9" w:rsidP="00B86FC9">
      <w:pPr>
        <w:spacing w:line="276" w:lineRule="auto"/>
        <w:jc w:val="both"/>
        <w:rPr>
          <w:rFonts w:eastAsia="Verdana"/>
          <w:color w:val="000000" w:themeColor="text1"/>
          <w:lang w:val="en-US"/>
        </w:rPr>
      </w:pPr>
      <w:r w:rsidRPr="00A30BD7">
        <w:rPr>
          <w:rFonts w:eastAsia="Verdana"/>
          <w:color w:val="000000" w:themeColor="text1"/>
          <w:lang w:val="en-US"/>
        </w:rPr>
        <w:t>In</w:t>
      </w:r>
      <w:r w:rsidRPr="00A30BD7">
        <w:rPr>
          <w:color w:val="000000" w:themeColor="text1"/>
          <w:lang w:val="en-US"/>
        </w:rPr>
        <w:t xml:space="preserve"> the case of changing the above data, the entity shall inform immediately </w:t>
      </w:r>
      <w:proofErr w:type="spellStart"/>
      <w:r w:rsidRPr="00A30BD7">
        <w:rPr>
          <w:color w:val="000000" w:themeColor="text1"/>
          <w:lang w:val="en-US"/>
        </w:rPr>
        <w:t>Akademia</w:t>
      </w:r>
      <w:proofErr w:type="spellEnd"/>
      <w:r w:rsidRPr="00A30BD7">
        <w:rPr>
          <w:color w:val="000000" w:themeColor="text1"/>
          <w:lang w:val="en-US"/>
        </w:rPr>
        <w:t xml:space="preserve"> </w:t>
      </w:r>
      <w:proofErr w:type="spellStart"/>
      <w:r w:rsidRPr="00A30BD7">
        <w:rPr>
          <w:color w:val="000000" w:themeColor="text1"/>
          <w:lang w:val="en-US"/>
        </w:rPr>
        <w:t>Górniczo-Hutnicza</w:t>
      </w:r>
      <w:proofErr w:type="spellEnd"/>
      <w:r w:rsidRPr="00A30BD7">
        <w:rPr>
          <w:color w:val="000000" w:themeColor="text1"/>
          <w:lang w:val="en-US"/>
        </w:rPr>
        <w:t xml:space="preserve"> University of Science and Technology about it. </w:t>
      </w:r>
    </w:p>
    <w:p w14:paraId="33694A92" w14:textId="77777777" w:rsidR="00B86FC9" w:rsidRPr="00A30BD7" w:rsidRDefault="00B86FC9" w:rsidP="00B86FC9">
      <w:pPr>
        <w:widowControl w:val="0"/>
        <w:autoSpaceDE w:val="0"/>
        <w:autoSpaceDN w:val="0"/>
        <w:spacing w:before="90"/>
        <w:ind w:right="110"/>
        <w:jc w:val="both"/>
        <w:outlineLvl w:val="0"/>
        <w:rPr>
          <w:rFonts w:eastAsia="Verdana"/>
          <w:color w:val="000000" w:themeColor="text1"/>
          <w:lang w:val="en-US"/>
        </w:rPr>
      </w:pPr>
    </w:p>
    <w:p w14:paraId="695EA053" w14:textId="77777777" w:rsidR="00B86FC9" w:rsidRPr="00A30BD7" w:rsidRDefault="00B86FC9" w:rsidP="00B86FC9">
      <w:pPr>
        <w:widowControl w:val="0"/>
        <w:autoSpaceDE w:val="0"/>
        <w:autoSpaceDN w:val="0"/>
        <w:spacing w:before="90"/>
        <w:ind w:right="110"/>
        <w:jc w:val="both"/>
        <w:outlineLvl w:val="0"/>
        <w:rPr>
          <w:rFonts w:eastAsia="Verdana"/>
          <w:color w:val="000000" w:themeColor="text1"/>
          <w:lang w:val="en-US"/>
        </w:rPr>
      </w:pPr>
    </w:p>
    <w:p w14:paraId="6E396F75" w14:textId="77777777" w:rsidR="00B86FC9" w:rsidRPr="00A30BD7" w:rsidRDefault="00B86FC9" w:rsidP="00B86FC9">
      <w:pPr>
        <w:widowControl w:val="0"/>
        <w:autoSpaceDE w:val="0"/>
        <w:autoSpaceDN w:val="0"/>
        <w:spacing w:before="90"/>
        <w:ind w:right="110"/>
        <w:jc w:val="both"/>
        <w:outlineLvl w:val="0"/>
        <w:rPr>
          <w:rFonts w:eastAsia="Verdana"/>
          <w:color w:val="000000" w:themeColor="text1"/>
          <w:lang w:val="en-US"/>
        </w:rPr>
      </w:pPr>
    </w:p>
    <w:p w14:paraId="2C75DD82" w14:textId="77777777" w:rsidR="00B86FC9" w:rsidRPr="00A30BD7" w:rsidRDefault="00B86FC9" w:rsidP="00B86FC9">
      <w:pPr>
        <w:ind w:left="8508"/>
        <w:rPr>
          <w:b/>
          <w:bCs/>
          <w:color w:val="000000" w:themeColor="text1"/>
          <w:kern w:val="2"/>
          <w:lang w:val="en-GB" w:eastAsia="ar-SA"/>
        </w:rPr>
      </w:pPr>
    </w:p>
    <w:p w14:paraId="40BF7D66" w14:textId="77777777" w:rsidR="00B86FC9" w:rsidRPr="00A30BD7" w:rsidRDefault="00B86FC9" w:rsidP="00B86FC9">
      <w:pPr>
        <w:ind w:left="8508"/>
        <w:rPr>
          <w:b/>
          <w:bCs/>
          <w:color w:val="000000" w:themeColor="text1"/>
          <w:lang w:val="en-GB"/>
        </w:rPr>
      </w:pPr>
    </w:p>
    <w:p w14:paraId="0D3A7C3D" w14:textId="77777777" w:rsidR="00B86FC9" w:rsidRPr="00A30BD7" w:rsidRDefault="00B86FC9" w:rsidP="00B86FC9">
      <w:pPr>
        <w:rPr>
          <w:b/>
          <w:bCs/>
          <w:color w:val="000000" w:themeColor="text1"/>
          <w:lang w:val="en-GB"/>
        </w:rPr>
      </w:pPr>
    </w:p>
    <w:p w14:paraId="17BCDCE5" w14:textId="77777777" w:rsidR="00B86FC9" w:rsidRPr="00A30BD7" w:rsidRDefault="00B86FC9" w:rsidP="00B86FC9">
      <w:pPr>
        <w:rPr>
          <w:b/>
          <w:bCs/>
          <w:color w:val="000000" w:themeColor="text1"/>
        </w:rPr>
      </w:pPr>
      <w:r w:rsidRPr="00A30BD7">
        <w:rPr>
          <w:b/>
          <w:bCs/>
          <w:color w:val="000000" w:themeColor="text1"/>
        </w:rPr>
        <w:t>………………………………………..</w:t>
      </w:r>
    </w:p>
    <w:p w14:paraId="43730187" w14:textId="77777777" w:rsidR="00B86FC9" w:rsidRPr="00A30BD7" w:rsidRDefault="00B86FC9" w:rsidP="00B86FC9">
      <w:pPr>
        <w:rPr>
          <w:b/>
          <w:bCs/>
          <w:color w:val="000000" w:themeColor="text1"/>
        </w:rPr>
      </w:pPr>
      <w:r w:rsidRPr="00A30BD7">
        <w:rPr>
          <w:b/>
          <w:bCs/>
          <w:color w:val="000000" w:themeColor="text1"/>
        </w:rPr>
        <w:t>(</w:t>
      </w:r>
      <w:proofErr w:type="spellStart"/>
      <w:r w:rsidRPr="00A30BD7">
        <w:rPr>
          <w:b/>
          <w:bCs/>
          <w:color w:val="000000" w:themeColor="text1"/>
        </w:rPr>
        <w:t>Contractor’s</w:t>
      </w:r>
      <w:proofErr w:type="spellEnd"/>
      <w:r w:rsidRPr="00A30BD7">
        <w:rPr>
          <w:b/>
          <w:bCs/>
          <w:color w:val="000000" w:themeColor="text1"/>
        </w:rPr>
        <w:t xml:space="preserve"> </w:t>
      </w:r>
      <w:proofErr w:type="spellStart"/>
      <w:r w:rsidRPr="00A30BD7">
        <w:rPr>
          <w:b/>
          <w:bCs/>
          <w:color w:val="000000" w:themeColor="text1"/>
        </w:rPr>
        <w:t>legible</w:t>
      </w:r>
      <w:proofErr w:type="spellEnd"/>
      <w:r w:rsidRPr="00A30BD7">
        <w:rPr>
          <w:b/>
          <w:bCs/>
          <w:color w:val="000000" w:themeColor="text1"/>
        </w:rPr>
        <w:t xml:space="preserve"> </w:t>
      </w:r>
      <w:proofErr w:type="spellStart"/>
      <w:r w:rsidRPr="00A30BD7">
        <w:rPr>
          <w:b/>
          <w:bCs/>
          <w:color w:val="000000" w:themeColor="text1"/>
        </w:rPr>
        <w:t>signature</w:t>
      </w:r>
      <w:proofErr w:type="spellEnd"/>
      <w:r w:rsidRPr="00A30BD7">
        <w:rPr>
          <w:b/>
          <w:bCs/>
          <w:color w:val="000000" w:themeColor="text1"/>
        </w:rPr>
        <w:t>)</w:t>
      </w:r>
    </w:p>
    <w:p w14:paraId="2E0E64B2" w14:textId="77777777" w:rsidR="00B86FC9" w:rsidRPr="00A30BD7" w:rsidRDefault="00B86FC9" w:rsidP="00B86FC9">
      <w:pPr>
        <w:ind w:left="8508"/>
        <w:rPr>
          <w:b/>
          <w:bCs/>
          <w:color w:val="000000" w:themeColor="text1"/>
        </w:rPr>
      </w:pPr>
    </w:p>
    <w:p w14:paraId="7939D388" w14:textId="77777777" w:rsidR="00B86FC9" w:rsidRPr="00A30BD7" w:rsidRDefault="00B86FC9" w:rsidP="00B86FC9">
      <w:pPr>
        <w:ind w:left="8508"/>
        <w:rPr>
          <w:b/>
          <w:bCs/>
          <w:color w:val="000000" w:themeColor="text1"/>
        </w:rPr>
      </w:pPr>
    </w:p>
    <w:p w14:paraId="3A750490" w14:textId="77777777" w:rsidR="00B86FC9" w:rsidRPr="00A30BD7" w:rsidRDefault="00B86FC9" w:rsidP="00B86FC9">
      <w:pPr>
        <w:ind w:left="8508"/>
        <w:rPr>
          <w:b/>
          <w:bCs/>
          <w:color w:val="000000" w:themeColor="text1"/>
        </w:rPr>
      </w:pPr>
    </w:p>
    <w:p w14:paraId="363CE167" w14:textId="77777777" w:rsidR="00B86FC9" w:rsidRPr="00A30BD7" w:rsidRDefault="00B86FC9" w:rsidP="00B86FC9">
      <w:pPr>
        <w:ind w:left="8508"/>
        <w:rPr>
          <w:b/>
          <w:bCs/>
          <w:color w:val="000000" w:themeColor="text1"/>
        </w:rPr>
      </w:pPr>
    </w:p>
    <w:p w14:paraId="58A00522" w14:textId="77777777" w:rsidR="00B86FC9" w:rsidRDefault="00B86FC9" w:rsidP="00B86FC9">
      <w:pPr>
        <w:widowControl w:val="0"/>
        <w:autoSpaceDE w:val="0"/>
        <w:autoSpaceDN w:val="0"/>
        <w:jc w:val="right"/>
        <w:textAlignment w:val="baseline"/>
        <w:rPr>
          <w:color w:val="000000" w:themeColor="text1"/>
        </w:rPr>
      </w:pPr>
    </w:p>
    <w:p w14:paraId="0DF1C597" w14:textId="77777777" w:rsidR="00B86FC9" w:rsidRDefault="00B86FC9" w:rsidP="00B86FC9">
      <w:pPr>
        <w:widowControl w:val="0"/>
        <w:autoSpaceDE w:val="0"/>
        <w:autoSpaceDN w:val="0"/>
        <w:jc w:val="right"/>
        <w:textAlignment w:val="baseline"/>
        <w:rPr>
          <w:color w:val="000000" w:themeColor="text1"/>
        </w:rPr>
      </w:pPr>
    </w:p>
    <w:p w14:paraId="0F35FC56" w14:textId="77777777" w:rsidR="00B86FC9" w:rsidRDefault="00B86FC9" w:rsidP="00B86FC9">
      <w:pPr>
        <w:widowControl w:val="0"/>
        <w:autoSpaceDE w:val="0"/>
        <w:autoSpaceDN w:val="0"/>
        <w:jc w:val="right"/>
        <w:textAlignment w:val="baseline"/>
        <w:rPr>
          <w:color w:val="000000" w:themeColor="text1"/>
        </w:rPr>
      </w:pPr>
    </w:p>
    <w:p w14:paraId="251E37DA" w14:textId="77777777" w:rsidR="00B86FC9" w:rsidRDefault="00B86FC9" w:rsidP="00B86FC9">
      <w:pPr>
        <w:widowControl w:val="0"/>
        <w:autoSpaceDE w:val="0"/>
        <w:autoSpaceDN w:val="0"/>
        <w:jc w:val="right"/>
        <w:textAlignment w:val="baseline"/>
        <w:rPr>
          <w:color w:val="000000" w:themeColor="text1"/>
        </w:rPr>
      </w:pPr>
    </w:p>
    <w:p w14:paraId="13515A0C" w14:textId="77777777" w:rsidR="00B86FC9" w:rsidRDefault="00B86FC9" w:rsidP="00B86FC9">
      <w:pPr>
        <w:widowControl w:val="0"/>
        <w:autoSpaceDE w:val="0"/>
        <w:autoSpaceDN w:val="0"/>
        <w:jc w:val="right"/>
        <w:textAlignment w:val="baseline"/>
        <w:rPr>
          <w:color w:val="000000" w:themeColor="text1"/>
        </w:rPr>
      </w:pPr>
    </w:p>
    <w:p w14:paraId="32F84C83" w14:textId="77777777" w:rsidR="00B86FC9" w:rsidRDefault="00B86FC9" w:rsidP="00B86FC9">
      <w:pPr>
        <w:widowControl w:val="0"/>
        <w:autoSpaceDE w:val="0"/>
        <w:autoSpaceDN w:val="0"/>
        <w:jc w:val="right"/>
        <w:textAlignment w:val="baseline"/>
        <w:rPr>
          <w:color w:val="000000" w:themeColor="text1"/>
        </w:rPr>
      </w:pPr>
    </w:p>
    <w:p w14:paraId="7A9C025F" w14:textId="77777777" w:rsidR="00B86FC9" w:rsidRDefault="00B86FC9" w:rsidP="00B86FC9">
      <w:pPr>
        <w:widowControl w:val="0"/>
        <w:autoSpaceDE w:val="0"/>
        <w:autoSpaceDN w:val="0"/>
        <w:jc w:val="right"/>
        <w:textAlignment w:val="baseline"/>
        <w:rPr>
          <w:color w:val="000000" w:themeColor="text1"/>
        </w:rPr>
      </w:pPr>
    </w:p>
    <w:p w14:paraId="4E13ECF9" w14:textId="77777777" w:rsidR="00B86FC9" w:rsidRDefault="00B86FC9" w:rsidP="00B86FC9">
      <w:pPr>
        <w:widowControl w:val="0"/>
        <w:autoSpaceDE w:val="0"/>
        <w:autoSpaceDN w:val="0"/>
        <w:jc w:val="right"/>
        <w:textAlignment w:val="baseline"/>
        <w:rPr>
          <w:color w:val="000000" w:themeColor="text1"/>
        </w:rPr>
      </w:pPr>
    </w:p>
    <w:p w14:paraId="6D76ED0A" w14:textId="176B320D" w:rsidR="00B86FC9" w:rsidRDefault="00B86FC9" w:rsidP="00B86FC9">
      <w:pPr>
        <w:widowControl w:val="0"/>
        <w:autoSpaceDE w:val="0"/>
        <w:autoSpaceDN w:val="0"/>
        <w:jc w:val="right"/>
        <w:textAlignment w:val="baseline"/>
        <w:rPr>
          <w:color w:val="000000" w:themeColor="text1"/>
        </w:rPr>
      </w:pPr>
    </w:p>
    <w:p w14:paraId="066BEC13" w14:textId="754C5616" w:rsidR="00DB251B" w:rsidRDefault="00DB251B" w:rsidP="00B86FC9">
      <w:pPr>
        <w:widowControl w:val="0"/>
        <w:autoSpaceDE w:val="0"/>
        <w:autoSpaceDN w:val="0"/>
        <w:jc w:val="right"/>
        <w:textAlignment w:val="baseline"/>
        <w:rPr>
          <w:color w:val="000000" w:themeColor="text1"/>
        </w:rPr>
      </w:pPr>
    </w:p>
    <w:p w14:paraId="0C8F8B3F" w14:textId="79DDB019" w:rsidR="00DB251B" w:rsidRDefault="00DB251B" w:rsidP="00B86FC9">
      <w:pPr>
        <w:widowControl w:val="0"/>
        <w:autoSpaceDE w:val="0"/>
        <w:autoSpaceDN w:val="0"/>
        <w:jc w:val="right"/>
        <w:textAlignment w:val="baseline"/>
        <w:rPr>
          <w:color w:val="000000" w:themeColor="text1"/>
        </w:rPr>
      </w:pPr>
    </w:p>
    <w:p w14:paraId="48B9A279" w14:textId="77777777" w:rsidR="00DB251B" w:rsidRDefault="00DB251B" w:rsidP="00B86FC9">
      <w:pPr>
        <w:widowControl w:val="0"/>
        <w:autoSpaceDE w:val="0"/>
        <w:autoSpaceDN w:val="0"/>
        <w:jc w:val="right"/>
        <w:textAlignment w:val="baseline"/>
        <w:rPr>
          <w:color w:val="000000" w:themeColor="text1"/>
        </w:rPr>
      </w:pPr>
    </w:p>
    <w:p w14:paraId="067077A5" w14:textId="77777777" w:rsidR="00B86FC9" w:rsidRDefault="00B86FC9" w:rsidP="00B86FC9">
      <w:pPr>
        <w:widowControl w:val="0"/>
        <w:autoSpaceDE w:val="0"/>
        <w:autoSpaceDN w:val="0"/>
        <w:jc w:val="right"/>
        <w:textAlignment w:val="baseline"/>
        <w:rPr>
          <w:color w:val="000000" w:themeColor="text1"/>
        </w:rPr>
      </w:pPr>
    </w:p>
    <w:p w14:paraId="23AAB4B5" w14:textId="77777777" w:rsidR="00B86FC9" w:rsidRDefault="00B86FC9" w:rsidP="00B86FC9">
      <w:pPr>
        <w:widowControl w:val="0"/>
        <w:autoSpaceDE w:val="0"/>
        <w:autoSpaceDN w:val="0"/>
        <w:jc w:val="right"/>
        <w:textAlignment w:val="baseline"/>
        <w:rPr>
          <w:color w:val="000000" w:themeColor="text1"/>
        </w:rPr>
      </w:pPr>
    </w:p>
    <w:p w14:paraId="66E34D55" w14:textId="77777777" w:rsidR="00B86FC9" w:rsidRDefault="00B86FC9" w:rsidP="00B86FC9">
      <w:pPr>
        <w:widowControl w:val="0"/>
        <w:autoSpaceDE w:val="0"/>
        <w:autoSpaceDN w:val="0"/>
        <w:jc w:val="right"/>
        <w:textAlignment w:val="baseline"/>
        <w:rPr>
          <w:color w:val="000000" w:themeColor="text1"/>
        </w:rPr>
      </w:pPr>
    </w:p>
    <w:p w14:paraId="391A9DF4" w14:textId="77777777" w:rsidR="00B86FC9" w:rsidRDefault="00B86FC9" w:rsidP="00B86FC9">
      <w:pPr>
        <w:widowControl w:val="0"/>
        <w:autoSpaceDE w:val="0"/>
        <w:autoSpaceDN w:val="0"/>
        <w:jc w:val="right"/>
        <w:textAlignment w:val="baseline"/>
        <w:rPr>
          <w:color w:val="000000" w:themeColor="text1"/>
        </w:rPr>
      </w:pPr>
    </w:p>
    <w:p w14:paraId="4D2A7EF1" w14:textId="77777777" w:rsidR="00B86FC9" w:rsidRDefault="00B86FC9" w:rsidP="00B86FC9">
      <w:pPr>
        <w:widowControl w:val="0"/>
        <w:autoSpaceDE w:val="0"/>
        <w:autoSpaceDN w:val="0"/>
        <w:jc w:val="right"/>
        <w:textAlignment w:val="baseline"/>
        <w:rPr>
          <w:color w:val="000000" w:themeColor="text1"/>
        </w:rPr>
      </w:pPr>
    </w:p>
    <w:p w14:paraId="7254D391" w14:textId="77777777" w:rsidR="00B86FC9" w:rsidRDefault="00B86FC9" w:rsidP="00B86FC9">
      <w:pPr>
        <w:widowControl w:val="0"/>
        <w:autoSpaceDE w:val="0"/>
        <w:autoSpaceDN w:val="0"/>
        <w:jc w:val="right"/>
        <w:textAlignment w:val="baseline"/>
        <w:rPr>
          <w:color w:val="000000" w:themeColor="text1"/>
        </w:rPr>
      </w:pPr>
    </w:p>
    <w:p w14:paraId="3B4550B8" w14:textId="77777777" w:rsidR="00B86FC9" w:rsidRDefault="00B86FC9" w:rsidP="00B86FC9">
      <w:pPr>
        <w:widowControl w:val="0"/>
        <w:autoSpaceDE w:val="0"/>
        <w:autoSpaceDN w:val="0"/>
        <w:jc w:val="right"/>
        <w:textAlignment w:val="baseline"/>
        <w:rPr>
          <w:color w:val="000000" w:themeColor="text1"/>
        </w:rPr>
      </w:pPr>
    </w:p>
    <w:p w14:paraId="6D36842C" w14:textId="77777777" w:rsidR="00B86FC9" w:rsidRDefault="00B86FC9" w:rsidP="00B86FC9">
      <w:pPr>
        <w:widowControl w:val="0"/>
        <w:autoSpaceDE w:val="0"/>
        <w:autoSpaceDN w:val="0"/>
        <w:jc w:val="right"/>
        <w:textAlignment w:val="baseline"/>
        <w:rPr>
          <w:color w:val="000000" w:themeColor="text1"/>
        </w:rPr>
      </w:pPr>
    </w:p>
    <w:p w14:paraId="5F798A50" w14:textId="77777777" w:rsidR="00B86FC9" w:rsidRPr="00A30BD7" w:rsidRDefault="00B86FC9" w:rsidP="00B86FC9">
      <w:pPr>
        <w:widowControl w:val="0"/>
        <w:autoSpaceDE w:val="0"/>
        <w:autoSpaceDN w:val="0"/>
        <w:jc w:val="right"/>
        <w:textAlignment w:val="baseline"/>
        <w:rPr>
          <w:color w:val="000000" w:themeColor="text1"/>
        </w:rPr>
      </w:pPr>
      <w:r w:rsidRPr="00A30BD7">
        <w:rPr>
          <w:color w:val="000000" w:themeColor="text1"/>
        </w:rPr>
        <w:t>Załącznik nr 2 do umowy</w:t>
      </w:r>
    </w:p>
    <w:p w14:paraId="54BC027E" w14:textId="77777777" w:rsidR="00B86FC9" w:rsidRPr="00A30BD7" w:rsidRDefault="00B86FC9" w:rsidP="00B86FC9">
      <w:pPr>
        <w:widowControl w:val="0"/>
        <w:autoSpaceDE w:val="0"/>
        <w:autoSpaceDN w:val="0"/>
        <w:jc w:val="both"/>
        <w:textAlignment w:val="baseline"/>
        <w:rPr>
          <w:color w:val="000000" w:themeColor="text1"/>
        </w:rPr>
      </w:pPr>
    </w:p>
    <w:p w14:paraId="4BB87709" w14:textId="77777777" w:rsidR="00B86FC9" w:rsidRPr="00A30BD7" w:rsidRDefault="00B86FC9" w:rsidP="00B86FC9">
      <w:pPr>
        <w:widowControl w:val="0"/>
        <w:autoSpaceDE w:val="0"/>
        <w:autoSpaceDN w:val="0"/>
        <w:jc w:val="both"/>
        <w:textAlignment w:val="baseline"/>
        <w:rPr>
          <w:color w:val="000000" w:themeColor="text1"/>
        </w:rPr>
      </w:pPr>
    </w:p>
    <w:p w14:paraId="7EBB773F" w14:textId="77777777" w:rsidR="00B86FC9" w:rsidRPr="00A30BD7" w:rsidRDefault="00B86FC9" w:rsidP="00B86FC9">
      <w:pPr>
        <w:widowControl w:val="0"/>
        <w:autoSpaceDE w:val="0"/>
        <w:autoSpaceDN w:val="0"/>
        <w:jc w:val="both"/>
        <w:textAlignment w:val="baseline"/>
        <w:rPr>
          <w:color w:val="000000" w:themeColor="text1"/>
        </w:rPr>
      </w:pPr>
      <w:r w:rsidRPr="00A30BD7">
        <w:rPr>
          <w:color w:val="000000" w:themeColor="text1"/>
        </w:rPr>
        <w:t>.....................................… </w:t>
      </w:r>
    </w:p>
    <w:p w14:paraId="78DAAA10" w14:textId="77777777" w:rsidR="00B86FC9" w:rsidRPr="00A30BD7" w:rsidRDefault="00B86FC9" w:rsidP="00B86FC9">
      <w:pPr>
        <w:widowControl w:val="0"/>
        <w:autoSpaceDE w:val="0"/>
        <w:autoSpaceDN w:val="0"/>
        <w:ind w:firstLine="555"/>
        <w:textAlignment w:val="baseline"/>
        <w:rPr>
          <w:color w:val="000000" w:themeColor="text1"/>
        </w:rPr>
      </w:pPr>
      <w:r w:rsidRPr="00A30BD7">
        <w:rPr>
          <w:color w:val="000000" w:themeColor="text1"/>
        </w:rPr>
        <w:t>Nazwa Wykonawcy</w:t>
      </w:r>
    </w:p>
    <w:p w14:paraId="77BB2384" w14:textId="77777777" w:rsidR="00B86FC9" w:rsidRPr="00A30BD7" w:rsidRDefault="00B86FC9" w:rsidP="00B86FC9">
      <w:pPr>
        <w:widowControl w:val="0"/>
        <w:autoSpaceDE w:val="0"/>
        <w:autoSpaceDN w:val="0"/>
        <w:textAlignment w:val="baseline"/>
        <w:rPr>
          <w:color w:val="000000" w:themeColor="text1"/>
        </w:rPr>
      </w:pPr>
    </w:p>
    <w:p w14:paraId="614E7AF5" w14:textId="77777777" w:rsidR="00B86FC9" w:rsidRPr="00A30BD7" w:rsidRDefault="00B86FC9" w:rsidP="00B86FC9">
      <w:pPr>
        <w:widowControl w:val="0"/>
        <w:autoSpaceDE w:val="0"/>
        <w:autoSpaceDN w:val="0"/>
        <w:jc w:val="both"/>
        <w:textAlignment w:val="baseline"/>
        <w:rPr>
          <w:color w:val="000000" w:themeColor="text1"/>
        </w:rPr>
      </w:pPr>
      <w:r w:rsidRPr="00A30BD7">
        <w:rPr>
          <w:color w:val="000000" w:themeColor="text1"/>
        </w:rPr>
        <w:t>.....................................…</w:t>
      </w:r>
    </w:p>
    <w:p w14:paraId="1ACFFA86" w14:textId="77777777" w:rsidR="00B86FC9" w:rsidRPr="00A30BD7" w:rsidRDefault="00B86FC9" w:rsidP="00B86FC9">
      <w:pPr>
        <w:widowControl w:val="0"/>
        <w:autoSpaceDE w:val="0"/>
        <w:autoSpaceDN w:val="0"/>
        <w:ind w:firstLine="840"/>
        <w:textAlignment w:val="baseline"/>
        <w:rPr>
          <w:color w:val="000000" w:themeColor="text1"/>
        </w:rPr>
      </w:pPr>
      <w:r w:rsidRPr="00A30BD7">
        <w:rPr>
          <w:color w:val="000000" w:themeColor="text1"/>
        </w:rPr>
        <w:t>NIP</w:t>
      </w:r>
      <w:r w:rsidRPr="00A30BD7">
        <w:rPr>
          <w:color w:val="000000" w:themeColor="text1"/>
        </w:rPr>
        <w:tab/>
        <w:t> </w:t>
      </w:r>
    </w:p>
    <w:p w14:paraId="37CAA146" w14:textId="77777777" w:rsidR="00B86FC9" w:rsidRPr="00A30BD7" w:rsidRDefault="00B86FC9" w:rsidP="00B86FC9">
      <w:pPr>
        <w:widowControl w:val="0"/>
        <w:autoSpaceDE w:val="0"/>
        <w:autoSpaceDN w:val="0"/>
        <w:spacing w:before="90"/>
        <w:ind w:left="115" w:right="110"/>
        <w:jc w:val="both"/>
        <w:outlineLvl w:val="0"/>
        <w:rPr>
          <w:rFonts w:eastAsia="Verdana"/>
          <w:b/>
          <w:bCs/>
          <w:color w:val="000000" w:themeColor="text1"/>
          <w:lang w:eastAsia="en-US"/>
        </w:rPr>
      </w:pPr>
    </w:p>
    <w:p w14:paraId="7399D5EA"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6FB069E4" w14:textId="77777777" w:rsidR="00B86FC9" w:rsidRPr="00A30BD7" w:rsidRDefault="00B86FC9" w:rsidP="00B86FC9">
      <w:pPr>
        <w:widowControl w:val="0"/>
        <w:autoSpaceDE w:val="0"/>
        <w:autoSpaceDN w:val="0"/>
        <w:jc w:val="center"/>
        <w:textAlignment w:val="baseline"/>
        <w:rPr>
          <w:b/>
          <w:bCs/>
          <w:color w:val="000000" w:themeColor="text1"/>
        </w:rPr>
      </w:pPr>
    </w:p>
    <w:p w14:paraId="5DDB41A5" w14:textId="77777777" w:rsidR="00B86FC9" w:rsidRPr="00A30BD7" w:rsidRDefault="00B86FC9" w:rsidP="00B86FC9">
      <w:pPr>
        <w:widowControl w:val="0"/>
        <w:autoSpaceDE w:val="0"/>
        <w:autoSpaceDN w:val="0"/>
        <w:jc w:val="center"/>
        <w:textAlignment w:val="baseline"/>
        <w:rPr>
          <w:b/>
          <w:bCs/>
          <w:color w:val="000000" w:themeColor="text1"/>
        </w:rPr>
      </w:pPr>
    </w:p>
    <w:p w14:paraId="3F722D7C" w14:textId="77777777" w:rsidR="00B86FC9" w:rsidRPr="00A30BD7" w:rsidRDefault="00B86FC9" w:rsidP="00B86FC9">
      <w:pPr>
        <w:widowControl w:val="0"/>
        <w:autoSpaceDE w:val="0"/>
        <w:autoSpaceDN w:val="0"/>
        <w:jc w:val="center"/>
        <w:textAlignment w:val="baseline"/>
        <w:rPr>
          <w:b/>
          <w:bCs/>
          <w:color w:val="000000" w:themeColor="text1"/>
        </w:rPr>
      </w:pPr>
      <w:r w:rsidRPr="00A30BD7">
        <w:rPr>
          <w:b/>
          <w:bCs/>
          <w:color w:val="000000" w:themeColor="text1"/>
        </w:rPr>
        <w:t>OŚWIADCZENIE DLA CELÓW PODATKOWYCH</w:t>
      </w:r>
    </w:p>
    <w:p w14:paraId="1A47C005" w14:textId="77777777" w:rsidR="00B86FC9" w:rsidRPr="00A30BD7" w:rsidRDefault="00B86FC9" w:rsidP="00B86FC9">
      <w:pPr>
        <w:widowControl w:val="0"/>
        <w:autoSpaceDE w:val="0"/>
        <w:autoSpaceDN w:val="0"/>
        <w:jc w:val="center"/>
        <w:textAlignment w:val="baseline"/>
        <w:rPr>
          <w:b/>
          <w:bCs/>
          <w:color w:val="000000" w:themeColor="text1"/>
        </w:rPr>
      </w:pPr>
      <w:r w:rsidRPr="00A30BD7">
        <w:rPr>
          <w:b/>
          <w:bCs/>
          <w:color w:val="000000" w:themeColor="text1"/>
        </w:rPr>
        <w:t xml:space="preserve">DOTYCZĄCE PODMIOTÓW POWIĄZANYCH </w:t>
      </w:r>
    </w:p>
    <w:p w14:paraId="4D9E4EB7" w14:textId="77777777" w:rsidR="00B86FC9" w:rsidRPr="00A30BD7" w:rsidRDefault="00B86FC9" w:rsidP="00B86FC9">
      <w:pPr>
        <w:widowControl w:val="0"/>
        <w:autoSpaceDE w:val="0"/>
        <w:autoSpaceDN w:val="0"/>
        <w:jc w:val="center"/>
        <w:textAlignment w:val="baseline"/>
        <w:rPr>
          <w:b/>
          <w:bCs/>
          <w:color w:val="000000" w:themeColor="text1"/>
        </w:rPr>
      </w:pPr>
    </w:p>
    <w:p w14:paraId="4D3EA696" w14:textId="77777777" w:rsidR="00B86FC9" w:rsidRPr="00A30BD7" w:rsidRDefault="00B86FC9" w:rsidP="00B86FC9">
      <w:pPr>
        <w:widowControl w:val="0"/>
        <w:autoSpaceDE w:val="0"/>
        <w:autoSpaceDN w:val="0"/>
        <w:textAlignment w:val="baseline"/>
        <w:rPr>
          <w:color w:val="000000" w:themeColor="text1"/>
        </w:rPr>
      </w:pPr>
      <w:r w:rsidRPr="00A30BD7">
        <w:rPr>
          <w:color w:val="000000" w:themeColor="text1"/>
        </w:rPr>
        <w:t>Działając w imieniu ………………………………, (dalej jako: „</w:t>
      </w:r>
      <w:r w:rsidRPr="00A30BD7">
        <w:rPr>
          <w:b/>
          <w:bCs/>
          <w:color w:val="000000" w:themeColor="text1"/>
        </w:rPr>
        <w:t>Podmiot</w:t>
      </w:r>
      <w:r w:rsidRPr="00A30BD7">
        <w:rPr>
          <w:color w:val="000000" w:themeColor="text1"/>
        </w:rPr>
        <w:t>”) niniejszym oświadcza, że Podmiot:</w:t>
      </w:r>
    </w:p>
    <w:p w14:paraId="778995BD" w14:textId="77777777" w:rsidR="00B86FC9" w:rsidRPr="00A30BD7" w:rsidRDefault="00B86FC9" w:rsidP="005F6D8A">
      <w:pPr>
        <w:widowControl w:val="0"/>
        <w:numPr>
          <w:ilvl w:val="0"/>
          <w:numId w:val="25"/>
        </w:numPr>
        <w:autoSpaceDE w:val="0"/>
        <w:autoSpaceDN w:val="0"/>
        <w:spacing w:line="276" w:lineRule="auto"/>
        <w:contextualSpacing/>
        <w:jc w:val="both"/>
        <w:textAlignment w:val="baseline"/>
        <w:rPr>
          <w:color w:val="000000" w:themeColor="text1"/>
        </w:rPr>
      </w:pPr>
      <w:r w:rsidRPr="00A30BD7">
        <w:rPr>
          <w:b/>
          <w:bCs/>
          <w:color w:val="000000" w:themeColor="text1"/>
        </w:rPr>
        <w:t>jest / nie jest</w:t>
      </w:r>
      <w:r w:rsidRPr="00A30BD7">
        <w:rPr>
          <w:color w:val="000000" w:themeColor="text1"/>
          <w:vertAlign w:val="superscript"/>
        </w:rPr>
        <w:footnoteReference w:id="9"/>
      </w:r>
      <w:r w:rsidRPr="00A30BD7">
        <w:rPr>
          <w:color w:val="000000" w:themeColor="text1"/>
        </w:rPr>
        <w:t xml:space="preserve"> podmiotem powiązanym z Akademią Górniczo-Hutniczą </w:t>
      </w:r>
      <w:r w:rsidRPr="00A30BD7">
        <w:rPr>
          <w:color w:val="000000" w:themeColor="text1"/>
        </w:rPr>
        <w:br/>
        <w:t>im. Stanisława Staszica w Krakowie w rozumieniu art. 11a Ustawy o podatku dochodowym od osób prawnych z dnia 15 marca 1992 r.</w:t>
      </w:r>
      <w:r w:rsidRPr="00A30BD7">
        <w:rPr>
          <w:color w:val="000000" w:themeColor="text1"/>
          <w:vertAlign w:val="superscript"/>
        </w:rPr>
        <w:footnoteReference w:id="10"/>
      </w:r>
      <w:r w:rsidRPr="00A30BD7">
        <w:rPr>
          <w:color w:val="000000" w:themeColor="text1"/>
        </w:rPr>
        <w:t>;</w:t>
      </w:r>
    </w:p>
    <w:p w14:paraId="74427E46" w14:textId="77777777" w:rsidR="00B86FC9" w:rsidRPr="00A30BD7" w:rsidRDefault="00B86FC9" w:rsidP="005F6D8A">
      <w:pPr>
        <w:widowControl w:val="0"/>
        <w:numPr>
          <w:ilvl w:val="0"/>
          <w:numId w:val="25"/>
        </w:numPr>
        <w:autoSpaceDE w:val="0"/>
        <w:autoSpaceDN w:val="0"/>
        <w:spacing w:line="276" w:lineRule="auto"/>
        <w:contextualSpacing/>
        <w:jc w:val="both"/>
        <w:textAlignment w:val="baseline"/>
        <w:rPr>
          <w:color w:val="000000" w:themeColor="text1"/>
        </w:rPr>
      </w:pPr>
      <w:r w:rsidRPr="00A30BD7">
        <w:rPr>
          <w:rFonts w:eastAsia="Calibri"/>
          <w:b/>
          <w:bCs/>
          <w:color w:val="000000" w:themeColor="text1"/>
        </w:rPr>
        <w:t>jest / nie</w:t>
      </w:r>
      <w:r w:rsidRPr="00A30BD7">
        <w:rPr>
          <w:rFonts w:eastAsia="Calibri"/>
          <w:color w:val="000000" w:themeColor="text1"/>
        </w:rPr>
        <w:t xml:space="preserve"> </w:t>
      </w:r>
      <w:r w:rsidRPr="00A30BD7">
        <w:rPr>
          <w:rFonts w:eastAsia="Calibri"/>
          <w:b/>
          <w:bCs/>
          <w:color w:val="000000" w:themeColor="text1"/>
        </w:rPr>
        <w:t>jest</w:t>
      </w:r>
      <w:r w:rsidRPr="00A30BD7">
        <w:rPr>
          <w:rFonts w:eastAsia="Calibri"/>
          <w:color w:val="000000" w:themeColor="text1"/>
          <w:vertAlign w:val="superscript"/>
        </w:rPr>
        <w:footnoteReference w:id="11"/>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footnoteReference w:id="12"/>
      </w:r>
      <w:r w:rsidRPr="00A30BD7">
        <w:rPr>
          <w:rFonts w:eastAsia="Calibri"/>
          <w:color w:val="000000" w:themeColor="text1"/>
        </w:rPr>
        <w:t xml:space="preserve"> </w:t>
      </w:r>
    </w:p>
    <w:p w14:paraId="35F34522" w14:textId="77777777" w:rsidR="00B86FC9" w:rsidRPr="00A30BD7" w:rsidRDefault="00B86FC9" w:rsidP="005F6D8A">
      <w:pPr>
        <w:widowControl w:val="0"/>
        <w:numPr>
          <w:ilvl w:val="0"/>
          <w:numId w:val="25"/>
        </w:numPr>
        <w:autoSpaceDE w:val="0"/>
        <w:autoSpaceDN w:val="0"/>
        <w:spacing w:line="276" w:lineRule="auto"/>
        <w:contextualSpacing/>
        <w:jc w:val="both"/>
        <w:textAlignment w:val="baseline"/>
        <w:rPr>
          <w:color w:val="000000" w:themeColor="text1"/>
        </w:rPr>
      </w:pPr>
      <w:r w:rsidRPr="00A30BD7">
        <w:rPr>
          <w:rFonts w:eastAsia="Calibri"/>
          <w:color w:val="000000" w:themeColor="text1"/>
        </w:rPr>
        <w:t>rzeczywisty właściciel</w:t>
      </w:r>
      <w:r w:rsidRPr="00A30BD7">
        <w:rPr>
          <w:rFonts w:eastAsia="Calibri"/>
          <w:color w:val="000000" w:themeColor="text1"/>
          <w:vertAlign w:val="superscript"/>
        </w:rPr>
        <w:footnoteReference w:id="13"/>
      </w:r>
      <w:r w:rsidRPr="00A30BD7">
        <w:rPr>
          <w:rFonts w:eastAsia="Calibri"/>
          <w:color w:val="000000" w:themeColor="text1"/>
        </w:rPr>
        <w:t xml:space="preserve"> Podmiotu </w:t>
      </w:r>
      <w:r w:rsidRPr="00A30BD7">
        <w:rPr>
          <w:rFonts w:eastAsia="Calibri"/>
          <w:b/>
          <w:bCs/>
          <w:color w:val="000000" w:themeColor="text1"/>
        </w:rPr>
        <w:t>jest / nie jest</w:t>
      </w:r>
      <w:r w:rsidRPr="00A30BD7">
        <w:rPr>
          <w:rFonts w:eastAsia="Calibri"/>
          <w:color w:val="000000" w:themeColor="text1"/>
          <w:vertAlign w:val="superscript"/>
        </w:rPr>
        <w:footnoteReference w:id="14"/>
      </w:r>
      <w:r w:rsidRPr="00A30BD7">
        <w:rPr>
          <w:rFonts w:eastAsia="Calibri"/>
          <w:color w:val="000000" w:themeColor="text1"/>
        </w:rPr>
        <w:t xml:space="preserve"> podmiotem mającym miejsce </w:t>
      </w:r>
      <w:r w:rsidRPr="00A30BD7">
        <w:rPr>
          <w:rFonts w:eastAsia="Calibri"/>
          <w:color w:val="000000" w:themeColor="text1"/>
        </w:rPr>
        <w:lastRenderedPageBreak/>
        <w:t>zamieszkania, siedzibę lub zarząd na terytorium lub w kraju stosującym szkodliwą konkurencję podatkową</w:t>
      </w:r>
      <w:r w:rsidRPr="00A30BD7">
        <w:rPr>
          <w:rFonts w:eastAsia="Calibri"/>
          <w:color w:val="000000" w:themeColor="text1"/>
          <w:vertAlign w:val="superscript"/>
        </w:rPr>
        <w:t>4</w:t>
      </w:r>
      <w:r w:rsidRPr="00A30BD7">
        <w:rPr>
          <w:rFonts w:eastAsia="Calibri"/>
          <w:color w:val="000000" w:themeColor="text1"/>
        </w:rPr>
        <w:t xml:space="preserve"> </w:t>
      </w:r>
    </w:p>
    <w:p w14:paraId="50AFED03" w14:textId="77777777" w:rsidR="00B86FC9" w:rsidRPr="00A30BD7" w:rsidRDefault="00B86FC9" w:rsidP="005F6D8A">
      <w:pPr>
        <w:widowControl w:val="0"/>
        <w:numPr>
          <w:ilvl w:val="0"/>
          <w:numId w:val="25"/>
        </w:numPr>
        <w:autoSpaceDE w:val="0"/>
        <w:autoSpaceDN w:val="0"/>
        <w:spacing w:line="276" w:lineRule="auto"/>
        <w:contextualSpacing/>
        <w:jc w:val="both"/>
        <w:rPr>
          <w:rFonts w:eastAsia="Calibri"/>
          <w:color w:val="000000" w:themeColor="text1"/>
          <w:lang w:eastAsia="en-US"/>
        </w:rPr>
      </w:pPr>
      <w:r w:rsidRPr="00A30BD7">
        <w:rPr>
          <w:rFonts w:eastAsia="Calibri"/>
          <w:color w:val="000000" w:themeColor="text1"/>
        </w:rPr>
        <w:t xml:space="preserve">Podmiot </w:t>
      </w:r>
      <w:r w:rsidRPr="00A30BD7">
        <w:rPr>
          <w:rFonts w:eastAsia="Calibri"/>
          <w:b/>
          <w:bCs/>
          <w:color w:val="000000" w:themeColor="text1"/>
        </w:rPr>
        <w:t>stanowi / nie stanowi</w:t>
      </w:r>
      <w:r w:rsidRPr="00A30BD7">
        <w:rPr>
          <w:color w:val="000000" w:themeColor="text1"/>
          <w:vertAlign w:val="superscript"/>
        </w:rPr>
        <w:footnoteReference w:id="15"/>
      </w:r>
      <w:r w:rsidRPr="00A30BD7">
        <w:rPr>
          <w:color w:val="000000" w:themeColor="text1"/>
        </w:rPr>
        <w:t xml:space="preserve"> </w:t>
      </w:r>
      <w:r w:rsidRPr="00A30BD7">
        <w:rPr>
          <w:rFonts w:eastAsia="Calibri"/>
          <w:b/>
          <w:bCs/>
          <w:color w:val="000000" w:themeColor="text1"/>
        </w:rPr>
        <w:t xml:space="preserve"> </w:t>
      </w:r>
      <w:r w:rsidRPr="00A30BD7">
        <w:rPr>
          <w:rFonts w:eastAsia="Calibri"/>
          <w:color w:val="000000" w:themeColor="text1"/>
        </w:rPr>
        <w:t>dla Akademia Górniczo-Hutnicza im. Stanisława Staszica w Krakowie zagranicznej jednostki kontrolowanej</w:t>
      </w:r>
      <w:r w:rsidRPr="00A30BD7">
        <w:rPr>
          <w:rFonts w:eastAsia="Calibri"/>
          <w:color w:val="000000" w:themeColor="text1"/>
          <w:vertAlign w:val="superscript"/>
        </w:rPr>
        <w:footnoteReference w:id="16"/>
      </w:r>
      <w:r w:rsidRPr="00A30BD7">
        <w:rPr>
          <w:rFonts w:eastAsia="Calibri"/>
          <w:color w:val="000000" w:themeColor="text1"/>
        </w:rPr>
        <w:t xml:space="preserve"> w rozumieniu art. 24a ustawy z dnia 15 lutego 1992 r. o podatku dochodowym od osób prawnych.</w:t>
      </w:r>
    </w:p>
    <w:p w14:paraId="082466C2" w14:textId="77777777" w:rsidR="00B86FC9" w:rsidRPr="00A30BD7" w:rsidRDefault="00B86FC9" w:rsidP="00B86FC9">
      <w:pPr>
        <w:spacing w:line="276" w:lineRule="auto"/>
        <w:ind w:left="780"/>
        <w:contextualSpacing/>
        <w:textAlignment w:val="baseline"/>
        <w:rPr>
          <w:color w:val="000000" w:themeColor="text1"/>
        </w:rPr>
      </w:pPr>
    </w:p>
    <w:p w14:paraId="7786CBB5" w14:textId="77777777" w:rsidR="00B86FC9" w:rsidRPr="00A30BD7" w:rsidRDefault="00B86FC9" w:rsidP="00B86FC9">
      <w:pPr>
        <w:spacing w:line="276" w:lineRule="auto"/>
        <w:jc w:val="both"/>
        <w:rPr>
          <w:rFonts w:eastAsia="Calibri"/>
          <w:color w:val="000000" w:themeColor="text1"/>
          <w:lang w:eastAsia="en-US"/>
        </w:rPr>
      </w:pPr>
      <w:r w:rsidRPr="00A30BD7">
        <w:rPr>
          <w:rFonts w:eastAsia="Calibri"/>
          <w:color w:val="000000" w:themeColor="text1"/>
        </w:rPr>
        <w:t>W przypadku zmiany powyższych danych  zobowiązuje się do niezwłocznego poinformowania Akademii Górniczo-Hutniczej im. Stanisława Staszica w Krakowie o zaistniałej zmianie.</w:t>
      </w:r>
    </w:p>
    <w:p w14:paraId="0941D78B"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3DF69B7B"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38B78910"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7411FA4F" w14:textId="77777777" w:rsidR="00B86FC9" w:rsidRPr="00A30BD7" w:rsidRDefault="00B86FC9" w:rsidP="00B86FC9">
      <w:pPr>
        <w:spacing w:line="360" w:lineRule="auto"/>
        <w:jc w:val="both"/>
        <w:rPr>
          <w:rFonts w:eastAsia="Calibri"/>
          <w:color w:val="000000" w:themeColor="text1"/>
          <w:lang w:val="x-none" w:eastAsia="x-none"/>
        </w:rPr>
      </w:pPr>
    </w:p>
    <w:tbl>
      <w:tblPr>
        <w:tblW w:w="0" w:type="auto"/>
        <w:tblInd w:w="4957" w:type="dxa"/>
        <w:tblLook w:val="04A0" w:firstRow="1" w:lastRow="0" w:firstColumn="1" w:lastColumn="0" w:noHBand="0" w:noVBand="1"/>
      </w:tblPr>
      <w:tblGrid>
        <w:gridCol w:w="4113"/>
      </w:tblGrid>
      <w:tr w:rsidR="00B86FC9" w:rsidRPr="00A30BD7" w14:paraId="10AB8EF5" w14:textId="77777777" w:rsidTr="00D86F29">
        <w:tc>
          <w:tcPr>
            <w:tcW w:w="4105" w:type="dxa"/>
            <w:hideMark/>
          </w:tcPr>
          <w:p w14:paraId="70BC9E2F" w14:textId="77777777" w:rsidR="00B86FC9" w:rsidRPr="00A30BD7" w:rsidRDefault="00B86FC9" w:rsidP="00D86F29">
            <w:pPr>
              <w:spacing w:line="360" w:lineRule="auto"/>
              <w:jc w:val="both"/>
              <w:rPr>
                <w:rFonts w:eastAsia="Calibri"/>
                <w:color w:val="000000" w:themeColor="text1"/>
                <w:lang w:eastAsia="x-none"/>
              </w:rPr>
            </w:pPr>
            <w:r w:rsidRPr="00A30BD7">
              <w:rPr>
                <w:rFonts w:eastAsia="Calibri"/>
                <w:color w:val="000000" w:themeColor="text1"/>
                <w:lang w:eastAsia="x-none"/>
              </w:rPr>
              <w:t>……………………………………………………………………………………</w:t>
            </w:r>
          </w:p>
          <w:p w14:paraId="0F0D6A16" w14:textId="77777777" w:rsidR="00B86FC9" w:rsidRPr="00A30BD7" w:rsidRDefault="00B86FC9" w:rsidP="00D86F29">
            <w:pPr>
              <w:spacing w:line="276" w:lineRule="auto"/>
              <w:jc w:val="center"/>
              <w:rPr>
                <w:rFonts w:eastAsia="Calibri"/>
                <w:i/>
                <w:iCs/>
                <w:color w:val="000000" w:themeColor="text1"/>
                <w:lang w:eastAsia="x-none"/>
              </w:rPr>
            </w:pPr>
            <w:r w:rsidRPr="00A30BD7">
              <w:rPr>
                <w:rFonts w:eastAsia="Calibri"/>
                <w:i/>
                <w:iCs/>
                <w:color w:val="000000" w:themeColor="text1"/>
                <w:lang w:eastAsia="x-none"/>
              </w:rPr>
              <w:t>(pieczęć firmowa i podpis osoby upoważnionej/</w:t>
            </w:r>
            <w:proofErr w:type="spellStart"/>
            <w:r w:rsidRPr="00A30BD7">
              <w:rPr>
                <w:rFonts w:eastAsia="Calibri"/>
                <w:i/>
                <w:iCs/>
                <w:color w:val="000000" w:themeColor="text1"/>
                <w:lang w:eastAsia="x-none"/>
              </w:rPr>
              <w:t>ych</w:t>
            </w:r>
            <w:proofErr w:type="spellEnd"/>
            <w:r w:rsidRPr="00A30BD7">
              <w:rPr>
                <w:rFonts w:eastAsia="Calibri"/>
                <w:i/>
                <w:iCs/>
                <w:color w:val="000000" w:themeColor="text1"/>
                <w:lang w:eastAsia="x-none"/>
              </w:rPr>
              <w:t xml:space="preserve"> do reprezentacji)</w:t>
            </w:r>
          </w:p>
        </w:tc>
      </w:tr>
    </w:tbl>
    <w:p w14:paraId="209812FD" w14:textId="77777777" w:rsidR="00B86FC9" w:rsidRPr="00A30BD7" w:rsidRDefault="00B86FC9" w:rsidP="00B86FC9">
      <w:pPr>
        <w:spacing w:line="360" w:lineRule="auto"/>
        <w:jc w:val="both"/>
        <w:rPr>
          <w:rFonts w:eastAsia="Calibri"/>
          <w:color w:val="000000" w:themeColor="text1"/>
          <w:lang w:eastAsia="x-none"/>
        </w:rPr>
      </w:pPr>
    </w:p>
    <w:p w14:paraId="051D406A" w14:textId="77777777" w:rsidR="00B86FC9" w:rsidRPr="00A30BD7" w:rsidRDefault="00B86FC9" w:rsidP="00B86FC9">
      <w:pPr>
        <w:rPr>
          <w:b/>
          <w:bCs/>
          <w:color w:val="000000" w:themeColor="text1"/>
        </w:rPr>
      </w:pPr>
    </w:p>
    <w:p w14:paraId="4E3CE771" w14:textId="77777777" w:rsidR="00B86FC9" w:rsidRPr="00A30BD7" w:rsidRDefault="00B86FC9" w:rsidP="00B86FC9">
      <w:pPr>
        <w:spacing w:line="276" w:lineRule="auto"/>
        <w:rPr>
          <w:rFonts w:ascii="Verdana" w:hAnsi="Verdana"/>
          <w:color w:val="000000" w:themeColor="text1"/>
          <w:sz w:val="20"/>
          <w:szCs w:val="20"/>
          <w:u w:val="single"/>
        </w:rPr>
      </w:pPr>
    </w:p>
    <w:p w14:paraId="1187B817" w14:textId="77777777" w:rsidR="00B86FC9" w:rsidRPr="00A30BD7" w:rsidRDefault="00B86FC9" w:rsidP="00B86FC9">
      <w:pPr>
        <w:rPr>
          <w:rFonts w:asciiTheme="minorHAnsi" w:eastAsiaTheme="minorHAnsi" w:hAnsiTheme="minorHAnsi" w:cstheme="minorBidi"/>
          <w:color w:val="000000" w:themeColor="text1"/>
          <w:sz w:val="22"/>
          <w:szCs w:val="22"/>
          <w:lang w:eastAsia="en-US"/>
        </w:rPr>
      </w:pPr>
    </w:p>
    <w:p w14:paraId="1EADFC43" w14:textId="77777777" w:rsidR="00B86FC9" w:rsidRPr="00A30BD7" w:rsidRDefault="00B86FC9" w:rsidP="00B86FC9">
      <w:pPr>
        <w:rPr>
          <w:color w:val="000000" w:themeColor="text1"/>
        </w:rPr>
      </w:pPr>
    </w:p>
    <w:p w14:paraId="13B348C5" w14:textId="77777777" w:rsidR="001C7EF1" w:rsidRPr="00B86FC9" w:rsidRDefault="001C7EF1" w:rsidP="00846D40">
      <w:pPr>
        <w:spacing w:line="276" w:lineRule="auto"/>
        <w:rPr>
          <w:rFonts w:ascii="Palatino Linotype" w:hAnsi="Palatino Linotype"/>
          <w:sz w:val="22"/>
          <w:szCs w:val="22"/>
          <w:u w:val="single"/>
        </w:rPr>
      </w:pPr>
    </w:p>
    <w:sectPr w:rsidR="001C7EF1" w:rsidRPr="00B86FC9" w:rsidSect="00DB251B">
      <w:headerReference w:type="default" r:id="rId8"/>
      <w:footerReference w:type="even" r:id="rId9"/>
      <w:footerReference w:type="default" r:id="rId10"/>
      <w:pgSz w:w="11906" w:h="16838" w:code="9"/>
      <w:pgMar w:top="1135"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9BEBC" w14:textId="77777777" w:rsidR="005F6D8A" w:rsidRDefault="005F6D8A">
      <w:r>
        <w:separator/>
      </w:r>
    </w:p>
  </w:endnote>
  <w:endnote w:type="continuationSeparator" w:id="0">
    <w:p w14:paraId="06794B48" w14:textId="77777777" w:rsidR="005F6D8A" w:rsidRDefault="005F6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0D514"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469B27D2"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32DC1"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7A628" w14:textId="77777777" w:rsidR="005F6D8A" w:rsidRDefault="005F6D8A">
      <w:r>
        <w:separator/>
      </w:r>
    </w:p>
  </w:footnote>
  <w:footnote w:type="continuationSeparator" w:id="0">
    <w:p w14:paraId="29177DCF" w14:textId="77777777" w:rsidR="005F6D8A" w:rsidRDefault="005F6D8A">
      <w:r>
        <w:continuationSeparator/>
      </w:r>
    </w:p>
  </w:footnote>
  <w:footnote w:id="1">
    <w:p w14:paraId="119ECED5" w14:textId="77777777" w:rsidR="00B86FC9" w:rsidRDefault="00B86FC9" w:rsidP="00B86FC9">
      <w:pPr>
        <w:pStyle w:val="Tekstprzypisudolnego"/>
        <w:jc w:val="both"/>
        <w:rPr>
          <w:rFonts w:ascii="Verdana" w:hAnsi="Verdana" w:cs="Arial"/>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2">
    <w:p w14:paraId="14718D95"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the Tax Act </w:t>
      </w:r>
      <w:r>
        <w:rPr>
          <w:rFonts w:ascii="Verdana" w:hAnsi="Verdana"/>
          <w:b/>
          <w:bCs/>
          <w:sz w:val="16"/>
          <w:szCs w:val="16"/>
          <w:lang w:val="en-US"/>
        </w:rPr>
        <w:t>an affiliated entity</w:t>
      </w:r>
      <w:r>
        <w:rPr>
          <w:rFonts w:ascii="Verdana" w:hAnsi="Verdana"/>
          <w:sz w:val="16"/>
          <w:szCs w:val="16"/>
          <w:lang w:val="en-US"/>
        </w:rPr>
        <w:t xml:space="preserve"> means:</w:t>
      </w:r>
    </w:p>
    <w:p w14:paraId="63515C8D"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1) entities of which one entity exercises a significant influence on at least one other entity or</w:t>
      </w:r>
    </w:p>
    <w:p w14:paraId="43587BBE"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2) entities on which a significant influence is exercised by:</w:t>
      </w:r>
    </w:p>
    <w:p w14:paraId="348FFECB" w14:textId="77777777" w:rsidR="00B86FC9" w:rsidRDefault="00B86FC9" w:rsidP="00B86FC9">
      <w:pPr>
        <w:pStyle w:val="Tekstprzypisudolnego"/>
        <w:ind w:firstLine="284"/>
        <w:jc w:val="both"/>
        <w:rPr>
          <w:rFonts w:ascii="Verdana" w:hAnsi="Verdana"/>
          <w:sz w:val="16"/>
          <w:szCs w:val="16"/>
          <w:lang w:val="en-US"/>
        </w:rPr>
      </w:pPr>
      <w:r>
        <w:rPr>
          <w:rFonts w:ascii="Verdana" w:hAnsi="Verdana"/>
          <w:sz w:val="16"/>
          <w:szCs w:val="16"/>
          <w:lang w:val="en-US"/>
        </w:rPr>
        <w:t>a.the same other entity or</w:t>
      </w:r>
    </w:p>
    <w:p w14:paraId="132E7243" w14:textId="77777777" w:rsidR="00B86FC9" w:rsidRDefault="00B86FC9" w:rsidP="00B86FC9">
      <w:pPr>
        <w:pStyle w:val="Tekstprzypisudolnego"/>
        <w:ind w:left="426" w:hanging="142"/>
        <w:jc w:val="both"/>
        <w:rPr>
          <w:rFonts w:ascii="Verdana" w:hAnsi="Verdana"/>
          <w:sz w:val="16"/>
          <w:szCs w:val="16"/>
          <w:lang w:val="en-US"/>
        </w:rPr>
      </w:pPr>
      <w:r>
        <w:rPr>
          <w:rFonts w:ascii="Verdana" w:hAnsi="Verdana"/>
          <w:sz w:val="16"/>
          <w:szCs w:val="16"/>
          <w:lang w:val="en-US"/>
        </w:rPr>
        <w:t>b.the spouse or a relative by consanguinity or affinity up to the second degree of a natural person exercising significant influence on at least one entity.</w:t>
      </w:r>
    </w:p>
    <w:p w14:paraId="77E236E0" w14:textId="77777777" w:rsidR="00B86FC9" w:rsidRDefault="00B86FC9" w:rsidP="00B86FC9">
      <w:pPr>
        <w:pStyle w:val="Tekstprzypisudolnego"/>
        <w:jc w:val="both"/>
        <w:rPr>
          <w:rFonts w:ascii="Verdana" w:hAnsi="Verdana"/>
          <w:sz w:val="16"/>
          <w:szCs w:val="16"/>
          <w:lang w:val="en-US"/>
        </w:rPr>
      </w:pPr>
      <w:r>
        <w:rPr>
          <w:rFonts w:ascii="Verdana" w:hAnsi="Verdana"/>
          <w:b/>
          <w:bCs/>
          <w:sz w:val="16"/>
          <w:szCs w:val="16"/>
          <w:lang w:val="en-US"/>
        </w:rPr>
        <w:t>Significant influence</w:t>
      </w:r>
      <w:r>
        <w:rPr>
          <w:rFonts w:ascii="Verdana" w:hAnsi="Verdana"/>
          <w:sz w:val="16"/>
          <w:szCs w:val="16"/>
          <w:lang w:val="en-US"/>
        </w:rPr>
        <w:t xml:space="preserve"> shall be understood as:</w:t>
      </w:r>
    </w:p>
    <w:p w14:paraId="3C60149B"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1) holding directly or indirectly at least 25% of:</w:t>
      </w:r>
    </w:p>
    <w:p w14:paraId="4D034112" w14:textId="77777777" w:rsidR="00B86FC9" w:rsidRDefault="00B86FC9" w:rsidP="00B86FC9">
      <w:pPr>
        <w:pStyle w:val="Tekstprzypisudolnego"/>
        <w:ind w:firstLine="284"/>
        <w:jc w:val="both"/>
        <w:rPr>
          <w:rFonts w:ascii="Verdana" w:hAnsi="Verdana"/>
          <w:sz w:val="16"/>
          <w:szCs w:val="16"/>
          <w:lang w:val="en-US"/>
        </w:rPr>
      </w:pPr>
      <w:r>
        <w:rPr>
          <w:rFonts w:ascii="Verdana" w:hAnsi="Verdana"/>
          <w:sz w:val="16"/>
          <w:szCs w:val="16"/>
          <w:lang w:val="en-US"/>
        </w:rPr>
        <w:t>a.shares in the capital or</w:t>
      </w:r>
    </w:p>
    <w:p w14:paraId="10E42350" w14:textId="77777777" w:rsidR="00B86FC9" w:rsidRDefault="00B86FC9" w:rsidP="00B86FC9">
      <w:pPr>
        <w:pStyle w:val="Tekstprzypisudolnego"/>
        <w:ind w:firstLine="284"/>
        <w:jc w:val="both"/>
        <w:rPr>
          <w:rFonts w:ascii="Verdana" w:hAnsi="Verdana"/>
          <w:sz w:val="16"/>
          <w:szCs w:val="16"/>
          <w:lang w:val="en-US"/>
        </w:rPr>
      </w:pPr>
      <w:r>
        <w:rPr>
          <w:rFonts w:ascii="Verdana" w:hAnsi="Verdana"/>
          <w:sz w:val="16"/>
          <w:szCs w:val="16"/>
          <w:lang w:val="en-US"/>
        </w:rPr>
        <w:t>b.voting rights in the supervisory, decision-making or managing bodies, or</w:t>
      </w:r>
    </w:p>
    <w:p w14:paraId="1B2B6A63" w14:textId="77777777" w:rsidR="00B86FC9" w:rsidRDefault="00B86FC9" w:rsidP="00B86FC9">
      <w:pPr>
        <w:pStyle w:val="Tekstprzypisudolnego"/>
        <w:ind w:left="284"/>
        <w:jc w:val="both"/>
        <w:rPr>
          <w:rFonts w:ascii="Verdana" w:hAnsi="Verdana"/>
          <w:sz w:val="16"/>
          <w:szCs w:val="16"/>
          <w:lang w:val="en-US"/>
        </w:rPr>
      </w:pPr>
      <w:r>
        <w:rPr>
          <w:rFonts w:ascii="Verdana" w:hAnsi="Verdana"/>
          <w:sz w:val="16"/>
          <w:szCs w:val="16"/>
          <w:lang w:val="en-US"/>
        </w:rPr>
        <w:t>c.shares in or rights to participate in the profits or the property or their expectative, including participation units and investment certificates, or</w:t>
      </w:r>
    </w:p>
    <w:p w14:paraId="6B9D25E3" w14:textId="77777777" w:rsidR="00B86FC9" w:rsidRDefault="00B86FC9" w:rsidP="00B86FC9">
      <w:pPr>
        <w:pStyle w:val="Tekstprzypisudolnego"/>
        <w:ind w:left="142" w:hanging="142"/>
        <w:jc w:val="both"/>
        <w:rPr>
          <w:rFonts w:ascii="Verdana" w:hAnsi="Verdana"/>
          <w:sz w:val="16"/>
          <w:szCs w:val="16"/>
          <w:lang w:val="en-US"/>
        </w:rPr>
      </w:pPr>
      <w:r>
        <w:rPr>
          <w:rFonts w:ascii="Verdana" w:hAnsi="Verdana"/>
          <w:sz w:val="16"/>
          <w:szCs w:val="16"/>
          <w:lang w:val="en-US"/>
        </w:rPr>
        <w:t>2) the actual ability of a natural person to influence key economic decisions taken by a legal person or an organizational unit without legal personality1, or</w:t>
      </w:r>
    </w:p>
    <w:p w14:paraId="06C37213"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3) being the spouse or a relative by consanguinity or by affinity up to the second degree.</w:t>
      </w:r>
    </w:p>
  </w:footnote>
  <w:footnote w:id="3">
    <w:p w14:paraId="12FBF914"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4">
    <w:p w14:paraId="678F3441"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kong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7BD48018"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art. 4a (1) (29) of the Corporate Income Tax Act beneficial owner means an entity that meets all of the following conditions:</w:t>
      </w:r>
    </w:p>
    <w:p w14:paraId="22431ACC" w14:textId="77777777" w:rsidR="00B86FC9" w:rsidRDefault="00B86FC9" w:rsidP="005F6D8A">
      <w:pPr>
        <w:pStyle w:val="Tekstprzypisudolnego"/>
        <w:numPr>
          <w:ilvl w:val="0"/>
          <w:numId w:val="26"/>
        </w:numPr>
        <w:ind w:left="567" w:hanging="283"/>
        <w:jc w:val="both"/>
        <w:rPr>
          <w:rFonts w:ascii="Verdana" w:hAnsi="Verdana"/>
          <w:sz w:val="16"/>
          <w:szCs w:val="16"/>
          <w:lang w:val="en-US"/>
        </w:rPr>
      </w:pPr>
      <w:r>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0367C42D" w14:textId="77777777" w:rsidR="00B86FC9" w:rsidRDefault="00B86FC9" w:rsidP="005F6D8A">
      <w:pPr>
        <w:pStyle w:val="Tekstprzypisudolnego"/>
        <w:numPr>
          <w:ilvl w:val="0"/>
          <w:numId w:val="26"/>
        </w:numPr>
        <w:ind w:left="567" w:hanging="283"/>
        <w:jc w:val="both"/>
        <w:rPr>
          <w:rFonts w:ascii="Verdana" w:hAnsi="Verdana"/>
          <w:sz w:val="16"/>
          <w:szCs w:val="16"/>
          <w:lang w:val="en-US"/>
        </w:rPr>
      </w:pPr>
      <w:r>
        <w:rPr>
          <w:rFonts w:ascii="Verdana" w:hAnsi="Verdana"/>
          <w:sz w:val="16"/>
          <w:szCs w:val="16"/>
          <w:lang w:val="en-US"/>
        </w:rPr>
        <w:t>it is not an intermediary, representative, trustee or another entity obliged legally or factually to transfer the receivables in whole or in part to another entity,</w:t>
      </w:r>
    </w:p>
    <w:p w14:paraId="3EDDB170" w14:textId="77777777" w:rsidR="00B86FC9" w:rsidRDefault="00B86FC9" w:rsidP="005F6D8A">
      <w:pPr>
        <w:pStyle w:val="Tekstprzypisudolnego"/>
        <w:numPr>
          <w:ilvl w:val="0"/>
          <w:numId w:val="26"/>
        </w:numPr>
        <w:ind w:left="567" w:hanging="283"/>
        <w:jc w:val="both"/>
        <w:rPr>
          <w:rFonts w:ascii="Verdana" w:hAnsi="Verdana"/>
          <w:sz w:val="16"/>
          <w:szCs w:val="16"/>
          <w:lang w:val="en-US"/>
        </w:rPr>
      </w:pPr>
      <w:r>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59ECED47"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bookmarkStart w:id="1" w:name="_Hlk95826353"/>
      <w:r>
        <w:rPr>
          <w:rFonts w:ascii="Verdana" w:hAnsi="Verdana" w:cs="Arial"/>
          <w:sz w:val="16"/>
          <w:szCs w:val="16"/>
          <w:lang w:val="en-US"/>
        </w:rPr>
        <w:t>Delete as appropriate;</w:t>
      </w:r>
      <w:bookmarkEnd w:id="1"/>
    </w:p>
  </w:footnote>
  <w:footnote w:id="7">
    <w:p w14:paraId="7157A398"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8">
    <w:p w14:paraId="4A2BE026"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b/>
          <w:sz w:val="16"/>
          <w:szCs w:val="16"/>
          <w:lang w:val="en-US"/>
        </w:rPr>
        <w:t>Controlled</w:t>
      </w:r>
      <w:r>
        <w:rPr>
          <w:rFonts w:ascii="Verdana" w:hAnsi="Verdana"/>
          <w:b/>
          <w:bCs/>
          <w:sz w:val="16"/>
          <w:szCs w:val="16"/>
          <w:lang w:val="en-US"/>
        </w:rPr>
        <w:t xml:space="preserve"> foreign corporation</w:t>
      </w:r>
      <w:r>
        <w:rPr>
          <w:rFonts w:ascii="Verdana" w:hAnsi="Verdana"/>
          <w:sz w:val="16"/>
          <w:szCs w:val="16"/>
          <w:lang w:val="en-US"/>
        </w:rPr>
        <w:t xml:space="preserve"> means: </w:t>
      </w:r>
    </w:p>
    <w:p w14:paraId="1042FB3B"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a) a legal person,</w:t>
      </w:r>
    </w:p>
    <w:p w14:paraId="74ACCFB6"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b) a company in the process of formation,</w:t>
      </w:r>
    </w:p>
    <w:p w14:paraId="24A96BAF"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c) an organisational unit without legal personality other than a partnership without legal personality,</w:t>
      </w:r>
    </w:p>
    <w:p w14:paraId="1294E814"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d) the partnership without legal personality4,</w:t>
      </w:r>
    </w:p>
    <w:p w14:paraId="7597F006"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e) a foundation, a trust or another entity or a legal relationship of a fiduciary nature,</w:t>
      </w:r>
    </w:p>
    <w:p w14:paraId="60E00F30"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f) a tax capital group or a company from a tax capital group5,</w:t>
      </w:r>
    </w:p>
    <w:p w14:paraId="0EB38BC4" w14:textId="77777777" w:rsidR="00B86FC9" w:rsidRDefault="00B86FC9" w:rsidP="00B86FC9">
      <w:pPr>
        <w:pStyle w:val="Tekstprzypisudolnego"/>
        <w:ind w:left="142" w:hanging="142"/>
        <w:jc w:val="both"/>
        <w:rPr>
          <w:rFonts w:ascii="Verdana" w:hAnsi="Verdana"/>
          <w:sz w:val="16"/>
          <w:szCs w:val="16"/>
          <w:lang w:val="en-US"/>
        </w:rPr>
      </w:pPr>
      <w:r>
        <w:rPr>
          <w:rFonts w:ascii="Verdana" w:hAnsi="Verdana"/>
          <w:sz w:val="16"/>
          <w:szCs w:val="16"/>
          <w:lang w:val="en-US"/>
        </w:rPr>
        <w:t>g) an organisationally or legally separate part of a foreign company or another entity having legal personality or not having legal personality</w:t>
      </w:r>
    </w:p>
    <w:p w14:paraId="1905A430"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087891F1" w14:textId="77777777" w:rsidR="00B86FC9" w:rsidRDefault="00B86FC9" w:rsidP="00B86FC9">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14838F7D" w14:textId="77777777" w:rsidR="00B86FC9" w:rsidRDefault="00B86FC9" w:rsidP="00B86FC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6246616" w14:textId="77777777" w:rsidR="00B86FC9" w:rsidRDefault="00B86FC9" w:rsidP="005F6D8A">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D6D0BE6" w14:textId="77777777" w:rsidR="00B86FC9" w:rsidRDefault="00B86FC9" w:rsidP="005F6D8A">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B6E28FC" w14:textId="77777777" w:rsidR="00B86FC9" w:rsidRDefault="00B86FC9" w:rsidP="005F6D8A">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270864" w14:textId="77777777" w:rsidR="00B86FC9" w:rsidRDefault="00B86FC9" w:rsidP="005F6D8A">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79AAB0" w14:textId="77777777" w:rsidR="00B86FC9" w:rsidRDefault="00B86FC9" w:rsidP="00B86FC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95EAEC" w14:textId="77777777" w:rsidR="00B86FC9" w:rsidRDefault="00B86FC9" w:rsidP="005F6D8A">
      <w:pPr>
        <w:pStyle w:val="paragraph"/>
        <w:numPr>
          <w:ilvl w:val="0"/>
          <w:numId w:val="2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621011" w14:textId="77777777" w:rsidR="00B86FC9" w:rsidRDefault="00B86FC9" w:rsidP="005F6D8A">
      <w:pPr>
        <w:pStyle w:val="paragraph"/>
        <w:numPr>
          <w:ilvl w:val="1"/>
          <w:numId w:val="2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0F15B9" w14:textId="77777777" w:rsidR="00B86FC9" w:rsidRDefault="00B86FC9" w:rsidP="005F6D8A">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6C120DD" w14:textId="77777777" w:rsidR="00B86FC9" w:rsidRDefault="00B86FC9" w:rsidP="005F6D8A">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ekspektatywy, w tym jednostek uczestnictwa </w:t>
      </w:r>
      <w:r>
        <w:rPr>
          <w:rFonts w:ascii="Verdana" w:hAnsi="Verdana" w:cs="Arial"/>
          <w:color w:val="000000"/>
          <w:sz w:val="16"/>
          <w:szCs w:val="16"/>
        </w:rPr>
        <w:br/>
      </w:r>
      <w:r>
        <w:rPr>
          <w:rStyle w:val="normaltextrun"/>
          <w:rFonts w:ascii="Verdana" w:hAnsi="Verdana" w:cs="Arial"/>
          <w:color w:val="000000"/>
          <w:sz w:val="16"/>
          <w:szCs w:val="16"/>
        </w:rPr>
        <w:t>i certyfikatów inwestycyjnych, lub</w:t>
      </w:r>
      <w:r>
        <w:rPr>
          <w:rStyle w:val="eop"/>
          <w:rFonts w:ascii="Verdana" w:hAnsi="Verdana" w:cs="Arial"/>
          <w:color w:val="000000"/>
          <w:sz w:val="16"/>
          <w:szCs w:val="16"/>
        </w:rPr>
        <w:t> </w:t>
      </w:r>
    </w:p>
    <w:p w14:paraId="1A16A324" w14:textId="77777777" w:rsidR="00B86FC9" w:rsidRDefault="00B86FC9" w:rsidP="005F6D8A">
      <w:pPr>
        <w:pStyle w:val="paragraph"/>
        <w:numPr>
          <w:ilvl w:val="0"/>
          <w:numId w:val="2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7D6249" w14:textId="77777777" w:rsidR="00B86FC9" w:rsidRDefault="00B86FC9" w:rsidP="00B86FC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11">
    <w:p w14:paraId="72306BEC" w14:textId="77777777" w:rsidR="00B86FC9" w:rsidRDefault="00B86FC9" w:rsidP="00B86FC9">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2">
    <w:p w14:paraId="46A94208" w14:textId="77777777" w:rsidR="00B86FC9" w:rsidRDefault="00B86FC9" w:rsidP="00B86FC9">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66570C23" w14:textId="77777777" w:rsidR="00B86FC9" w:rsidRDefault="00B86FC9" w:rsidP="00B86FC9">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347995C0" w14:textId="77777777" w:rsidR="00B86FC9" w:rsidRDefault="00B86FC9" w:rsidP="005F6D8A">
      <w:pPr>
        <w:pStyle w:val="Tekstprzypisudolnego"/>
        <w:numPr>
          <w:ilvl w:val="0"/>
          <w:numId w:val="29"/>
        </w:numPr>
        <w:ind w:left="426" w:hanging="284"/>
        <w:jc w:val="both"/>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3772A3F8" w14:textId="77777777" w:rsidR="00B86FC9" w:rsidRDefault="00B86FC9" w:rsidP="005F6D8A">
      <w:pPr>
        <w:pStyle w:val="Tekstprzypisudolnego"/>
        <w:numPr>
          <w:ilvl w:val="0"/>
          <w:numId w:val="29"/>
        </w:numPr>
        <w:ind w:left="426" w:hanging="284"/>
        <w:jc w:val="both"/>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440923EE" w14:textId="77777777" w:rsidR="00B86FC9" w:rsidRDefault="00B86FC9" w:rsidP="005F6D8A">
      <w:pPr>
        <w:pStyle w:val="Tekstprzypisudolnego"/>
        <w:numPr>
          <w:ilvl w:val="0"/>
          <w:numId w:val="29"/>
        </w:numPr>
        <w:ind w:left="426" w:hanging="284"/>
        <w:jc w:val="both"/>
        <w:rPr>
          <w:rFonts w:ascii="Verdana" w:hAnsi="Verdana"/>
          <w:sz w:val="16"/>
          <w:szCs w:val="16"/>
        </w:rPr>
      </w:pPr>
      <w:r>
        <w:rPr>
          <w:rFonts w:ascii="Verdana" w:hAnsi="Verdana"/>
          <w:sz w:val="16"/>
          <w:szCs w:val="16"/>
        </w:rPr>
        <w:t xml:space="preserve">prowadzi rzeczywistą działalność gospodarczą w kraju siedziby, jeżeli należności uzyskiwane są w związku </w:t>
      </w:r>
      <w:r>
        <w:rPr>
          <w:rFonts w:ascii="Verdana" w:hAnsi="Verdana"/>
          <w:sz w:val="16"/>
          <w:szCs w:val="16"/>
        </w:rPr>
        <w:br/>
        <w:t>z prowadzoną działalnością gospodarczą, przy czym przy ocenie, czy podmiot prowadzi rzeczywistą działalność gospodarczą, przepis art. 24a ust. 18 Ustawy o CIT stosuje się odpowiednio.</w:t>
      </w:r>
    </w:p>
  </w:footnote>
  <w:footnote w:id="14">
    <w:p w14:paraId="2DB43C33" w14:textId="77777777" w:rsidR="00B86FC9" w:rsidRDefault="00B86FC9" w:rsidP="00B86FC9">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5">
    <w:p w14:paraId="76764917" w14:textId="77777777" w:rsidR="00B86FC9" w:rsidRDefault="00B86FC9" w:rsidP="00B86FC9">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6">
    <w:p w14:paraId="32DEEC05" w14:textId="77777777" w:rsidR="00B86FC9" w:rsidRDefault="00B86FC9" w:rsidP="00B86FC9">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2D114E9D"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a) osobę prawną,</w:t>
      </w:r>
    </w:p>
    <w:p w14:paraId="0C01ABDD"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372AF40F"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05E1B4D3"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3EE2C02B"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1BF31055" w14:textId="77777777" w:rsidR="00B86FC9" w:rsidRDefault="00B86FC9" w:rsidP="00B86FC9">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56C65722" w14:textId="77777777" w:rsidR="00B86FC9" w:rsidRDefault="00B86FC9" w:rsidP="00B86FC9">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12098D6B" w14:textId="77777777" w:rsidR="00B86FC9" w:rsidRDefault="00B86FC9" w:rsidP="00B86FC9">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w:t>
      </w:r>
      <w:r>
        <w:rPr>
          <w:rFonts w:ascii="Verdana" w:hAnsi="Verdana"/>
          <w:sz w:val="16"/>
          <w:szCs w:val="16"/>
        </w:rPr>
        <w:br/>
        <w:t>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F5367" w14:textId="77777777" w:rsidR="00D549D7" w:rsidRPr="00086BA7" w:rsidRDefault="00D549D7" w:rsidP="00D549D7">
    <w:pPr>
      <w:pStyle w:val="Nagwek"/>
      <w:jc w:val="right"/>
      <w:rPr>
        <w:rFonts w:ascii="Verdana" w:hAnsi="Verdana"/>
        <w:i/>
        <w:sz w:val="16"/>
        <w:szCs w:val="16"/>
      </w:rPr>
    </w:pPr>
  </w:p>
  <w:p w14:paraId="3F2F87B6" w14:textId="77777777"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14:paraId="1D761D2C" w14:textId="77777777"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14:paraId="5749E278"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4724345"/>
    <w:multiLevelType w:val="hybridMultilevel"/>
    <w:tmpl w:val="31F25A3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325377A"/>
    <w:multiLevelType w:val="hybridMultilevel"/>
    <w:tmpl w:val="F6BAE5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1B041B7"/>
    <w:multiLevelType w:val="hybridMultilevel"/>
    <w:tmpl w:val="7E3EB6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4B9E3266"/>
    <w:multiLevelType w:val="hybridMultilevel"/>
    <w:tmpl w:val="7B0E6A6A"/>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9"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8"/>
  </w:num>
  <w:num w:numId="2">
    <w:abstractNumId w:val="27"/>
  </w:num>
  <w:num w:numId="3">
    <w:abstractNumId w:val="17"/>
  </w:num>
  <w:num w:numId="4">
    <w:abstractNumId w:val="21"/>
  </w:num>
  <w:num w:numId="5">
    <w:abstractNumId w:val="22"/>
  </w:num>
  <w:num w:numId="6">
    <w:abstractNumId w:val="32"/>
  </w:num>
  <w:num w:numId="7">
    <w:abstractNumId w:val="8"/>
  </w:num>
  <w:num w:numId="8">
    <w:abstractNumId w:val="24"/>
  </w:num>
  <w:num w:numId="9">
    <w:abstractNumId w:val="37"/>
  </w:num>
  <w:num w:numId="10">
    <w:abstractNumId w:val="20"/>
  </w:num>
  <w:num w:numId="11">
    <w:abstractNumId w:val="28"/>
  </w:num>
  <w:num w:numId="12">
    <w:abstractNumId w:val="36"/>
  </w:num>
  <w:num w:numId="13">
    <w:abstractNumId w:val="18"/>
  </w:num>
  <w:num w:numId="14">
    <w:abstractNumId w:val="31"/>
  </w:num>
  <w:num w:numId="15">
    <w:abstractNumId w:val="40"/>
  </w:num>
  <w:num w:numId="16">
    <w:abstractNumId w:val="33"/>
  </w:num>
  <w:num w:numId="17">
    <w:abstractNumId w:val="19"/>
  </w:num>
  <w:num w:numId="18">
    <w:abstractNumId w:val="15"/>
  </w:num>
  <w:num w:numId="19">
    <w:abstractNumId w:val="9"/>
  </w:num>
  <w:num w:numId="20">
    <w:abstractNumId w:val="25"/>
  </w:num>
  <w:num w:numId="21">
    <w:abstractNumId w:val="16"/>
  </w:num>
  <w:num w:numId="22">
    <w:abstractNumId w:val="39"/>
  </w:num>
  <w:num w:numId="23">
    <w:abstractNumId w:val="7"/>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11"/>
  </w:num>
  <w:num w:numId="32">
    <w:abstractNumId w:val="0"/>
  </w:num>
  <w:num w:numId="33">
    <w:abstractNumId w:val="1"/>
  </w:num>
  <w:num w:numId="34">
    <w:abstractNumId w:val="2"/>
  </w:num>
  <w:num w:numId="35">
    <w:abstractNumId w:val="3"/>
  </w:num>
  <w:num w:numId="36">
    <w:abstractNumId w:val="35"/>
  </w:num>
  <w:num w:numId="37">
    <w:abstractNumId w:val="10"/>
  </w:num>
  <w:num w:numId="38">
    <w:abstractNumId w:val="5"/>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92B"/>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4344"/>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1E20"/>
    <w:rsid w:val="003946D1"/>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75F4F"/>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6D8A"/>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440B"/>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1A1"/>
    <w:rsid w:val="00B46668"/>
    <w:rsid w:val="00B4735D"/>
    <w:rsid w:val="00B53529"/>
    <w:rsid w:val="00B635A9"/>
    <w:rsid w:val="00B7116A"/>
    <w:rsid w:val="00B716D0"/>
    <w:rsid w:val="00B77DEA"/>
    <w:rsid w:val="00B80A85"/>
    <w:rsid w:val="00B84987"/>
    <w:rsid w:val="00B86FC9"/>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3519"/>
    <w:rsid w:val="00C56EC5"/>
    <w:rsid w:val="00C60729"/>
    <w:rsid w:val="00C622F5"/>
    <w:rsid w:val="00C71F4F"/>
    <w:rsid w:val="00C77EF3"/>
    <w:rsid w:val="00C816E6"/>
    <w:rsid w:val="00C839BE"/>
    <w:rsid w:val="00C9339B"/>
    <w:rsid w:val="00C94E7D"/>
    <w:rsid w:val="00C96DEB"/>
    <w:rsid w:val="00CA4515"/>
    <w:rsid w:val="00CB240D"/>
    <w:rsid w:val="00CB2962"/>
    <w:rsid w:val="00CB5DBD"/>
    <w:rsid w:val="00CC0B0A"/>
    <w:rsid w:val="00CD4DE3"/>
    <w:rsid w:val="00CE0527"/>
    <w:rsid w:val="00CE2ECE"/>
    <w:rsid w:val="00CE3343"/>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251B"/>
    <w:rsid w:val="00DB34F7"/>
    <w:rsid w:val="00DB6190"/>
    <w:rsid w:val="00DE04DC"/>
    <w:rsid w:val="00DE08D9"/>
    <w:rsid w:val="00DE2BD3"/>
    <w:rsid w:val="00DE37F1"/>
    <w:rsid w:val="00DE3C96"/>
    <w:rsid w:val="00DE5E8D"/>
    <w:rsid w:val="00E01334"/>
    <w:rsid w:val="00E0167E"/>
    <w:rsid w:val="00E042B9"/>
    <w:rsid w:val="00E203CA"/>
    <w:rsid w:val="00E21F5B"/>
    <w:rsid w:val="00E255FA"/>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785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397B17"/>
    <w:rPr>
      <w:sz w:val="20"/>
      <w:szCs w:val="20"/>
    </w:rPr>
  </w:style>
  <w:style w:type="character" w:styleId="Odwoanieprzypisudolnego">
    <w:name w:val="footnote reference"/>
    <w:basedOn w:val="Domylnaczcionkaakapitu"/>
    <w:uiPriority w:val="99"/>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TekstprzypisudolnegoZnak">
    <w:name w:val="Tekst przypisu dolnego Znak"/>
    <w:basedOn w:val="Domylnaczcionkaakapitu"/>
    <w:link w:val="Tekstprzypisudolnego"/>
    <w:uiPriority w:val="99"/>
    <w:semiHidden/>
    <w:rsid w:val="00B86FC9"/>
  </w:style>
  <w:style w:type="paragraph" w:customStyle="1" w:styleId="paragraph">
    <w:name w:val="paragraph"/>
    <w:basedOn w:val="Normalny"/>
    <w:rsid w:val="00B86FC9"/>
    <w:pPr>
      <w:spacing w:before="100" w:beforeAutospacing="1" w:after="100" w:afterAutospacing="1"/>
    </w:pPr>
  </w:style>
  <w:style w:type="character" w:customStyle="1" w:styleId="normaltextrun">
    <w:name w:val="normaltextrun"/>
    <w:rsid w:val="00B86FC9"/>
  </w:style>
  <w:style w:type="character" w:customStyle="1" w:styleId="eop">
    <w:name w:val="eop"/>
    <w:rsid w:val="00B86FC9"/>
  </w:style>
  <w:style w:type="character" w:styleId="Odwoaniedokomentarza">
    <w:name w:val="annotation reference"/>
    <w:basedOn w:val="Domylnaczcionkaakapitu"/>
    <w:semiHidden/>
    <w:unhideWhenUsed/>
    <w:rsid w:val="001E392B"/>
    <w:rPr>
      <w:sz w:val="16"/>
      <w:szCs w:val="16"/>
    </w:rPr>
  </w:style>
  <w:style w:type="paragraph" w:styleId="Tekstkomentarza">
    <w:name w:val="annotation text"/>
    <w:basedOn w:val="Normalny"/>
    <w:link w:val="TekstkomentarzaZnak"/>
    <w:unhideWhenUsed/>
    <w:rsid w:val="001E392B"/>
    <w:rPr>
      <w:sz w:val="20"/>
      <w:szCs w:val="20"/>
    </w:rPr>
  </w:style>
  <w:style w:type="character" w:customStyle="1" w:styleId="TekstkomentarzaZnak">
    <w:name w:val="Tekst komentarza Znak"/>
    <w:basedOn w:val="Domylnaczcionkaakapitu"/>
    <w:link w:val="Tekstkomentarza"/>
    <w:rsid w:val="001E392B"/>
  </w:style>
  <w:style w:type="paragraph" w:styleId="Tematkomentarza">
    <w:name w:val="annotation subject"/>
    <w:basedOn w:val="Tekstkomentarza"/>
    <w:next w:val="Tekstkomentarza"/>
    <w:link w:val="TematkomentarzaZnak"/>
    <w:semiHidden/>
    <w:unhideWhenUsed/>
    <w:rsid w:val="001E392B"/>
    <w:rPr>
      <w:b/>
      <w:bCs/>
    </w:rPr>
  </w:style>
  <w:style w:type="character" w:customStyle="1" w:styleId="TematkomentarzaZnak">
    <w:name w:val="Temat komentarza Znak"/>
    <w:basedOn w:val="TekstkomentarzaZnak"/>
    <w:link w:val="Tematkomentarza"/>
    <w:semiHidden/>
    <w:rsid w:val="001E392B"/>
    <w:rPr>
      <w:b/>
      <w:bCs/>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6A44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E31F6A-9DFD-4809-A759-D28F5AC6F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3893</Words>
  <Characters>23363</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2023-12-07T11:12:00Z</dcterms:created>
  <dcterms:modified xsi:type="dcterms:W3CDTF">2023-12-07T11:51:00Z</dcterms:modified>
</cp:coreProperties>
</file>