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A62CB" w14:textId="77777777" w:rsidR="006A5DF1" w:rsidRDefault="007D7F7F" w:rsidP="006A5DF1">
      <w:pPr>
        <w:spacing w:after="240"/>
        <w:jc w:val="right"/>
        <w:rPr>
          <w:sz w:val="22"/>
          <w:szCs w:val="22"/>
        </w:rPr>
      </w:pPr>
      <w:r w:rsidRPr="007D7F7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D7F7F">
        <w:rPr>
          <w:sz w:val="22"/>
          <w:szCs w:val="22"/>
        </w:rPr>
        <w:t>2023-11-21</w:t>
      </w:r>
    </w:p>
    <w:p w14:paraId="65BD03D9" w14:textId="77777777" w:rsidR="007D7F7F" w:rsidRPr="007D7F7F" w:rsidRDefault="007D7F7F" w:rsidP="006A5DF1">
      <w:pPr>
        <w:rPr>
          <w:b/>
          <w:bCs/>
          <w:sz w:val="22"/>
          <w:szCs w:val="22"/>
        </w:rPr>
      </w:pPr>
      <w:r w:rsidRPr="007D7F7F">
        <w:rPr>
          <w:b/>
          <w:bCs/>
          <w:sz w:val="22"/>
          <w:szCs w:val="22"/>
        </w:rPr>
        <w:t>Akademia Górniczo - Hutnicza</w:t>
      </w:r>
    </w:p>
    <w:p w14:paraId="1F499093" w14:textId="77777777" w:rsidR="007D7F7F" w:rsidRPr="007D7F7F" w:rsidRDefault="007D7F7F" w:rsidP="006A5DF1">
      <w:pPr>
        <w:rPr>
          <w:b/>
          <w:bCs/>
          <w:sz w:val="22"/>
          <w:szCs w:val="22"/>
        </w:rPr>
      </w:pPr>
      <w:r w:rsidRPr="007D7F7F">
        <w:rPr>
          <w:b/>
          <w:bCs/>
          <w:sz w:val="22"/>
          <w:szCs w:val="22"/>
        </w:rPr>
        <w:t>im. Stanisława Staszica w Krakowie</w:t>
      </w:r>
    </w:p>
    <w:p w14:paraId="643C0ABA" w14:textId="77777777" w:rsidR="006A5DF1" w:rsidRPr="00D91931" w:rsidRDefault="007D7F7F" w:rsidP="006A5DF1">
      <w:pPr>
        <w:rPr>
          <w:b/>
          <w:bCs/>
          <w:sz w:val="22"/>
          <w:szCs w:val="22"/>
        </w:rPr>
      </w:pPr>
      <w:r w:rsidRPr="007D7F7F">
        <w:rPr>
          <w:b/>
          <w:bCs/>
          <w:sz w:val="22"/>
          <w:szCs w:val="22"/>
        </w:rPr>
        <w:t>Dział Zamówień Publicznych</w:t>
      </w:r>
    </w:p>
    <w:p w14:paraId="6E746BAB" w14:textId="77777777" w:rsidR="006A5DF1" w:rsidRPr="00BD5546" w:rsidRDefault="007D7F7F" w:rsidP="006A5DF1">
      <w:pPr>
        <w:rPr>
          <w:sz w:val="22"/>
          <w:szCs w:val="22"/>
        </w:rPr>
      </w:pPr>
      <w:r w:rsidRPr="007D7F7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D7F7F">
        <w:rPr>
          <w:sz w:val="22"/>
          <w:szCs w:val="22"/>
        </w:rPr>
        <w:t>30</w:t>
      </w:r>
    </w:p>
    <w:p w14:paraId="035360C2" w14:textId="77777777" w:rsidR="006A5DF1" w:rsidRPr="00BD5546" w:rsidRDefault="007D7F7F" w:rsidP="006A5DF1">
      <w:pPr>
        <w:rPr>
          <w:sz w:val="22"/>
          <w:szCs w:val="22"/>
        </w:rPr>
      </w:pPr>
      <w:r w:rsidRPr="007D7F7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D7F7F">
        <w:rPr>
          <w:sz w:val="22"/>
          <w:szCs w:val="22"/>
        </w:rPr>
        <w:t>Kraków</w:t>
      </w:r>
    </w:p>
    <w:p w14:paraId="30B399AA" w14:textId="4E1E717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01B42">
        <w:rPr>
          <w:bCs/>
          <w:sz w:val="22"/>
          <w:szCs w:val="22"/>
        </w:rPr>
        <w:t>KC-zp.272-644/23</w:t>
      </w:r>
      <w:r w:rsidRPr="00D91931">
        <w:rPr>
          <w:sz w:val="22"/>
          <w:szCs w:val="22"/>
        </w:rPr>
        <w:tab/>
        <w:t xml:space="preserve"> </w:t>
      </w:r>
    </w:p>
    <w:p w14:paraId="751AE88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573E6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201306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2AAFAD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465197D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258FAA07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D7F7F" w:rsidRPr="007D7F7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D7F7F" w:rsidRPr="007D7F7F">
        <w:rPr>
          <w:b/>
          <w:bCs/>
          <w:sz w:val="22"/>
          <w:szCs w:val="22"/>
        </w:rPr>
        <w:t>Dostawa zestawów komputerowych - KC-zp.272-644/23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D7F7F" w:rsidRPr="007D7F7F">
        <w:rPr>
          <w:b/>
          <w:sz w:val="22"/>
          <w:szCs w:val="22"/>
        </w:rPr>
        <w:t>KC-zp.272-644/23</w:t>
      </w:r>
      <w:r w:rsidRPr="006A5DF1">
        <w:rPr>
          <w:b/>
          <w:sz w:val="22"/>
          <w:szCs w:val="22"/>
        </w:rPr>
        <w:t>.</w:t>
      </w:r>
    </w:p>
    <w:p w14:paraId="137A8B50" w14:textId="77777777" w:rsidR="0012774F" w:rsidRPr="00E01B4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01B42">
        <w:rPr>
          <w:sz w:val="22"/>
          <w:szCs w:val="22"/>
        </w:rPr>
        <w:t xml:space="preserve">Zamawiający, </w:t>
      </w:r>
      <w:r w:rsidR="001D75AC" w:rsidRPr="00E01B42">
        <w:rPr>
          <w:b/>
          <w:bCs/>
          <w:sz w:val="22"/>
          <w:szCs w:val="22"/>
        </w:rPr>
        <w:t xml:space="preserve">Akademia Górniczo-Hutnicza im. Stanisława Staszica w Krakowie, </w:t>
      </w:r>
      <w:r w:rsidRPr="00E01B42">
        <w:rPr>
          <w:sz w:val="22"/>
          <w:szCs w:val="22"/>
        </w:rPr>
        <w:t xml:space="preserve">działając na podstawie art. </w:t>
      </w:r>
      <w:r w:rsidR="0029606A" w:rsidRPr="00E01B42">
        <w:rPr>
          <w:sz w:val="22"/>
          <w:szCs w:val="22"/>
        </w:rPr>
        <w:t>1</w:t>
      </w:r>
      <w:r w:rsidRPr="00E01B42">
        <w:rPr>
          <w:sz w:val="22"/>
          <w:szCs w:val="22"/>
        </w:rPr>
        <w:t>3</w:t>
      </w:r>
      <w:r w:rsidR="0029606A" w:rsidRPr="00E01B42">
        <w:rPr>
          <w:sz w:val="22"/>
          <w:szCs w:val="22"/>
        </w:rPr>
        <w:t>5</w:t>
      </w:r>
      <w:r w:rsidRPr="00E01B42">
        <w:rPr>
          <w:sz w:val="22"/>
          <w:szCs w:val="22"/>
        </w:rPr>
        <w:t xml:space="preserve"> ust</w:t>
      </w:r>
      <w:r w:rsidR="00D9049C" w:rsidRPr="00E01B42">
        <w:rPr>
          <w:sz w:val="22"/>
          <w:szCs w:val="22"/>
        </w:rPr>
        <w:t xml:space="preserve">. </w:t>
      </w:r>
      <w:r w:rsidR="0029606A" w:rsidRPr="00E01B42">
        <w:rPr>
          <w:sz w:val="22"/>
          <w:szCs w:val="22"/>
        </w:rPr>
        <w:t>6</w:t>
      </w:r>
      <w:r w:rsidRPr="00E01B42">
        <w:rPr>
          <w:sz w:val="22"/>
          <w:szCs w:val="22"/>
        </w:rPr>
        <w:t xml:space="preserve"> ustawy z dnia </w:t>
      </w:r>
      <w:r w:rsidR="0029606A" w:rsidRPr="00E01B42">
        <w:rPr>
          <w:sz w:val="22"/>
          <w:szCs w:val="22"/>
        </w:rPr>
        <w:t>11</w:t>
      </w:r>
      <w:r w:rsidRPr="00E01B42">
        <w:rPr>
          <w:sz w:val="22"/>
          <w:szCs w:val="22"/>
        </w:rPr>
        <w:t xml:space="preserve"> </w:t>
      </w:r>
      <w:r w:rsidR="0029606A" w:rsidRPr="00E01B42">
        <w:rPr>
          <w:sz w:val="22"/>
          <w:szCs w:val="22"/>
        </w:rPr>
        <w:t xml:space="preserve">września </w:t>
      </w:r>
      <w:r w:rsidRPr="00E01B42">
        <w:rPr>
          <w:sz w:val="22"/>
          <w:szCs w:val="22"/>
        </w:rPr>
        <w:t>20</w:t>
      </w:r>
      <w:r w:rsidR="0029606A" w:rsidRPr="00E01B42">
        <w:rPr>
          <w:sz w:val="22"/>
          <w:szCs w:val="22"/>
        </w:rPr>
        <w:t>19</w:t>
      </w:r>
      <w:r w:rsidRPr="00E01B42">
        <w:rPr>
          <w:sz w:val="22"/>
          <w:szCs w:val="22"/>
        </w:rPr>
        <w:t xml:space="preserve"> r</w:t>
      </w:r>
      <w:r w:rsidR="0029606A" w:rsidRPr="00E01B42">
        <w:rPr>
          <w:sz w:val="22"/>
          <w:szCs w:val="22"/>
        </w:rPr>
        <w:t>.</w:t>
      </w:r>
      <w:r w:rsidRPr="00E01B42">
        <w:rPr>
          <w:sz w:val="22"/>
          <w:szCs w:val="22"/>
        </w:rPr>
        <w:t xml:space="preserve"> Prawo </w:t>
      </w:r>
      <w:r w:rsidR="0029606A" w:rsidRPr="00E01B42">
        <w:rPr>
          <w:sz w:val="22"/>
          <w:szCs w:val="22"/>
        </w:rPr>
        <w:t>z</w:t>
      </w:r>
      <w:r w:rsidRPr="00E01B42">
        <w:rPr>
          <w:sz w:val="22"/>
          <w:szCs w:val="22"/>
        </w:rPr>
        <w:t xml:space="preserve">amówień </w:t>
      </w:r>
      <w:r w:rsidR="0029606A" w:rsidRPr="00E01B42">
        <w:rPr>
          <w:sz w:val="22"/>
          <w:szCs w:val="22"/>
        </w:rPr>
        <w:t>p</w:t>
      </w:r>
      <w:r w:rsidRPr="00E01B42">
        <w:rPr>
          <w:sz w:val="22"/>
          <w:szCs w:val="22"/>
        </w:rPr>
        <w:t>ublicznych</w:t>
      </w:r>
      <w:r w:rsidR="00CF0649" w:rsidRPr="00E01B42">
        <w:rPr>
          <w:sz w:val="22"/>
          <w:szCs w:val="22"/>
        </w:rPr>
        <w:t xml:space="preserve"> (Dz.U. z 2022 r. poz. 1710)</w:t>
      </w:r>
      <w:r w:rsidR="00BE7BFD" w:rsidRPr="00E01B42">
        <w:rPr>
          <w:sz w:val="22"/>
          <w:szCs w:val="22"/>
        </w:rPr>
        <w:t xml:space="preserve">, </w:t>
      </w:r>
      <w:r w:rsidR="00D9049C" w:rsidRPr="00E01B42">
        <w:rPr>
          <w:sz w:val="22"/>
          <w:szCs w:val="22"/>
        </w:rPr>
        <w:t>udostępnia</w:t>
      </w:r>
      <w:r w:rsidR="00BE7BFD" w:rsidRPr="00E01B42">
        <w:rPr>
          <w:sz w:val="22"/>
          <w:szCs w:val="22"/>
        </w:rPr>
        <w:t xml:space="preserve"> poniżej treść zapytań do S</w:t>
      </w:r>
      <w:r w:rsidR="0012774F" w:rsidRPr="00E01B42">
        <w:rPr>
          <w:sz w:val="22"/>
          <w:szCs w:val="22"/>
        </w:rPr>
        <w:t>pecyfikacji Warunków Zamówienia (</w:t>
      </w:r>
      <w:r w:rsidR="0012774F" w:rsidRPr="00E01B42">
        <w:rPr>
          <w:sz w:val="22"/>
          <w:szCs w:val="22"/>
          <w:lang w:eastAsia="ar-SA"/>
        </w:rPr>
        <w:t>zwanej dalej</w:t>
      </w:r>
      <w:r w:rsidR="0012774F" w:rsidRPr="00E01B42">
        <w:rPr>
          <w:b/>
          <w:sz w:val="22"/>
          <w:szCs w:val="22"/>
          <w:lang w:eastAsia="ar-SA"/>
        </w:rPr>
        <w:t xml:space="preserve"> </w:t>
      </w:r>
      <w:r w:rsidR="0012774F" w:rsidRPr="00E01B42">
        <w:rPr>
          <w:bCs/>
          <w:sz w:val="22"/>
          <w:szCs w:val="22"/>
          <w:lang w:eastAsia="ar-SA"/>
        </w:rPr>
        <w:t>”SWZ”)</w:t>
      </w:r>
      <w:r w:rsidR="00D9049C" w:rsidRPr="00E01B42">
        <w:rPr>
          <w:bCs/>
          <w:sz w:val="22"/>
          <w:szCs w:val="22"/>
          <w:lang w:eastAsia="ar-SA"/>
        </w:rPr>
        <w:t xml:space="preserve"> </w:t>
      </w:r>
      <w:r w:rsidR="00D9049C" w:rsidRPr="00E01B42">
        <w:rPr>
          <w:sz w:val="22"/>
          <w:szCs w:val="22"/>
        </w:rPr>
        <w:t>wraz z wyjaśnieniami</w:t>
      </w:r>
      <w:r w:rsidR="0012774F" w:rsidRPr="00E01B4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7F7F" w:rsidRPr="00E01B42" w14:paraId="1330681C" w14:textId="77777777" w:rsidTr="001D7F63">
        <w:tc>
          <w:tcPr>
            <w:tcW w:w="9356" w:type="dxa"/>
            <w:shd w:val="clear" w:color="auto" w:fill="auto"/>
          </w:tcPr>
          <w:p w14:paraId="5F3F3B73" w14:textId="6ED88C62" w:rsidR="007D7F7F" w:rsidRPr="00E01B42" w:rsidRDefault="00E01B42" w:rsidP="001D7F6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  <w:r w:rsidR="007D7F7F" w:rsidRPr="00E01B42">
              <w:rPr>
                <w:b/>
                <w:bCs/>
                <w:sz w:val="22"/>
                <w:szCs w:val="22"/>
              </w:rPr>
              <w:t xml:space="preserve">: </w:t>
            </w:r>
          </w:p>
          <w:p w14:paraId="09CF07A5" w14:textId="77777777" w:rsidR="00E01B42" w:rsidRPr="00E01B42" w:rsidRDefault="00E01B42" w:rsidP="00E01B42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E01B42">
              <w:rPr>
                <w:rFonts w:ascii="Times New Roman" w:hAnsi="Times New Roman" w:cs="Times New Roman"/>
                <w:sz w:val="22"/>
                <w:szCs w:val="22"/>
              </w:rPr>
              <w:t xml:space="preserve">Czy Zamawiający dopuści monitor z poborem mocy standardowy 34,1W, w trybie ECO 33W. ? </w:t>
            </w:r>
          </w:p>
          <w:p w14:paraId="6C3B86D7" w14:textId="048E8CC8" w:rsidR="007D7F7F" w:rsidRPr="00E01B42" w:rsidRDefault="007D7F7F" w:rsidP="001D7F6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01B42">
              <w:rPr>
                <w:b/>
                <w:bCs/>
                <w:sz w:val="22"/>
                <w:szCs w:val="22"/>
              </w:rPr>
              <w:t>Odpowiedź:</w:t>
            </w:r>
          </w:p>
          <w:p w14:paraId="4CD55C96" w14:textId="77777777" w:rsidR="00E01B42" w:rsidRPr="00E01B42" w:rsidRDefault="00E01B42" w:rsidP="00E01B42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E01B42">
              <w:rPr>
                <w:rFonts w:ascii="Times New Roman" w:hAnsi="Times New Roman" w:cs="Times New Roman"/>
                <w:sz w:val="22"/>
                <w:szCs w:val="22"/>
              </w:rPr>
              <w:t>Tak, zamawiający dopuszcza maksymalny pobór mocy jednego monitora na poziomie 34,1 w trybie pracy standardowym i 33 w trybie pracy „ECO".</w:t>
            </w:r>
          </w:p>
          <w:p w14:paraId="42B0C989" w14:textId="56CE8BC8" w:rsidR="007D7F7F" w:rsidRPr="00E01B42" w:rsidRDefault="007D7F7F" w:rsidP="001D7F6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316BDC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28E27" w14:textId="77777777" w:rsidR="00D8044E" w:rsidRDefault="00D8044E">
      <w:r>
        <w:separator/>
      </w:r>
    </w:p>
  </w:endnote>
  <w:endnote w:type="continuationSeparator" w:id="0">
    <w:p w14:paraId="0179F260" w14:textId="77777777" w:rsidR="00D8044E" w:rsidRDefault="00D80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662E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CC4B0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3A21B" w14:textId="21C0E448" w:rsidR="006D4AB3" w:rsidRDefault="00E01B4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6BC12E" wp14:editId="39E5036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7679622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A2D6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BAE946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B8D3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84CCD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B45DB5" w14:textId="77777777" w:rsidR="006D4AB3" w:rsidRDefault="006D4AB3">
    <w:pPr>
      <w:pStyle w:val="Stopka"/>
      <w:tabs>
        <w:tab w:val="clear" w:pos="4536"/>
        <w:tab w:val="left" w:pos="6237"/>
      </w:tabs>
    </w:pPr>
  </w:p>
  <w:p w14:paraId="1F7BA24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AD676" w14:textId="77777777" w:rsidR="00D8044E" w:rsidRDefault="00D8044E">
      <w:r>
        <w:separator/>
      </w:r>
    </w:p>
  </w:footnote>
  <w:footnote w:type="continuationSeparator" w:id="0">
    <w:p w14:paraId="72FD46A6" w14:textId="77777777" w:rsidR="00D8044E" w:rsidRDefault="00D80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4D63F" w14:textId="77777777" w:rsidR="007D7F7F" w:rsidRDefault="007D7F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BCF0A" w14:textId="77777777" w:rsidR="007D7F7F" w:rsidRDefault="007D7F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BE960" w14:textId="77777777" w:rsidR="007D7F7F" w:rsidRDefault="007D7F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94485865">
    <w:abstractNumId w:val="3"/>
  </w:num>
  <w:num w:numId="2" w16cid:durableId="67965591">
    <w:abstractNumId w:val="6"/>
  </w:num>
  <w:num w:numId="3" w16cid:durableId="1259632601">
    <w:abstractNumId w:val="2"/>
  </w:num>
  <w:num w:numId="4" w16cid:durableId="735395910">
    <w:abstractNumId w:val="5"/>
  </w:num>
  <w:num w:numId="5" w16cid:durableId="2000844326">
    <w:abstractNumId w:val="0"/>
  </w:num>
  <w:num w:numId="6" w16cid:durableId="2039894739">
    <w:abstractNumId w:val="1"/>
  </w:num>
  <w:num w:numId="7" w16cid:durableId="2484658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76F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D7F7F"/>
    <w:rsid w:val="00870F9F"/>
    <w:rsid w:val="008804B6"/>
    <w:rsid w:val="00897AB0"/>
    <w:rsid w:val="008A3553"/>
    <w:rsid w:val="00947A50"/>
    <w:rsid w:val="009B3429"/>
    <w:rsid w:val="00A905AC"/>
    <w:rsid w:val="00B6376F"/>
    <w:rsid w:val="00BA6584"/>
    <w:rsid w:val="00BB55D0"/>
    <w:rsid w:val="00BE7BFD"/>
    <w:rsid w:val="00C370F2"/>
    <w:rsid w:val="00C44EEC"/>
    <w:rsid w:val="00CF0649"/>
    <w:rsid w:val="00D22FFA"/>
    <w:rsid w:val="00D8044E"/>
    <w:rsid w:val="00D8461B"/>
    <w:rsid w:val="00D9049C"/>
    <w:rsid w:val="00D915F2"/>
    <w:rsid w:val="00DF32E8"/>
    <w:rsid w:val="00E01B42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FEF6EB"/>
  <w15:chartTrackingRefBased/>
  <w15:docId w15:val="{D76700D7-3D2F-48D7-9B4E-4A47ECB0F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01B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01B4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</dc:creator>
  <cp:keywords/>
  <cp:lastModifiedBy>Jolanta Oleksy</cp:lastModifiedBy>
  <cp:revision>1</cp:revision>
  <cp:lastPrinted>2001-02-10T14:28:00Z</cp:lastPrinted>
  <dcterms:created xsi:type="dcterms:W3CDTF">2023-11-21T09:09:00Z</dcterms:created>
  <dcterms:modified xsi:type="dcterms:W3CDTF">2023-11-21T09:12:00Z</dcterms:modified>
</cp:coreProperties>
</file>