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składane na podstawie art. 125 ust. 1 ustawy Pzp</w:t>
      </w:r>
    </w:p>
    <w:p w14:paraId="0C661C2D" w14:textId="5C5C25BB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BD6F3E" w:rsidRPr="00BD6F3E">
        <w:rPr>
          <w:rFonts w:ascii="Arial" w:eastAsia="Calibri" w:hAnsi="Arial" w:cs="Arial"/>
          <w:b/>
          <w:bCs/>
          <w:sz w:val="21"/>
          <w:szCs w:val="21"/>
        </w:rPr>
        <w:t>dostawa spektrofotometru UV – VIS dla WIMiC - KC-zp.272-649/23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3ED08A" w14:textId="77777777" w:rsidR="00BE27B0" w:rsidRDefault="00BE27B0" w:rsidP="001714D9">
      <w:pPr>
        <w:spacing w:after="0" w:line="240" w:lineRule="auto"/>
      </w:pPr>
      <w:r>
        <w:separator/>
      </w:r>
    </w:p>
  </w:endnote>
  <w:endnote w:type="continuationSeparator" w:id="0">
    <w:p w14:paraId="4CB174AF" w14:textId="77777777" w:rsidR="00BE27B0" w:rsidRDefault="00BE27B0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1EA67" w14:textId="77777777" w:rsidR="00BE27B0" w:rsidRDefault="00BE27B0" w:rsidP="001714D9">
      <w:pPr>
        <w:spacing w:after="0" w:line="240" w:lineRule="auto"/>
      </w:pPr>
      <w:r>
        <w:separator/>
      </w:r>
    </w:p>
  </w:footnote>
  <w:footnote w:type="continuationSeparator" w:id="0">
    <w:p w14:paraId="7FE04042" w14:textId="77777777" w:rsidR="00BE27B0" w:rsidRDefault="00BE27B0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4FFCCEB5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33876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6687988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65B"/>
    <w:rsid w:val="00152293"/>
    <w:rsid w:val="001714D9"/>
    <w:rsid w:val="001774B4"/>
    <w:rsid w:val="00183D1F"/>
    <w:rsid w:val="001F6672"/>
    <w:rsid w:val="00250493"/>
    <w:rsid w:val="0027560D"/>
    <w:rsid w:val="0042665B"/>
    <w:rsid w:val="0049310D"/>
    <w:rsid w:val="004C050C"/>
    <w:rsid w:val="006C6EF8"/>
    <w:rsid w:val="008454CD"/>
    <w:rsid w:val="00875FB2"/>
    <w:rsid w:val="00886C20"/>
    <w:rsid w:val="00961787"/>
    <w:rsid w:val="00983B61"/>
    <w:rsid w:val="00B44D8B"/>
    <w:rsid w:val="00BD6F3E"/>
    <w:rsid w:val="00BE27B0"/>
    <w:rsid w:val="00DE4995"/>
    <w:rsid w:val="00EA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801</Words>
  <Characters>4808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Lucyna Śliwa-Naporowska</cp:lastModifiedBy>
  <cp:revision>4</cp:revision>
  <cp:lastPrinted>2022-10-18T11:34:00Z</cp:lastPrinted>
  <dcterms:created xsi:type="dcterms:W3CDTF">2023-10-27T11:18:00Z</dcterms:created>
  <dcterms:modified xsi:type="dcterms:W3CDTF">2023-10-30T09:59:00Z</dcterms:modified>
</cp:coreProperties>
</file>