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CF5" w:rsidRDefault="002A6CF5" w:rsidP="002A6CF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9E4611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6CF5" w:rsidRDefault="002A6CF5" w:rsidP="002A6CF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2A6CF5" w:rsidRDefault="002A6CF5" w:rsidP="002A6CF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 w:rsidRPr="000E7F8C">
        <w:rPr>
          <w:b/>
          <w:sz w:val="24"/>
          <w:szCs w:val="24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0E7F8C">
        <w:rPr>
          <w:b/>
          <w:sz w:val="24"/>
          <w:szCs w:val="24"/>
        </w:rPr>
        <w:t>Inspect</w:t>
      </w:r>
      <w:proofErr w:type="spellEnd"/>
      <w:r w:rsidRPr="000E7F8C">
        <w:rPr>
          <w:b/>
          <w:sz w:val="24"/>
          <w:szCs w:val="24"/>
        </w:rPr>
        <w:t xml:space="preserve"> S (9921048), </w:t>
      </w:r>
      <w:proofErr w:type="spellStart"/>
      <w:r w:rsidRPr="000E7F8C">
        <w:rPr>
          <w:b/>
          <w:sz w:val="24"/>
          <w:szCs w:val="24"/>
        </w:rPr>
        <w:t>Tecnai</w:t>
      </w:r>
      <w:proofErr w:type="spellEnd"/>
      <w:r w:rsidRPr="000E7F8C">
        <w:rPr>
          <w:b/>
          <w:sz w:val="24"/>
          <w:szCs w:val="24"/>
        </w:rPr>
        <w:t xml:space="preserve"> G2 20 TWIN (D2125), Quanta 200 FEG (D8049), </w:t>
      </w:r>
      <w:proofErr w:type="spellStart"/>
      <w:r w:rsidRPr="000E7F8C">
        <w:rPr>
          <w:b/>
          <w:sz w:val="24"/>
          <w:szCs w:val="24"/>
        </w:rPr>
        <w:t>Tecnai</w:t>
      </w:r>
      <w:proofErr w:type="spellEnd"/>
      <w:r w:rsidRPr="000E7F8C">
        <w:rPr>
          <w:b/>
          <w:sz w:val="24"/>
          <w:szCs w:val="24"/>
        </w:rPr>
        <w:t xml:space="preserve"> F20 (D9921043), Quanta 3D 200i (9921055), Versa 3D FEG (9921056), </w:t>
      </w:r>
      <w:proofErr w:type="spellStart"/>
      <w:r w:rsidRPr="000E7F8C">
        <w:rPr>
          <w:b/>
          <w:sz w:val="24"/>
          <w:szCs w:val="24"/>
        </w:rPr>
        <w:t>Titan</w:t>
      </w:r>
      <w:proofErr w:type="spellEnd"/>
      <w:r w:rsidRPr="000E7F8C">
        <w:rPr>
          <w:b/>
          <w:sz w:val="24"/>
          <w:szCs w:val="24"/>
        </w:rPr>
        <w:t xml:space="preserve"> HB 80-300 (D3241) -  Kc-zp.272-</w:t>
      </w:r>
      <w:r w:rsidR="00BC335D">
        <w:rPr>
          <w:b/>
          <w:sz w:val="24"/>
          <w:szCs w:val="24"/>
        </w:rPr>
        <w:t>665</w:t>
      </w:r>
      <w:bookmarkStart w:id="0" w:name="_GoBack"/>
      <w:bookmarkEnd w:id="0"/>
      <w:r w:rsidRPr="000E7F8C">
        <w:rPr>
          <w:b/>
          <w:sz w:val="24"/>
          <w:szCs w:val="24"/>
        </w:rPr>
        <w:t>/2</w:t>
      </w:r>
      <w:r w:rsidR="00435A20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082"/>
        <w:gridCol w:w="2701"/>
        <w:gridCol w:w="1441"/>
        <w:gridCol w:w="2697"/>
      </w:tblGrid>
      <w:tr w:rsidR="002A6CF5" w:rsidTr="00CF79C7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  <w:u w:val="single"/>
              </w:rPr>
              <w:t>wraz z informacjami na temat czy usługi te polegały na usłudze serwisowej lub konserwacji obejmującej mikroskopy.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A6CF5" w:rsidTr="00CF79C7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2A6CF5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6CF5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2A6CF5" w:rsidRDefault="002A6CF5" w:rsidP="002A6CF5">
      <w:pPr>
        <w:spacing w:line="360" w:lineRule="auto"/>
        <w:jc w:val="both"/>
      </w:pP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2A6CF5" w:rsidRDefault="002A6CF5" w:rsidP="002A6CF5"/>
    <w:p w:rsidR="002A6CF5" w:rsidRPr="0047296D" w:rsidRDefault="002A6CF5" w:rsidP="002A6CF5"/>
    <w:p w:rsidR="00F213FB" w:rsidRPr="002A6CF5" w:rsidRDefault="00F213FB" w:rsidP="002A6CF5"/>
    <w:sectPr w:rsidR="00F213FB" w:rsidRPr="002A6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86F" w:rsidRDefault="00BB286F">
      <w:r>
        <w:separator/>
      </w:r>
    </w:p>
  </w:endnote>
  <w:endnote w:type="continuationSeparator" w:id="0">
    <w:p w:rsidR="00BB286F" w:rsidRDefault="00BB2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86F" w:rsidRDefault="00BB286F">
      <w:r>
        <w:separator/>
      </w:r>
    </w:p>
  </w:footnote>
  <w:footnote w:type="continuationSeparator" w:id="0">
    <w:p w:rsidR="00BB286F" w:rsidRDefault="00BB286F">
      <w:r>
        <w:continuationSeparator/>
      </w:r>
    </w:p>
  </w:footnote>
  <w:footnote w:id="1">
    <w:p w:rsidR="002A6CF5" w:rsidRDefault="002A6CF5" w:rsidP="002A6CF5">
      <w:pPr>
        <w:pStyle w:val="Tekstprzypisudolnego"/>
      </w:pPr>
      <w:r>
        <w:t>* należy podać wszystkie informacje, pozwalające jednoznacznie stwierdzić czy wykonawca spełnia warunek określony w pkt. 8.2.4a SWZ</w:t>
      </w:r>
    </w:p>
    <w:p w:rsidR="002A6CF5" w:rsidRDefault="002A6CF5" w:rsidP="002A6CF5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A0B"/>
    <w:rsid w:val="00082E0F"/>
    <w:rsid w:val="000E7F8C"/>
    <w:rsid w:val="00107A0B"/>
    <w:rsid w:val="00210E8E"/>
    <w:rsid w:val="00276C10"/>
    <w:rsid w:val="002A6CF5"/>
    <w:rsid w:val="00435A20"/>
    <w:rsid w:val="00702A72"/>
    <w:rsid w:val="007B0EA5"/>
    <w:rsid w:val="009E4611"/>
    <w:rsid w:val="00BB286F"/>
    <w:rsid w:val="00BC335D"/>
    <w:rsid w:val="00C049BA"/>
    <w:rsid w:val="00C254C7"/>
    <w:rsid w:val="00C34B2E"/>
    <w:rsid w:val="00CF79C7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EA5D90"/>
  <w15:chartTrackingRefBased/>
  <w15:docId w15:val="{34903529-86C7-4E1A-8D1D-DE63A6BB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6C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E7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F8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CF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CF5"/>
  </w:style>
  <w:style w:type="character" w:styleId="Odwoanieprzypisudolnego">
    <w:name w:val="footnote reference"/>
    <w:uiPriority w:val="99"/>
    <w:semiHidden/>
    <w:unhideWhenUsed/>
    <w:rsid w:val="002A6C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4</cp:revision>
  <cp:lastPrinted>1899-12-31T23:00:00Z</cp:lastPrinted>
  <dcterms:created xsi:type="dcterms:W3CDTF">2023-10-11T11:38:00Z</dcterms:created>
  <dcterms:modified xsi:type="dcterms:W3CDTF">2023-11-07T12:46:00Z</dcterms:modified>
</cp:coreProperties>
</file>