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FDBF6F2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290523" w:rsidRPr="00290523">
        <w:rPr>
          <w:b/>
        </w:rPr>
        <w:t>dostawa automatycznego podajnika próbek (</w:t>
      </w:r>
      <w:proofErr w:type="spellStart"/>
      <w:r w:rsidR="00290523" w:rsidRPr="00290523">
        <w:rPr>
          <w:b/>
        </w:rPr>
        <w:t>autosamplera</w:t>
      </w:r>
      <w:proofErr w:type="spellEnd"/>
      <w:r w:rsidR="00290523" w:rsidRPr="00290523">
        <w:rPr>
          <w:b/>
        </w:rPr>
        <w:t>) dla WIMIC - KC-zp.272-652/23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523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2023-10-30T13:58:00Z</dcterms:created>
  <dcterms:modified xsi:type="dcterms:W3CDTF">2023-10-30T13:58:00Z</dcterms:modified>
</cp:coreProperties>
</file>