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B005E" w:rsidP="005C0930">
      <w:pPr>
        <w:spacing w:after="240"/>
        <w:jc w:val="right"/>
        <w:rPr>
          <w:sz w:val="22"/>
          <w:szCs w:val="22"/>
        </w:rPr>
      </w:pPr>
      <w:r w:rsidRPr="003B005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B005E">
        <w:rPr>
          <w:sz w:val="22"/>
          <w:szCs w:val="22"/>
        </w:rPr>
        <w:t>2023-10-31</w:t>
      </w:r>
    </w:p>
    <w:p w:rsidR="003B005E" w:rsidRPr="003B005E" w:rsidRDefault="003B005E" w:rsidP="005C0930">
      <w:pPr>
        <w:rPr>
          <w:b/>
          <w:bCs/>
          <w:sz w:val="22"/>
          <w:szCs w:val="22"/>
        </w:rPr>
      </w:pPr>
      <w:r w:rsidRPr="003B005E">
        <w:rPr>
          <w:b/>
          <w:bCs/>
          <w:sz w:val="22"/>
          <w:szCs w:val="22"/>
        </w:rPr>
        <w:t>Akademia Górniczo - Hutnicza</w:t>
      </w:r>
    </w:p>
    <w:p w:rsidR="003B005E" w:rsidRPr="003B005E" w:rsidRDefault="003B005E" w:rsidP="005C0930">
      <w:pPr>
        <w:rPr>
          <w:b/>
          <w:bCs/>
          <w:sz w:val="22"/>
          <w:szCs w:val="22"/>
        </w:rPr>
      </w:pPr>
      <w:r w:rsidRPr="003B005E">
        <w:rPr>
          <w:b/>
          <w:bCs/>
          <w:sz w:val="22"/>
          <w:szCs w:val="22"/>
        </w:rPr>
        <w:t>im. Stanisława Staszica w Krakowie</w:t>
      </w:r>
    </w:p>
    <w:p w:rsidR="005C0930" w:rsidRPr="00D91931" w:rsidRDefault="003B005E" w:rsidP="005C0930">
      <w:pPr>
        <w:rPr>
          <w:b/>
          <w:bCs/>
          <w:sz w:val="22"/>
          <w:szCs w:val="22"/>
        </w:rPr>
      </w:pPr>
      <w:r w:rsidRPr="003B005E">
        <w:rPr>
          <w:b/>
          <w:bCs/>
          <w:sz w:val="22"/>
          <w:szCs w:val="22"/>
        </w:rPr>
        <w:t>Dział Zamówień Publicznych</w:t>
      </w:r>
    </w:p>
    <w:p w:rsidR="005C0930" w:rsidRPr="00BD5546" w:rsidRDefault="003B005E" w:rsidP="005C0930">
      <w:pPr>
        <w:rPr>
          <w:sz w:val="22"/>
          <w:szCs w:val="22"/>
        </w:rPr>
      </w:pPr>
      <w:r w:rsidRPr="003B005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B005E">
        <w:rPr>
          <w:sz w:val="22"/>
          <w:szCs w:val="22"/>
        </w:rPr>
        <w:t>30</w:t>
      </w:r>
    </w:p>
    <w:p w:rsidR="005C0930" w:rsidRPr="00BD5546" w:rsidRDefault="003B005E" w:rsidP="005C0930">
      <w:pPr>
        <w:rPr>
          <w:sz w:val="22"/>
          <w:szCs w:val="22"/>
        </w:rPr>
      </w:pPr>
      <w:r w:rsidRPr="003B005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B005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B005E" w:rsidRPr="003B005E">
        <w:rPr>
          <w:b/>
          <w:sz w:val="22"/>
          <w:szCs w:val="22"/>
        </w:rPr>
        <w:t>KC-zp.272-524/23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B005E" w:rsidRPr="003B005E">
        <w:rPr>
          <w:sz w:val="22"/>
          <w:szCs w:val="22"/>
        </w:rPr>
        <w:t xml:space="preserve">Tryb podstawowy bez negocjacji - art. 275 pkt. 1 ustawy </w:t>
      </w:r>
      <w:proofErr w:type="spellStart"/>
      <w:r w:rsidR="003B005E" w:rsidRPr="003B005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B005E" w:rsidRPr="003B005E">
        <w:rPr>
          <w:b/>
          <w:bCs/>
          <w:sz w:val="22"/>
          <w:szCs w:val="22"/>
        </w:rPr>
        <w:t>Usługa wykonania oprogramowania w środowisku Unity - KC-zp.272-524/23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B005E" w:rsidRPr="003B005E">
        <w:rPr>
          <w:b/>
          <w:sz w:val="22"/>
          <w:szCs w:val="22"/>
        </w:rPr>
        <w:t>KC-zp.272-524/23</w:t>
      </w:r>
      <w:r w:rsidRPr="006A5DF1">
        <w:rPr>
          <w:b/>
          <w:sz w:val="22"/>
          <w:szCs w:val="22"/>
        </w:rPr>
        <w:t>.</w:t>
      </w:r>
    </w:p>
    <w:p w:rsidR="00EF1037" w:rsidRPr="002141B3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</w:t>
      </w:r>
      <w:r w:rsidRPr="002141B3">
        <w:rPr>
          <w:sz w:val="22"/>
          <w:szCs w:val="22"/>
        </w:rPr>
        <w:t xml:space="preserve">ust. 1 i </w:t>
      </w:r>
      <w:r w:rsidR="00F004A8" w:rsidRPr="002141B3">
        <w:rPr>
          <w:sz w:val="22"/>
          <w:szCs w:val="22"/>
        </w:rPr>
        <w:t>7</w:t>
      </w:r>
      <w:r w:rsidRPr="002141B3">
        <w:rPr>
          <w:sz w:val="22"/>
          <w:szCs w:val="22"/>
        </w:rPr>
        <w:t xml:space="preserve"> ustawy z dnia 11 września 2019r. Prawo zamówień publicznych</w:t>
      </w:r>
      <w:r w:rsidR="009509A1" w:rsidRPr="002141B3">
        <w:rPr>
          <w:sz w:val="22"/>
          <w:szCs w:val="22"/>
        </w:rPr>
        <w:t xml:space="preserve"> (Dz.U. z 2022 r. poz. 1710)</w:t>
      </w:r>
      <w:r w:rsidRPr="002141B3">
        <w:rPr>
          <w:sz w:val="22"/>
          <w:szCs w:val="22"/>
        </w:rPr>
        <w:t xml:space="preserve">, </w:t>
      </w:r>
      <w:r w:rsidR="00EB3650" w:rsidRPr="002141B3">
        <w:rPr>
          <w:sz w:val="22"/>
          <w:szCs w:val="22"/>
        </w:rPr>
        <w:t xml:space="preserve">informuje o </w:t>
      </w:r>
      <w:r w:rsidRPr="002141B3">
        <w:rPr>
          <w:sz w:val="22"/>
          <w:szCs w:val="22"/>
        </w:rPr>
        <w:t>dokon</w:t>
      </w:r>
      <w:r w:rsidR="00EB3650" w:rsidRPr="002141B3">
        <w:rPr>
          <w:sz w:val="22"/>
          <w:szCs w:val="22"/>
        </w:rPr>
        <w:t>aniu</w:t>
      </w:r>
      <w:r w:rsidRPr="002141B3">
        <w:rPr>
          <w:sz w:val="22"/>
          <w:szCs w:val="22"/>
        </w:rPr>
        <w:t xml:space="preserve"> </w:t>
      </w:r>
      <w:r w:rsidR="00460DC4" w:rsidRPr="002141B3">
        <w:rPr>
          <w:sz w:val="22"/>
          <w:szCs w:val="22"/>
        </w:rPr>
        <w:t>zmian</w:t>
      </w:r>
      <w:r w:rsidRPr="002141B3">
        <w:rPr>
          <w:sz w:val="22"/>
          <w:szCs w:val="22"/>
        </w:rPr>
        <w:t xml:space="preserve"> w z</w:t>
      </w:r>
      <w:r w:rsidR="00460DC4" w:rsidRPr="002141B3">
        <w:rPr>
          <w:sz w:val="22"/>
          <w:szCs w:val="22"/>
        </w:rPr>
        <w:t>apis</w:t>
      </w:r>
      <w:r w:rsidRPr="002141B3">
        <w:rPr>
          <w:sz w:val="22"/>
          <w:szCs w:val="22"/>
        </w:rPr>
        <w:t>ach</w:t>
      </w:r>
      <w:r w:rsidR="00460DC4" w:rsidRPr="002141B3">
        <w:rPr>
          <w:sz w:val="22"/>
          <w:szCs w:val="22"/>
        </w:rPr>
        <w:t xml:space="preserve"> </w:t>
      </w:r>
      <w:r w:rsidRPr="002141B3">
        <w:rPr>
          <w:sz w:val="22"/>
          <w:szCs w:val="22"/>
        </w:rPr>
        <w:t>S</w:t>
      </w:r>
      <w:r w:rsidR="00EF1037" w:rsidRPr="002141B3">
        <w:rPr>
          <w:sz w:val="22"/>
          <w:szCs w:val="22"/>
        </w:rPr>
        <w:t>pecyfikacji warunków zamówienia</w:t>
      </w:r>
      <w:r w:rsidR="00460DC4" w:rsidRPr="002141B3">
        <w:rPr>
          <w:sz w:val="22"/>
          <w:szCs w:val="22"/>
        </w:rPr>
        <w:t xml:space="preserve"> w następującym zakresie</w:t>
      </w:r>
      <w:r w:rsidR="00EF1037" w:rsidRPr="002141B3">
        <w:rPr>
          <w:sz w:val="22"/>
          <w:szCs w:val="22"/>
        </w:rPr>
        <w:t>:</w:t>
      </w:r>
    </w:p>
    <w:p w:rsidR="00EF1037" w:rsidRPr="002141B3" w:rsidRDefault="002141B3" w:rsidP="002141B3">
      <w:pPr>
        <w:jc w:val="both"/>
        <w:rPr>
          <w:rFonts w:eastAsia="Verdana"/>
          <w:color w:val="000000"/>
          <w:sz w:val="22"/>
          <w:szCs w:val="22"/>
        </w:rPr>
      </w:pPr>
      <w:r w:rsidRPr="002141B3">
        <w:rPr>
          <w:bCs/>
          <w:sz w:val="22"/>
          <w:szCs w:val="22"/>
        </w:rPr>
        <w:t xml:space="preserve">Zamawiający zmienia zapisy w we wzorze umowy </w:t>
      </w:r>
      <w:r w:rsidRPr="002141B3">
        <w:rPr>
          <w:rFonts w:eastAsia="Verdana"/>
          <w:color w:val="000000"/>
          <w:sz w:val="22"/>
          <w:szCs w:val="22"/>
        </w:rPr>
        <w:t>§ 10</w:t>
      </w:r>
      <w:r w:rsidRPr="002141B3">
        <w:rPr>
          <w:rFonts w:eastAsia="Verdana"/>
          <w:color w:val="000000"/>
          <w:sz w:val="22"/>
          <w:szCs w:val="22"/>
        </w:rPr>
        <w:t xml:space="preserve"> ust. 4</w:t>
      </w:r>
    </w:p>
    <w:p w:rsidR="002141B3" w:rsidRPr="002141B3" w:rsidRDefault="002141B3" w:rsidP="002141B3">
      <w:pPr>
        <w:jc w:val="both"/>
        <w:rPr>
          <w:bCs/>
          <w:sz w:val="22"/>
          <w:szCs w:val="22"/>
          <w:u w:val="single"/>
        </w:rPr>
      </w:pPr>
      <w:r w:rsidRPr="002141B3">
        <w:rPr>
          <w:bCs/>
          <w:sz w:val="22"/>
          <w:szCs w:val="22"/>
          <w:u w:val="single"/>
        </w:rPr>
        <w:t>zamiast:</w:t>
      </w:r>
    </w:p>
    <w:p w:rsidR="002141B3" w:rsidRPr="002141B3" w:rsidRDefault="002141B3" w:rsidP="002141B3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2141B3">
        <w:rPr>
          <w:rFonts w:ascii="Times New Roman" w:hAnsi="Times New Roman"/>
        </w:rPr>
        <w:t>Stronom przysługuje prawo odstąpienia od umowy w przypadku wystąpienia okoliczności, o których mowa w par 10 ust. 1 w terminie …….</w:t>
      </w:r>
    </w:p>
    <w:p w:rsidR="002141B3" w:rsidRPr="002141B3" w:rsidRDefault="002141B3" w:rsidP="002141B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u w:val="single"/>
        </w:rPr>
      </w:pPr>
      <w:r w:rsidRPr="002141B3">
        <w:rPr>
          <w:rFonts w:ascii="Times New Roman" w:hAnsi="Times New Roman"/>
          <w:u w:val="single"/>
        </w:rPr>
        <w:t>powinno być:</w:t>
      </w:r>
    </w:p>
    <w:p w:rsidR="002141B3" w:rsidRPr="002141B3" w:rsidRDefault="002141B3" w:rsidP="002141B3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2141B3">
        <w:rPr>
          <w:rFonts w:ascii="Times New Roman" w:hAnsi="Times New Roman"/>
        </w:rPr>
        <w:t>Stronom przysługuje prawo odstąpienia od umowy w przypadku wystąpienia okoliczności, o których mowa w par 10 ust. 1 w terminie</w:t>
      </w:r>
      <w:r w:rsidRPr="002141B3">
        <w:rPr>
          <w:rFonts w:ascii="Times New Roman" w:hAnsi="Times New Roman"/>
        </w:rPr>
        <w:t xml:space="preserve"> do 7 dni od daty powzięcia informacji o opisanych okolicznościach.</w:t>
      </w:r>
    </w:p>
    <w:p w:rsidR="002141B3" w:rsidRPr="002141B3" w:rsidRDefault="002141B3" w:rsidP="002141B3">
      <w:pPr>
        <w:jc w:val="both"/>
        <w:rPr>
          <w:bCs/>
          <w:sz w:val="22"/>
          <w:szCs w:val="22"/>
          <w:highlight w:val="darkGray"/>
        </w:rPr>
      </w:pPr>
    </w:p>
    <w:p w:rsidR="00EF1037" w:rsidRPr="002141B3" w:rsidRDefault="00EF1037" w:rsidP="00E02559">
      <w:pPr>
        <w:pStyle w:val="Tekstpodstawowy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0FD" w:rsidRDefault="00DB00FD">
      <w:r>
        <w:separator/>
      </w:r>
    </w:p>
  </w:endnote>
  <w:endnote w:type="continuationSeparator" w:id="0">
    <w:p w:rsidR="00DB00FD" w:rsidRDefault="00DB0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0FD" w:rsidRDefault="00DB00FD">
      <w:r>
        <w:separator/>
      </w:r>
    </w:p>
  </w:footnote>
  <w:footnote w:type="continuationSeparator" w:id="0">
    <w:p w:rsidR="00DB00FD" w:rsidRDefault="00DB0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E" w:rsidRDefault="003B0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E" w:rsidRDefault="003B0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E" w:rsidRDefault="003B00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114A2"/>
    <w:multiLevelType w:val="multilevel"/>
    <w:tmpl w:val="9E00F2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0FD"/>
    <w:rsid w:val="00057D02"/>
    <w:rsid w:val="000613E0"/>
    <w:rsid w:val="001A571A"/>
    <w:rsid w:val="002141B3"/>
    <w:rsid w:val="002B1C74"/>
    <w:rsid w:val="00384EFD"/>
    <w:rsid w:val="003B005E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DB00FD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E918A4"/>
  <w15:chartTrackingRefBased/>
  <w15:docId w15:val="{98FFE9A1-2C77-4FE6-B58B-1DA95283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link w:val="AkapitzlistZnak"/>
    <w:uiPriority w:val="34"/>
    <w:qFormat/>
    <w:rsid w:val="002141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2141B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2023-10-31T14:00:00Z</dcterms:created>
  <dcterms:modified xsi:type="dcterms:W3CDTF">2023-10-31T14:04:00Z</dcterms:modified>
</cp:coreProperties>
</file>