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320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20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320EB">
        <w:rPr>
          <w:sz w:val="22"/>
          <w:szCs w:val="22"/>
        </w:rPr>
        <w:t>2023-10-26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320EB" w:rsidRPr="00E320EB" w:rsidRDefault="00E320EB" w:rsidP="00FB7F50">
      <w:pPr>
        <w:spacing w:after="40"/>
        <w:rPr>
          <w:b/>
          <w:bCs/>
          <w:sz w:val="22"/>
          <w:szCs w:val="22"/>
        </w:rPr>
      </w:pPr>
      <w:r w:rsidRPr="00E320EB">
        <w:rPr>
          <w:b/>
          <w:bCs/>
          <w:sz w:val="22"/>
          <w:szCs w:val="22"/>
        </w:rPr>
        <w:t>Akademia Górniczo - Hutnicza</w:t>
      </w:r>
    </w:p>
    <w:p w:rsidR="00E320EB" w:rsidRPr="00E320EB" w:rsidRDefault="00E320EB" w:rsidP="00FB7F50">
      <w:pPr>
        <w:spacing w:after="40"/>
        <w:rPr>
          <w:b/>
          <w:bCs/>
          <w:sz w:val="22"/>
          <w:szCs w:val="22"/>
        </w:rPr>
      </w:pPr>
      <w:r w:rsidRPr="00E320EB">
        <w:rPr>
          <w:b/>
          <w:bCs/>
          <w:sz w:val="22"/>
          <w:szCs w:val="22"/>
        </w:rPr>
        <w:t>im. Stanisława Staszica w Krakowie</w:t>
      </w:r>
    </w:p>
    <w:p w:rsidR="00FB7F50" w:rsidRPr="002245BE" w:rsidRDefault="00E320EB" w:rsidP="00FB7F50">
      <w:pPr>
        <w:spacing w:after="40"/>
        <w:rPr>
          <w:b/>
          <w:bCs/>
          <w:sz w:val="22"/>
          <w:szCs w:val="22"/>
        </w:rPr>
      </w:pPr>
      <w:r w:rsidRPr="00E320EB">
        <w:rPr>
          <w:b/>
          <w:bCs/>
          <w:sz w:val="22"/>
          <w:szCs w:val="22"/>
        </w:rPr>
        <w:t>Dział Zamówień Publicznych</w:t>
      </w:r>
    </w:p>
    <w:p w:rsidR="00FB7F50" w:rsidRPr="002245BE" w:rsidRDefault="00E320EB" w:rsidP="00FB7F50">
      <w:pPr>
        <w:rPr>
          <w:sz w:val="22"/>
          <w:szCs w:val="22"/>
        </w:rPr>
      </w:pPr>
      <w:r w:rsidRPr="00E320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320EB">
        <w:rPr>
          <w:sz w:val="22"/>
          <w:szCs w:val="22"/>
        </w:rPr>
        <w:t>30</w:t>
      </w:r>
    </w:p>
    <w:p w:rsidR="00FB7F50" w:rsidRPr="002245BE" w:rsidRDefault="00E320EB" w:rsidP="00FB7F50">
      <w:pPr>
        <w:rPr>
          <w:sz w:val="22"/>
          <w:szCs w:val="22"/>
        </w:rPr>
      </w:pPr>
      <w:r w:rsidRPr="00E320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320E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20EB" w:rsidRPr="00607F9B" w:rsidTr="00F07F89">
        <w:trPr>
          <w:trHeight w:val="638"/>
        </w:trPr>
        <w:tc>
          <w:tcPr>
            <w:tcW w:w="959" w:type="dxa"/>
            <w:shd w:val="clear" w:color="auto" w:fill="auto"/>
          </w:tcPr>
          <w:p w:rsidR="00E320EB" w:rsidRPr="00607F9B" w:rsidRDefault="00E320EB" w:rsidP="00F07F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20EB" w:rsidRPr="00607F9B" w:rsidRDefault="00E320EB" w:rsidP="00F07F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320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320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20EB">
              <w:rPr>
                <w:b/>
                <w:bCs/>
                <w:sz w:val="22"/>
                <w:szCs w:val="22"/>
              </w:rPr>
              <w:t xml:space="preserve">dostawa elektrometru z adapterem interfejsu  dla </w:t>
            </w:r>
            <w:proofErr w:type="spellStart"/>
            <w:r w:rsidRPr="00E320EB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E320EB">
              <w:rPr>
                <w:b/>
                <w:bCs/>
                <w:sz w:val="22"/>
                <w:szCs w:val="22"/>
              </w:rPr>
              <w:t xml:space="preserve"> - KC-zp.272-571/23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20EB">
              <w:rPr>
                <w:b/>
                <w:sz w:val="22"/>
                <w:szCs w:val="22"/>
              </w:rPr>
              <w:t>KC-zp.272-571/23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20EB" w:rsidTr="00F07F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320EB" w:rsidRPr="00D26ED6" w:rsidRDefault="00E320EB" w:rsidP="00F07F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320EB">
              <w:rPr>
                <w:b/>
                <w:sz w:val="22"/>
                <w:szCs w:val="22"/>
              </w:rPr>
              <w:t>Tespol</w:t>
            </w:r>
            <w:proofErr w:type="spellEnd"/>
            <w:r w:rsidRPr="00E320EB">
              <w:rPr>
                <w:b/>
                <w:sz w:val="22"/>
                <w:szCs w:val="22"/>
              </w:rPr>
              <w:t xml:space="preserve"> sp. z o.o.</w:t>
            </w:r>
          </w:p>
          <w:p w:rsidR="00E320EB" w:rsidRPr="009F0E5C" w:rsidRDefault="00E320EB" w:rsidP="00F07F8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320EB">
              <w:rPr>
                <w:bCs/>
                <w:sz w:val="22"/>
                <w:szCs w:val="22"/>
              </w:rPr>
              <w:t>Klecińska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20EB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20EB" w:rsidRPr="009F0E5C" w:rsidRDefault="00E320EB" w:rsidP="00F07F89">
            <w:pPr>
              <w:jc w:val="both"/>
              <w:rPr>
                <w:bCs/>
                <w:sz w:val="22"/>
                <w:szCs w:val="22"/>
              </w:rPr>
            </w:pPr>
            <w:r w:rsidRPr="00E320EB">
              <w:rPr>
                <w:bCs/>
                <w:sz w:val="22"/>
                <w:szCs w:val="22"/>
              </w:rPr>
              <w:t>54-413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20EB">
              <w:rPr>
                <w:bCs/>
                <w:sz w:val="22"/>
                <w:szCs w:val="22"/>
              </w:rPr>
              <w:t>Wrocław</w:t>
            </w:r>
          </w:p>
          <w:p w:rsidR="00E320EB" w:rsidRPr="00D26ED6" w:rsidRDefault="00E320EB" w:rsidP="00F07F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320EB">
              <w:rPr>
                <w:b/>
                <w:sz w:val="22"/>
                <w:szCs w:val="22"/>
              </w:rPr>
              <w:t>49 938.00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320EB" w:rsidRDefault="00E320EB" w:rsidP="00F07F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1701"/>
        <w:gridCol w:w="1701"/>
        <w:gridCol w:w="1843"/>
      </w:tblGrid>
      <w:tr w:rsidR="00360A00" w:rsidRPr="008567C7" w:rsidTr="00360A00">
        <w:trPr>
          <w:trHeight w:val="510"/>
        </w:trPr>
        <w:tc>
          <w:tcPr>
            <w:tcW w:w="709" w:type="dxa"/>
            <w:vAlign w:val="center"/>
          </w:tcPr>
          <w:p w:rsidR="00360A00" w:rsidRPr="008567C7" w:rsidRDefault="00360A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360A00" w:rsidRPr="008567C7" w:rsidRDefault="00360A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360A00" w:rsidRPr="008567C7" w:rsidRDefault="00360A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360A00" w:rsidRPr="008567C7" w:rsidRDefault="00360A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360A00" w:rsidRPr="008567C7" w:rsidRDefault="00360A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360A00" w:rsidRPr="008567C7" w:rsidRDefault="00360A0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60A00" w:rsidRPr="008567C7" w:rsidTr="00360A00">
        <w:tc>
          <w:tcPr>
            <w:tcW w:w="709" w:type="dxa"/>
            <w:vAlign w:val="center"/>
          </w:tcPr>
          <w:p w:rsidR="00360A00" w:rsidRPr="008567C7" w:rsidRDefault="00360A00" w:rsidP="00F07F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360A00" w:rsidRPr="002B6761" w:rsidRDefault="00360A00" w:rsidP="00F07F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320EB">
              <w:rPr>
                <w:rFonts w:ascii="Times New Roman" w:hAnsi="Times New Roman" w:cs="Times New Roman"/>
                <w:b/>
                <w:sz w:val="18"/>
                <w:szCs w:val="18"/>
              </w:rPr>
              <w:t>Tespol</w:t>
            </w:r>
            <w:proofErr w:type="spellEnd"/>
            <w:r w:rsidRPr="00E320E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60A00" w:rsidRPr="008567C7" w:rsidRDefault="00360A00" w:rsidP="00F07F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Klecińska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0A00" w:rsidRPr="001B7815" w:rsidRDefault="00360A00" w:rsidP="00F07F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54-413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320EB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6" w:type="dxa"/>
            <w:vAlign w:val="center"/>
          </w:tcPr>
          <w:p w:rsidR="00360A00" w:rsidRPr="008567C7" w:rsidRDefault="00360A00" w:rsidP="00F07F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360A00" w:rsidRPr="008567C7" w:rsidRDefault="00360A00" w:rsidP="00F07F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360A00" w:rsidRPr="008567C7" w:rsidRDefault="00360A00" w:rsidP="00F07F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360A00" w:rsidRPr="008567C7" w:rsidRDefault="00360A00" w:rsidP="00F07F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20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E61" w:rsidRDefault="00A41E61">
      <w:r>
        <w:separator/>
      </w:r>
    </w:p>
  </w:endnote>
  <w:endnote w:type="continuationSeparator" w:id="0">
    <w:p w:rsidR="00A41E61" w:rsidRDefault="00A41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E61" w:rsidRDefault="00A41E61">
      <w:r>
        <w:separator/>
      </w:r>
    </w:p>
  </w:footnote>
  <w:footnote w:type="continuationSeparator" w:id="0">
    <w:p w:rsidR="00A41E61" w:rsidRDefault="00A41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E6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0A0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1E6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320E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936F6F-5EC7-45E1-B79D-F28C3E1C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2023-10-26T11:34:00Z</dcterms:created>
  <dcterms:modified xsi:type="dcterms:W3CDTF">2023-10-26T11:35:00Z</dcterms:modified>
</cp:coreProperties>
</file>