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7672E" w14:textId="77777777" w:rsidR="00392574" w:rsidRDefault="00392574" w:rsidP="00BD2553"/>
    <w:p w14:paraId="73DE17CA" w14:textId="4E91E4D6" w:rsidR="00CD281B" w:rsidRDefault="00E1479B" w:rsidP="00CD281B">
      <w:r>
        <w:rPr>
          <w:noProof/>
        </w:rPr>
        <w:drawing>
          <wp:inline distT="0" distB="0" distL="0" distR="0" wp14:anchorId="4E04B35E" wp14:editId="32E7C2FD">
            <wp:extent cx="5219700" cy="547384"/>
            <wp:effectExtent l="0" t="0" r="0" b="5080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4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3968C" w14:textId="54EBB4A8"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336C1">
        <w:rPr>
          <w:rFonts w:ascii="Verdana" w:hAnsi="Verdana"/>
          <w:sz w:val="16"/>
          <w:szCs w:val="16"/>
        </w:rPr>
        <w:t>23</w:t>
      </w:r>
      <w:r w:rsidRPr="00F27467">
        <w:rPr>
          <w:rFonts w:ascii="Verdana" w:hAnsi="Verdana"/>
          <w:sz w:val="16"/>
          <w:szCs w:val="16"/>
        </w:rPr>
        <w:t>-</w:t>
      </w:r>
      <w:r w:rsidR="00E1479B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E1479B">
        <w:rPr>
          <w:rFonts w:ascii="Verdana" w:hAnsi="Verdana"/>
          <w:sz w:val="16"/>
          <w:szCs w:val="16"/>
        </w:rPr>
        <w:t>5</w:t>
      </w:r>
    </w:p>
    <w:p w14:paraId="7DF33D91" w14:textId="3F70EFD8"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E1479B">
        <w:rPr>
          <w:rFonts w:ascii="Verdana" w:hAnsi="Verdana"/>
          <w:sz w:val="16"/>
          <w:szCs w:val="16"/>
        </w:rPr>
        <w:t>552/</w:t>
      </w:r>
      <w:r w:rsidR="000336C1">
        <w:rPr>
          <w:rFonts w:ascii="Verdana" w:hAnsi="Verdana"/>
          <w:sz w:val="16"/>
          <w:szCs w:val="16"/>
        </w:rPr>
        <w:t>23</w:t>
      </w:r>
      <w:r w:rsidRPr="00F27467">
        <w:rPr>
          <w:rFonts w:ascii="Verdana" w:hAnsi="Verdana"/>
          <w:sz w:val="16"/>
          <w:szCs w:val="16"/>
        </w:rPr>
        <w:tab/>
      </w:r>
    </w:p>
    <w:p w14:paraId="778DD32A" w14:textId="77777777" w:rsidR="00CD281B" w:rsidRPr="00F27467" w:rsidRDefault="00CD281B" w:rsidP="00CD281B">
      <w:pPr>
        <w:ind w:left="4536"/>
      </w:pPr>
    </w:p>
    <w:p w14:paraId="16EAFD41" w14:textId="77777777"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14:paraId="500257FE" w14:textId="77777777"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14:paraId="04F679A7" w14:textId="77777777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7EA5AEFE" w14:textId="77777777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14:paraId="3537305F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21478E25" w14:textId="56A65AB2"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>ogłoszenia w postępowaniu na</w:t>
      </w:r>
      <w:r w:rsidR="000336C1">
        <w:rPr>
          <w:rFonts w:ascii="Verdana" w:hAnsi="Verdana"/>
          <w:sz w:val="20"/>
          <w:szCs w:val="20"/>
          <w:u w:val="single"/>
        </w:rPr>
        <w:t>:</w:t>
      </w:r>
      <w:r w:rsidRPr="00F27467">
        <w:rPr>
          <w:rFonts w:ascii="Verdana" w:hAnsi="Verdana"/>
          <w:sz w:val="20"/>
          <w:szCs w:val="20"/>
          <w:u w:val="single"/>
        </w:rPr>
        <w:t xml:space="preserve"> </w:t>
      </w:r>
      <w:r w:rsidR="00E1479B" w:rsidRPr="00E1479B">
        <w:rPr>
          <w:rFonts w:ascii="Verdana" w:hAnsi="Verdana"/>
          <w:sz w:val="20"/>
          <w:szCs w:val="20"/>
          <w:u w:val="single"/>
        </w:rPr>
        <w:t xml:space="preserve">Certyfikowane szkolenia  z obsługi oprogramowania do symulacji procesów Plant </w:t>
      </w:r>
      <w:proofErr w:type="spellStart"/>
      <w:r w:rsidR="00E1479B" w:rsidRPr="00E1479B">
        <w:rPr>
          <w:rFonts w:ascii="Verdana" w:hAnsi="Verdana"/>
          <w:sz w:val="20"/>
          <w:szCs w:val="20"/>
          <w:u w:val="single"/>
        </w:rPr>
        <w:t>Simulation</w:t>
      </w:r>
      <w:proofErr w:type="spellEnd"/>
      <w:r w:rsidR="00E1479B" w:rsidRPr="00E1479B">
        <w:rPr>
          <w:rFonts w:ascii="Verdana" w:hAnsi="Verdana"/>
          <w:sz w:val="20"/>
          <w:szCs w:val="20"/>
          <w:u w:val="single"/>
        </w:rPr>
        <w:t xml:space="preserve"> Training  - Kc-zp.272-552/23</w:t>
      </w:r>
    </w:p>
    <w:p w14:paraId="5124EEEB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14:paraId="10EE802C" w14:textId="77777777"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14:paraId="28B7C073" w14:textId="5B003B17"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obejmujące </w:t>
      </w:r>
      <w:r w:rsidR="000336C1">
        <w:rPr>
          <w:rFonts w:ascii="Verdana" w:hAnsi="Verdana"/>
          <w:sz w:val="20"/>
          <w:szCs w:val="20"/>
        </w:rPr>
        <w:t xml:space="preserve">m. in. </w:t>
      </w:r>
      <w:r w:rsidR="00031B95">
        <w:rPr>
          <w:rFonts w:ascii="Verdana" w:hAnsi="Verdana"/>
          <w:sz w:val="20"/>
          <w:szCs w:val="20"/>
        </w:rPr>
        <w:t>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0336C1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E1479B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</w:t>
      </w:r>
      <w:r w:rsidR="00E1479B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.20</w:t>
      </w:r>
      <w:r w:rsidR="000336C1">
        <w:rPr>
          <w:rFonts w:ascii="Verdana" w:hAnsi="Verdana"/>
          <w:bCs/>
          <w:sz w:val="20"/>
          <w:szCs w:val="20"/>
        </w:rPr>
        <w:t>23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2C5EB28D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14:paraId="47F49C98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0E28571A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3CA238CB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8F18D" w14:textId="77777777" w:rsidR="000C3AC3" w:rsidRDefault="000C3AC3">
      <w:r>
        <w:separator/>
      </w:r>
    </w:p>
  </w:endnote>
  <w:endnote w:type="continuationSeparator" w:id="0">
    <w:p w14:paraId="7724E6FB" w14:textId="77777777" w:rsidR="000C3AC3" w:rsidRDefault="000C3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EEFA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2B8CEAB4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5814B4DC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2D6B41FA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06CED66F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8052628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0895B177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15D72" w14:textId="77777777" w:rsidR="000C3AC3" w:rsidRDefault="000C3AC3">
      <w:r>
        <w:separator/>
      </w:r>
    </w:p>
  </w:footnote>
  <w:footnote w:type="continuationSeparator" w:id="0">
    <w:p w14:paraId="110DAB93" w14:textId="77777777" w:rsidR="000C3AC3" w:rsidRDefault="000C3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8B9CF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 wp14:anchorId="677F118A" wp14:editId="10D0BDBE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9D340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FE1FE3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BE309C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FFB0A2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C18BE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82101E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5538EE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19D26E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4EA4B9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B632B2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67AAF89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BAD0218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3BD4" w14:textId="77777777"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14:paraId="4DEA06E3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 wp14:anchorId="330BD700" wp14:editId="6843DE95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170842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5CA4A4F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335A7605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306E7E2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9EB4E7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32D844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438138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651C808" w14:textId="77777777"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336C1"/>
    <w:rsid w:val="000C3AC3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B3D9E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1479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AAB28"/>
  <w15:docId w15:val="{5D251922-224D-4DB9-B5B6-AC7C8C8E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2023-10-25T07:12:00Z</dcterms:created>
  <dcterms:modified xsi:type="dcterms:W3CDTF">2023-10-25T07:12:00Z</dcterms:modified>
</cp:coreProperties>
</file>