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55B81" w:rsidP="00890B92">
      <w:pPr>
        <w:spacing w:after="240"/>
        <w:jc w:val="right"/>
        <w:rPr>
          <w:sz w:val="22"/>
          <w:szCs w:val="22"/>
        </w:rPr>
      </w:pPr>
      <w:r w:rsidRPr="00555B8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55B81">
        <w:rPr>
          <w:sz w:val="22"/>
          <w:szCs w:val="22"/>
        </w:rPr>
        <w:t>2023-10-23</w:t>
      </w:r>
    </w:p>
    <w:p w:rsidR="00555B81" w:rsidRPr="00555B81" w:rsidRDefault="00555B81" w:rsidP="00890B92">
      <w:pPr>
        <w:rPr>
          <w:b/>
          <w:bCs/>
          <w:sz w:val="22"/>
          <w:szCs w:val="22"/>
        </w:rPr>
      </w:pPr>
      <w:r w:rsidRPr="00555B81">
        <w:rPr>
          <w:b/>
          <w:bCs/>
          <w:sz w:val="22"/>
          <w:szCs w:val="22"/>
        </w:rPr>
        <w:t>Akademia Górniczo - Hutnicza</w:t>
      </w:r>
    </w:p>
    <w:p w:rsidR="00555B81" w:rsidRPr="00555B81" w:rsidRDefault="00555B81" w:rsidP="00890B92">
      <w:pPr>
        <w:rPr>
          <w:b/>
          <w:bCs/>
          <w:sz w:val="22"/>
          <w:szCs w:val="22"/>
        </w:rPr>
      </w:pPr>
      <w:r w:rsidRPr="00555B81">
        <w:rPr>
          <w:b/>
          <w:bCs/>
          <w:sz w:val="22"/>
          <w:szCs w:val="22"/>
        </w:rPr>
        <w:t>im. Stanisława Staszica w Krakowie</w:t>
      </w:r>
    </w:p>
    <w:p w:rsidR="00890B92" w:rsidRPr="00D91931" w:rsidRDefault="00555B81" w:rsidP="00890B92">
      <w:pPr>
        <w:rPr>
          <w:b/>
          <w:bCs/>
          <w:sz w:val="22"/>
          <w:szCs w:val="22"/>
        </w:rPr>
      </w:pPr>
      <w:r w:rsidRPr="00555B81">
        <w:rPr>
          <w:b/>
          <w:bCs/>
          <w:sz w:val="22"/>
          <w:szCs w:val="22"/>
        </w:rPr>
        <w:t>Dział Zamówień Publicznych</w:t>
      </w:r>
    </w:p>
    <w:p w:rsidR="00890B92" w:rsidRPr="00BD5546" w:rsidRDefault="00555B81" w:rsidP="00890B92">
      <w:pPr>
        <w:rPr>
          <w:sz w:val="22"/>
          <w:szCs w:val="22"/>
        </w:rPr>
      </w:pPr>
      <w:r w:rsidRPr="00555B8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55B81">
        <w:rPr>
          <w:sz w:val="22"/>
          <w:szCs w:val="22"/>
        </w:rPr>
        <w:t>30</w:t>
      </w:r>
    </w:p>
    <w:p w:rsidR="00890B92" w:rsidRPr="00BD5546" w:rsidRDefault="00555B81" w:rsidP="00890B92">
      <w:pPr>
        <w:rPr>
          <w:sz w:val="22"/>
          <w:szCs w:val="22"/>
        </w:rPr>
      </w:pPr>
      <w:r w:rsidRPr="00555B8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55B8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5B81" w:rsidRPr="00555B81">
        <w:rPr>
          <w:b/>
          <w:sz w:val="22"/>
          <w:szCs w:val="22"/>
        </w:rPr>
        <w:t>KC-zp.272-614/23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55B81" w:rsidRPr="00555B81">
        <w:rPr>
          <w:sz w:val="22"/>
          <w:szCs w:val="22"/>
        </w:rPr>
        <w:t xml:space="preserve">Tryb </w:t>
      </w:r>
      <w:bookmarkStart w:id="0" w:name="_GoBack"/>
      <w:r w:rsidR="00555B81" w:rsidRPr="00555B81">
        <w:rPr>
          <w:sz w:val="22"/>
          <w:szCs w:val="22"/>
        </w:rPr>
        <w:t xml:space="preserve">podstawowy bez negocjacji - art. 275 pkt. 1 ustawy </w:t>
      </w:r>
      <w:proofErr w:type="spellStart"/>
      <w:r w:rsidR="00555B81" w:rsidRPr="00555B8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bookmarkEnd w:id="0"/>
    <w:p w:rsidR="00A80738" w:rsidRPr="00890B92" w:rsidRDefault="00555B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55B81">
        <w:rPr>
          <w:b/>
          <w:sz w:val="22"/>
          <w:szCs w:val="22"/>
        </w:rPr>
        <w:t xml:space="preserve">Dostawa sprzętu informatycznego stanowiącego integralny element infrastruktury systemu elektronicznej wymiany informacji i dokumentów, niezbędnego do bezpiecznej digitalizacji danych w systemie cyfrowego obiegu dokumentów  – </w:t>
      </w:r>
      <w:proofErr w:type="spellStart"/>
      <w:r w:rsidRPr="00555B81">
        <w:rPr>
          <w:b/>
          <w:sz w:val="22"/>
          <w:szCs w:val="22"/>
        </w:rPr>
        <w:t>Document</w:t>
      </w:r>
      <w:proofErr w:type="spellEnd"/>
      <w:r w:rsidRPr="00555B81">
        <w:rPr>
          <w:b/>
          <w:sz w:val="22"/>
          <w:szCs w:val="22"/>
        </w:rPr>
        <w:t xml:space="preserve"> Management System (DMS) w celu standaryzacji procesów komunikacji oraz umożliwiającego wydruk danych z tego systemu i maksymalizację efektywności ekonomicznej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55B81" w:rsidP="00A80738">
      <w:pPr>
        <w:spacing w:before="120" w:after="120"/>
        <w:jc w:val="both"/>
        <w:rPr>
          <w:sz w:val="22"/>
          <w:szCs w:val="22"/>
        </w:rPr>
      </w:pPr>
      <w:r w:rsidRPr="00555B81">
        <w:rPr>
          <w:b/>
          <w:sz w:val="22"/>
          <w:szCs w:val="22"/>
        </w:rPr>
        <w:t>296 430.00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A23" w:rsidRDefault="00EE3A23">
      <w:r>
        <w:separator/>
      </w:r>
    </w:p>
  </w:endnote>
  <w:endnote w:type="continuationSeparator" w:id="0">
    <w:p w:rsidR="00EE3A23" w:rsidRDefault="00EE3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A23" w:rsidRDefault="00EE3A23">
      <w:r>
        <w:separator/>
      </w:r>
    </w:p>
  </w:footnote>
  <w:footnote w:type="continuationSeparator" w:id="0">
    <w:p w:rsidR="00EE3A23" w:rsidRDefault="00EE3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B81" w:rsidRDefault="00555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B81" w:rsidRDefault="002F6D06" w:rsidP="002F6D06">
    <w:pPr>
      <w:pStyle w:val="Nagwek"/>
      <w:tabs>
        <w:tab w:val="clear" w:pos="4536"/>
        <w:tab w:val="clear" w:pos="9072"/>
        <w:tab w:val="left" w:pos="7425"/>
      </w:tabs>
    </w:pPr>
    <w:r>
      <w:tab/>
    </w:r>
    <w:r w:rsidRPr="00AB2F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B81" w:rsidRDefault="00555B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A2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6D06"/>
    <w:rsid w:val="0032391B"/>
    <w:rsid w:val="003D72FD"/>
    <w:rsid w:val="00423179"/>
    <w:rsid w:val="0043158A"/>
    <w:rsid w:val="00490DC0"/>
    <w:rsid w:val="00493F8C"/>
    <w:rsid w:val="004C7E9B"/>
    <w:rsid w:val="00524583"/>
    <w:rsid w:val="00555B81"/>
    <w:rsid w:val="0058211B"/>
    <w:rsid w:val="0069085C"/>
    <w:rsid w:val="00843263"/>
    <w:rsid w:val="00861E75"/>
    <w:rsid w:val="00890B92"/>
    <w:rsid w:val="00933BDB"/>
    <w:rsid w:val="009D19BD"/>
    <w:rsid w:val="009F189D"/>
    <w:rsid w:val="00A25C91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E3A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7BF84B-4B3B-473D-A5A0-32CBA1E0C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cp:lastPrinted>2023-10-23T09:02:00Z</cp:lastPrinted>
  <dcterms:created xsi:type="dcterms:W3CDTF">2023-10-23T09:01:00Z</dcterms:created>
  <dcterms:modified xsi:type="dcterms:W3CDTF">2023-10-23T09:02:00Z</dcterms:modified>
</cp:coreProperties>
</file>