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96B01" w:rsidP="006A5DF1">
      <w:pPr>
        <w:spacing w:after="240"/>
        <w:jc w:val="right"/>
        <w:rPr>
          <w:sz w:val="22"/>
          <w:szCs w:val="22"/>
        </w:rPr>
      </w:pPr>
      <w:r w:rsidRPr="00696B0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96B01">
        <w:rPr>
          <w:sz w:val="22"/>
          <w:szCs w:val="22"/>
        </w:rPr>
        <w:t>2023-10-18</w:t>
      </w:r>
    </w:p>
    <w:p w:rsidR="00696B01" w:rsidRPr="00696B01" w:rsidRDefault="00696B01" w:rsidP="006A5DF1">
      <w:pPr>
        <w:rPr>
          <w:b/>
          <w:bCs/>
          <w:sz w:val="22"/>
          <w:szCs w:val="22"/>
        </w:rPr>
      </w:pPr>
      <w:r w:rsidRPr="00696B01">
        <w:rPr>
          <w:b/>
          <w:bCs/>
          <w:sz w:val="22"/>
          <w:szCs w:val="22"/>
        </w:rPr>
        <w:t>Akademia Górniczo - Hutnicza</w:t>
      </w:r>
    </w:p>
    <w:p w:rsidR="00696B01" w:rsidRPr="00696B01" w:rsidRDefault="00696B01" w:rsidP="006A5DF1">
      <w:pPr>
        <w:rPr>
          <w:b/>
          <w:bCs/>
          <w:sz w:val="22"/>
          <w:szCs w:val="22"/>
        </w:rPr>
      </w:pPr>
      <w:r w:rsidRPr="00696B01">
        <w:rPr>
          <w:b/>
          <w:bCs/>
          <w:sz w:val="22"/>
          <w:szCs w:val="22"/>
        </w:rPr>
        <w:t>im. Stanisława Staszica w Krakowie</w:t>
      </w:r>
    </w:p>
    <w:p w:rsidR="006A5DF1" w:rsidRPr="00D91931" w:rsidRDefault="00696B01" w:rsidP="006A5DF1">
      <w:pPr>
        <w:rPr>
          <w:b/>
          <w:bCs/>
          <w:sz w:val="22"/>
          <w:szCs w:val="22"/>
        </w:rPr>
      </w:pPr>
      <w:r w:rsidRPr="00696B01">
        <w:rPr>
          <w:b/>
          <w:bCs/>
          <w:sz w:val="22"/>
          <w:szCs w:val="22"/>
        </w:rPr>
        <w:t>Dział Zamówień Publicznych</w:t>
      </w:r>
    </w:p>
    <w:p w:rsidR="006A5DF1" w:rsidRPr="00BD5546" w:rsidRDefault="00696B01" w:rsidP="006A5DF1">
      <w:pPr>
        <w:rPr>
          <w:sz w:val="22"/>
          <w:szCs w:val="22"/>
        </w:rPr>
      </w:pPr>
      <w:r w:rsidRPr="00696B0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96B01">
        <w:rPr>
          <w:sz w:val="22"/>
          <w:szCs w:val="22"/>
        </w:rPr>
        <w:t>30</w:t>
      </w:r>
    </w:p>
    <w:p w:rsidR="006A5DF1" w:rsidRPr="00BD5546" w:rsidRDefault="00696B01" w:rsidP="006A5DF1">
      <w:pPr>
        <w:rPr>
          <w:sz w:val="22"/>
          <w:szCs w:val="22"/>
        </w:rPr>
      </w:pPr>
      <w:r w:rsidRPr="00696B0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96B0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623597">
        <w:rPr>
          <w:sz w:val="22"/>
          <w:szCs w:val="22"/>
        </w:rPr>
        <w:t>:</w:t>
      </w:r>
      <w:r w:rsidRPr="00623597">
        <w:rPr>
          <w:b/>
          <w:bCs/>
          <w:sz w:val="22"/>
          <w:szCs w:val="22"/>
        </w:rPr>
        <w:t xml:space="preserve"> </w:t>
      </w:r>
      <w:r w:rsidR="00623597" w:rsidRPr="00623597">
        <w:rPr>
          <w:bCs/>
          <w:sz w:val="22"/>
          <w:szCs w:val="22"/>
        </w:rPr>
        <w:t>KC-zp.272-576/23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</w:t>
      </w:r>
      <w:bookmarkStart w:id="0" w:name="_GoBack"/>
      <w:bookmarkEnd w:id="0"/>
      <w:r w:rsidR="0029606A">
        <w:rPr>
          <w:rFonts w:ascii="Times New Roman" w:hAnsi="Times New Roman"/>
          <w:szCs w:val="28"/>
        </w:rPr>
        <w:t>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96B01" w:rsidRPr="00696B01">
        <w:rPr>
          <w:sz w:val="22"/>
          <w:szCs w:val="22"/>
        </w:rPr>
        <w:t xml:space="preserve">Tryb podstawowy bez negocjacji - art. 275 pkt. 1 ustawy </w:t>
      </w:r>
      <w:proofErr w:type="spellStart"/>
      <w:r w:rsidR="00696B01" w:rsidRPr="00696B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96B01" w:rsidRPr="00696B01">
        <w:rPr>
          <w:b/>
          <w:bCs/>
          <w:sz w:val="22"/>
          <w:szCs w:val="22"/>
        </w:rPr>
        <w:t xml:space="preserve">Dostawa urządzeń do transmisji danych - zapór sieciowych dla </w:t>
      </w:r>
      <w:proofErr w:type="spellStart"/>
      <w:r w:rsidR="00696B01" w:rsidRPr="00696B01">
        <w:rPr>
          <w:b/>
          <w:bCs/>
          <w:sz w:val="22"/>
          <w:szCs w:val="22"/>
        </w:rPr>
        <w:t>WIEiT</w:t>
      </w:r>
      <w:proofErr w:type="spellEnd"/>
      <w:r w:rsidR="00696B01" w:rsidRPr="00696B01">
        <w:rPr>
          <w:b/>
          <w:bCs/>
          <w:sz w:val="22"/>
          <w:szCs w:val="22"/>
        </w:rPr>
        <w:t xml:space="preserve"> - KC-zp.272-576/23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96B01" w:rsidRPr="00696B01">
        <w:rPr>
          <w:b/>
          <w:sz w:val="22"/>
          <w:szCs w:val="22"/>
        </w:rPr>
        <w:t>KC-zp.272-576/23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6B01" w:rsidRPr="006A5DF1" w:rsidTr="00B047D0">
        <w:tc>
          <w:tcPr>
            <w:tcW w:w="9356" w:type="dxa"/>
            <w:shd w:val="clear" w:color="auto" w:fill="auto"/>
          </w:tcPr>
          <w:p w:rsidR="00696B01" w:rsidRPr="00623597" w:rsidRDefault="00696B01" w:rsidP="00B047D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23597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696B01" w:rsidRPr="00623597" w:rsidRDefault="00696B01" w:rsidP="00B04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3597">
              <w:rPr>
                <w:sz w:val="22"/>
                <w:szCs w:val="22"/>
              </w:rPr>
              <w:t>Producenci rozwiązań typu NGFW dla urządzeń przeznaczonych na cele dydaktyczne (</w:t>
            </w:r>
            <w:proofErr w:type="spellStart"/>
            <w:r w:rsidRPr="00623597">
              <w:rPr>
                <w:sz w:val="22"/>
                <w:szCs w:val="22"/>
              </w:rPr>
              <w:t>labowe</w:t>
            </w:r>
            <w:proofErr w:type="spellEnd"/>
            <w:r w:rsidRPr="00623597">
              <w:rPr>
                <w:sz w:val="22"/>
                <w:szCs w:val="22"/>
              </w:rPr>
              <w:t>) przewidują dostarczenie licencji najdłużej na okres 12 miesięcy.</w:t>
            </w:r>
          </w:p>
          <w:p w:rsidR="00696B01" w:rsidRPr="00623597" w:rsidRDefault="00696B01" w:rsidP="00B047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3597">
              <w:rPr>
                <w:sz w:val="22"/>
                <w:szCs w:val="22"/>
              </w:rPr>
              <w:t>Czy Zamawiający wyrazi zgodę na coroczne wydłużanie licencji w celu utrzymania ich aktywności przez okres 60 miesięcy?</w:t>
            </w:r>
          </w:p>
          <w:p w:rsidR="00696B01" w:rsidRPr="00623597" w:rsidRDefault="00623597" w:rsidP="00B047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3597">
              <w:rPr>
                <w:b/>
                <w:bCs/>
                <w:sz w:val="22"/>
                <w:szCs w:val="22"/>
              </w:rPr>
              <w:t>Odp</w:t>
            </w:r>
            <w:r w:rsidR="00696B01" w:rsidRPr="00623597">
              <w:rPr>
                <w:b/>
                <w:bCs/>
                <w:sz w:val="22"/>
                <w:szCs w:val="22"/>
              </w:rPr>
              <w:t>owiedź Zamawiającego:</w:t>
            </w:r>
          </w:p>
          <w:p w:rsidR="00696B01" w:rsidRPr="00696B01" w:rsidRDefault="00623597" w:rsidP="00B047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23597">
              <w:rPr>
                <w:sz w:val="22"/>
                <w:szCs w:val="22"/>
              </w:rPr>
              <w:t>Z</w:t>
            </w:r>
            <w:r w:rsidRPr="00623597">
              <w:rPr>
                <w:sz w:val="22"/>
                <w:szCs w:val="22"/>
              </w:rPr>
              <w:t>amawiający wyraża zgodę na coroczne wydłużanie licencji w celu utrzymania ich aktywności przez okres 60 miesięcy pod warunkiem, że całkowity koszt ich odnawiania zostanie zawarty w zbiorczej cenie podanej w ofercie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1F2" w:rsidRDefault="001A41F2">
      <w:r>
        <w:separator/>
      </w:r>
    </w:p>
  </w:endnote>
  <w:endnote w:type="continuationSeparator" w:id="0">
    <w:p w:rsidR="001A41F2" w:rsidRDefault="001A4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1F2" w:rsidRDefault="001A41F2">
      <w:r>
        <w:separator/>
      </w:r>
    </w:p>
  </w:footnote>
  <w:footnote w:type="continuationSeparator" w:id="0">
    <w:p w:rsidR="001A41F2" w:rsidRDefault="001A4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B01" w:rsidRDefault="00696B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B01" w:rsidRDefault="00CE1131">
    <w:pPr>
      <w:pStyle w:val="Nagwek"/>
    </w:pPr>
    <w:r w:rsidRPr="00CE1131">
      <w:rPr>
        <w:rFonts w:ascii="Arial" w:hAnsi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B01" w:rsidRDefault="00696B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1F2"/>
    <w:rsid w:val="00031374"/>
    <w:rsid w:val="000A1097"/>
    <w:rsid w:val="000E2A8F"/>
    <w:rsid w:val="0012774F"/>
    <w:rsid w:val="00144B7A"/>
    <w:rsid w:val="00180C6E"/>
    <w:rsid w:val="001A41F2"/>
    <w:rsid w:val="0029606A"/>
    <w:rsid w:val="002C6A48"/>
    <w:rsid w:val="004848F3"/>
    <w:rsid w:val="004A75F2"/>
    <w:rsid w:val="005144A9"/>
    <w:rsid w:val="00520165"/>
    <w:rsid w:val="005B1B08"/>
    <w:rsid w:val="00623597"/>
    <w:rsid w:val="00632C3C"/>
    <w:rsid w:val="00662BDB"/>
    <w:rsid w:val="00696B01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E113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F746FC"/>
  <w15:chartTrackingRefBased/>
  <w15:docId w15:val="{881EBA14-CA63-469C-9F83-A8CFCA848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2023-10-18T11:32:00Z</cp:lastPrinted>
  <dcterms:created xsi:type="dcterms:W3CDTF">2023-10-18T11:30:00Z</dcterms:created>
  <dcterms:modified xsi:type="dcterms:W3CDTF">2023-10-18T11:32:00Z</dcterms:modified>
</cp:coreProperties>
</file>