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214731A2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>PRZENIESIENIE AUTORSKICH PRAW MAJĄTKOWYCH DO UTWORÓW POWSTAŁYCH W WYNIKU PRZYGOTOWANIA</w:t>
      </w:r>
      <w:r w:rsidR="00650D37" w:rsidRPr="004E74BA">
        <w:rPr>
          <w:b/>
          <w:bCs/>
          <w:color w:val="000000"/>
          <w:sz w:val="22"/>
          <w:szCs w:val="22"/>
        </w:rPr>
        <w:t xml:space="preserve"> 10 TRANSMISJI INTERNETOWYCH Z WYDARZEŃ O CHARAKTERZE POLULARNO-NAUKOWYM Z UDZIAŁEM PUBLICZNOŚCI W FORMIE WYKŁADÓW, WYWIADÓW LUB DEBAT</w:t>
      </w:r>
    </w:p>
    <w:p w14:paraId="0B565385" w14:textId="77777777" w:rsidR="006E096E" w:rsidRPr="004E74BA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34EFA30E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>realizacją Umowy o zamówienie publiczne KC-zp.272-</w:t>
      </w:r>
      <w:r w:rsidR="005E6A37">
        <w:rPr>
          <w:sz w:val="22"/>
          <w:szCs w:val="22"/>
          <w:lang w:eastAsia="en-US"/>
        </w:rPr>
        <w:t>492/23</w:t>
      </w:r>
      <w:r w:rsidR="00714539">
        <w:rPr>
          <w:sz w:val="22"/>
          <w:szCs w:val="22"/>
          <w:lang w:eastAsia="en-US"/>
        </w:rPr>
        <w:t xml:space="preserve">, tj. </w:t>
      </w:r>
      <w:r w:rsidR="005E6A37" w:rsidRPr="005E6A37">
        <w:rPr>
          <w:sz w:val="22"/>
          <w:szCs w:val="22"/>
          <w:lang w:eastAsia="en-US"/>
        </w:rPr>
        <w:t>Usługa audio-wideo - przygotowanie 10 transmisji internetowych z wydarzeń o charakterze popularno-naukowym</w:t>
      </w:r>
      <w:r w:rsidR="00F42F98" w:rsidRPr="004E74BA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732815D0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 Usługę audio-wideo – przygotowanie 10 transmisji internetowych z wydarzeń </w:t>
      </w:r>
      <w:r w:rsidR="00BE06D9" w:rsidRPr="00BE06D9">
        <w:rPr>
          <w:rFonts w:ascii="Times New Roman" w:hAnsi="Times New Roman"/>
          <w:sz w:val="22"/>
          <w:szCs w:val="22"/>
          <w:lang w:eastAsia="en-US"/>
        </w:rPr>
        <w:t>o charakterze popularno-naukowym z udziałem publiczności w formie wykładów, wywiadów lub debat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E06D9">
        <w:rPr>
          <w:rFonts w:ascii="Times New Roman" w:hAnsi="Times New Roman"/>
          <w:sz w:val="22"/>
          <w:szCs w:val="22"/>
          <w:lang w:eastAsia="en-US"/>
        </w:rPr>
        <w:t>KC-zp.272-</w:t>
      </w:r>
      <w:r w:rsidR="005D05F4">
        <w:rPr>
          <w:rFonts w:ascii="Times New Roman" w:hAnsi="Times New Roman"/>
          <w:sz w:val="22"/>
          <w:szCs w:val="22"/>
          <w:lang w:eastAsia="en-US"/>
        </w:rPr>
        <w:t>492/23</w:t>
      </w:r>
      <w:bookmarkStart w:id="1" w:name="_GoBack"/>
      <w:bookmarkEnd w:id="1"/>
      <w:r w:rsidR="00597183" w:rsidRPr="004E74BA">
        <w:rPr>
          <w:rFonts w:ascii="Times New Roman" w:hAnsi="Times New Roman"/>
          <w:sz w:val="22"/>
          <w:szCs w:val="22"/>
          <w:lang w:eastAsia="en-US"/>
        </w:rPr>
        <w:t xml:space="preserve"> 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 xml:space="preserve">których mowa w zdaniu poprzednim, Strony zobowiązane będą do realizacji obowiązków </w:t>
      </w:r>
      <w:r w:rsidRPr="004E74BA">
        <w:rPr>
          <w:sz w:val="22"/>
          <w:szCs w:val="22"/>
          <w:lang w:eastAsia="en-US"/>
        </w:rPr>
        <w:lastRenderedPageBreak/>
        <w:t>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23033" w14:textId="77777777" w:rsidR="00A31B78" w:rsidRDefault="00A31B78" w:rsidP="006B5E63">
      <w:r>
        <w:separator/>
      </w:r>
    </w:p>
  </w:endnote>
  <w:endnote w:type="continuationSeparator" w:id="0">
    <w:p w14:paraId="58307AFA" w14:textId="77777777" w:rsidR="00A31B78" w:rsidRDefault="00A31B78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5775D" w14:textId="77777777" w:rsidR="00A31B78" w:rsidRDefault="00A31B78" w:rsidP="006B5E63">
      <w:r>
        <w:separator/>
      </w:r>
    </w:p>
  </w:footnote>
  <w:footnote w:type="continuationSeparator" w:id="0">
    <w:p w14:paraId="18968F86" w14:textId="77777777" w:rsidR="00A31B78" w:rsidRDefault="00A31B78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709A-C413-4003-B35A-DEBBA606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1091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8119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Michał Długoń</cp:lastModifiedBy>
  <cp:revision>2</cp:revision>
  <cp:lastPrinted>2023-10-04T12:09:00Z</cp:lastPrinted>
  <dcterms:created xsi:type="dcterms:W3CDTF">2023-10-04T12:09:00Z</dcterms:created>
  <dcterms:modified xsi:type="dcterms:W3CDTF">2023-10-04T12:09:00Z</dcterms:modified>
</cp:coreProperties>
</file>