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90C" w:rsidRDefault="00EB3CC2" w:rsidP="0028590C">
      <w:pPr>
        <w:jc w:val="right"/>
        <w:rPr>
          <w:b/>
          <w:bCs/>
          <w:lang w:eastAsia="en-US"/>
        </w:rPr>
      </w:pPr>
      <w:r w:rsidRPr="003C1F93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8.8pt;height:69.45pt">
            <v:imagedata r:id="rId7" o:title="loga"/>
          </v:shape>
        </w:pict>
      </w:r>
    </w:p>
    <w:p w:rsidR="006E10B2" w:rsidRDefault="006E10B2" w:rsidP="006A5DF1">
      <w:pPr>
        <w:spacing w:after="240"/>
        <w:jc w:val="right"/>
      </w:pPr>
    </w:p>
    <w:p w:rsidR="006A5DF1" w:rsidRPr="006E10B2" w:rsidRDefault="007B6D90" w:rsidP="006A5DF1">
      <w:pPr>
        <w:spacing w:after="240"/>
        <w:jc w:val="right"/>
      </w:pPr>
      <w:r w:rsidRPr="006E10B2">
        <w:t>Niepołomice</w:t>
      </w:r>
      <w:r w:rsidR="006A5DF1" w:rsidRPr="006E10B2">
        <w:t xml:space="preserve"> dnia: </w:t>
      </w:r>
      <w:r w:rsidR="00927EEF">
        <w:t>2023-10-04</w:t>
      </w:r>
    </w:p>
    <w:p w:rsidR="0029606A" w:rsidRPr="006E10B2" w:rsidRDefault="0029606A" w:rsidP="006A5DF1">
      <w:pPr>
        <w:spacing w:after="240"/>
        <w:jc w:val="right"/>
      </w:pPr>
    </w:p>
    <w:p w:rsidR="006A5DF1" w:rsidRPr="006E10B2" w:rsidRDefault="007B6D90" w:rsidP="006A5DF1">
      <w:pPr>
        <w:rPr>
          <w:b/>
          <w:bCs/>
        </w:rPr>
      </w:pPr>
      <w:r w:rsidRPr="006E10B2">
        <w:rPr>
          <w:b/>
          <w:bCs/>
        </w:rPr>
        <w:t>GMINA NIEPOŁOMICE</w:t>
      </w:r>
    </w:p>
    <w:p w:rsidR="006A5DF1" w:rsidRPr="006E10B2" w:rsidRDefault="007B6D90" w:rsidP="006A5DF1">
      <w:r w:rsidRPr="006E10B2">
        <w:t>Pl. Zwycięstwa</w:t>
      </w:r>
      <w:r w:rsidR="006A5DF1" w:rsidRPr="006E10B2">
        <w:t xml:space="preserve"> </w:t>
      </w:r>
      <w:r w:rsidRPr="006E10B2">
        <w:t>13</w:t>
      </w:r>
    </w:p>
    <w:p w:rsidR="006A5DF1" w:rsidRPr="006E10B2" w:rsidRDefault="007B6D90" w:rsidP="006A5DF1">
      <w:r w:rsidRPr="006E10B2">
        <w:t>32-005</w:t>
      </w:r>
      <w:r w:rsidR="006A5DF1" w:rsidRPr="006E10B2">
        <w:t xml:space="preserve"> </w:t>
      </w:r>
      <w:r w:rsidRPr="006E10B2">
        <w:t>Niepołomice</w:t>
      </w:r>
    </w:p>
    <w:p w:rsidR="006A5DF1" w:rsidRPr="0028590C" w:rsidRDefault="006E10B2" w:rsidP="0028590C">
      <w:pPr>
        <w:jc w:val="both"/>
        <w:rPr>
          <w:bCs/>
        </w:rPr>
      </w:pPr>
      <w:r w:rsidRPr="006E10B2">
        <w:rPr>
          <w:bCs/>
        </w:rPr>
        <w:t>Pismo: ZP.271.22.2023.4</w:t>
      </w:r>
      <w:r w:rsidR="006A5DF1" w:rsidRPr="006E10B2">
        <w:t xml:space="preserve"> </w:t>
      </w:r>
    </w:p>
    <w:p w:rsidR="006A5DF1" w:rsidRPr="006E10B2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E10B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6E10B2">
        <w:rPr>
          <w:b/>
        </w:rPr>
        <w:t>WYKONAWCY</w:t>
      </w:r>
    </w:p>
    <w:p w:rsidR="006A5DF1" w:rsidRPr="006E10B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6E10B2">
        <w:t>ubiegający się o zamówienie publiczne</w:t>
      </w:r>
    </w:p>
    <w:p w:rsidR="006D4AB3" w:rsidRPr="006E10B2" w:rsidRDefault="006D4AB3">
      <w:pPr>
        <w:pStyle w:val="Nagwek"/>
        <w:tabs>
          <w:tab w:val="clear" w:pos="4536"/>
        </w:tabs>
      </w:pPr>
    </w:p>
    <w:p w:rsidR="006D4AB3" w:rsidRPr="006E10B2" w:rsidRDefault="006D4AB3">
      <w:pPr>
        <w:pStyle w:val="Nagwek"/>
        <w:tabs>
          <w:tab w:val="clear" w:pos="4536"/>
          <w:tab w:val="clear" w:pos="9072"/>
        </w:tabs>
      </w:pPr>
    </w:p>
    <w:p w:rsidR="006D4AB3" w:rsidRPr="006E10B2" w:rsidRDefault="006D4AB3">
      <w:pPr>
        <w:pStyle w:val="Nagwek"/>
        <w:tabs>
          <w:tab w:val="clear" w:pos="4536"/>
          <w:tab w:val="clear" w:pos="9072"/>
        </w:tabs>
      </w:pPr>
    </w:p>
    <w:p w:rsidR="00632C3C" w:rsidRPr="006E10B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6E10B2">
        <w:rPr>
          <w:rFonts w:ascii="Times New Roman" w:hAnsi="Times New Roman"/>
          <w:sz w:val="20"/>
        </w:rPr>
        <w:t>WYJAŚNIENI</w:t>
      </w:r>
      <w:r w:rsidR="00520165" w:rsidRPr="006E10B2">
        <w:rPr>
          <w:rFonts w:ascii="Times New Roman" w:hAnsi="Times New Roman"/>
          <w:sz w:val="20"/>
        </w:rPr>
        <w:t>A</w:t>
      </w:r>
      <w:r w:rsidR="00632C3C" w:rsidRPr="006E10B2">
        <w:rPr>
          <w:rFonts w:ascii="Times New Roman" w:hAnsi="Times New Roman"/>
          <w:sz w:val="20"/>
        </w:rPr>
        <w:t xml:space="preserve"> TREŚCI</w:t>
      </w:r>
      <w:r w:rsidR="0029606A" w:rsidRPr="006E10B2">
        <w:rPr>
          <w:rFonts w:ascii="Times New Roman" w:hAnsi="Times New Roman"/>
          <w:sz w:val="20"/>
        </w:rPr>
        <w:t xml:space="preserve"> SWZ</w:t>
      </w:r>
    </w:p>
    <w:p w:rsidR="006D4AB3" w:rsidRPr="006E10B2" w:rsidRDefault="00632C3C" w:rsidP="00520165">
      <w:pPr>
        <w:spacing w:after="360" w:line="276" w:lineRule="auto"/>
        <w:jc w:val="both"/>
      </w:pPr>
      <w:r w:rsidRPr="006E10B2">
        <w:t xml:space="preserve">Dotyczy: </w:t>
      </w:r>
      <w:r w:rsidR="006A5DF1" w:rsidRPr="006E10B2">
        <w:t>p</w:t>
      </w:r>
      <w:r w:rsidRPr="006E10B2">
        <w:t>ostępowani</w:t>
      </w:r>
      <w:r w:rsidR="006A5DF1" w:rsidRPr="006E10B2">
        <w:t>a</w:t>
      </w:r>
      <w:r w:rsidRPr="006E10B2">
        <w:t xml:space="preserve"> o udzielenie zamówienia publicznego, prowadzone</w:t>
      </w:r>
      <w:r w:rsidR="006A5DF1" w:rsidRPr="006E10B2">
        <w:t>go</w:t>
      </w:r>
      <w:r w:rsidRPr="006E10B2">
        <w:t xml:space="preserve"> w trybie </w:t>
      </w:r>
      <w:r w:rsidR="007B6D90" w:rsidRPr="006E10B2">
        <w:t xml:space="preserve">Tryb podstawowy bez negocjacji - art. 275 pkt. 1 ustawy </w:t>
      </w:r>
      <w:proofErr w:type="spellStart"/>
      <w:r w:rsidR="007B6D90" w:rsidRPr="006E10B2">
        <w:t>Pzp</w:t>
      </w:r>
      <w:proofErr w:type="spellEnd"/>
      <w:r w:rsidRPr="006E10B2">
        <w:rPr>
          <w:b/>
        </w:rPr>
        <w:t xml:space="preserve"> </w:t>
      </w:r>
      <w:r w:rsidRPr="006E10B2">
        <w:rPr>
          <w:bCs/>
        </w:rPr>
        <w:t>na</w:t>
      </w:r>
      <w:r w:rsidRPr="006E10B2">
        <w:rPr>
          <w:b/>
        </w:rPr>
        <w:t xml:space="preserve"> </w:t>
      </w:r>
      <w:r w:rsidR="00E72428" w:rsidRPr="006E10B2">
        <w:rPr>
          <w:bCs/>
        </w:rPr>
        <w:t>”</w:t>
      </w:r>
      <w:r w:rsidR="007B6D90" w:rsidRPr="006E10B2">
        <w:rPr>
          <w:b/>
          <w:bCs/>
        </w:rPr>
        <w:t>Budowa Domu Kultury "Senior"</w:t>
      </w:r>
      <w:r w:rsidR="00E72428" w:rsidRPr="006E10B2">
        <w:rPr>
          <w:bCs/>
        </w:rPr>
        <w:t>”</w:t>
      </w:r>
      <w:r w:rsidRPr="006E10B2">
        <w:rPr>
          <w:b/>
        </w:rPr>
        <w:t xml:space="preserve"> </w:t>
      </w:r>
      <w:r w:rsidRPr="006E10B2">
        <w:rPr>
          <w:bCs/>
        </w:rPr>
        <w:t>– znak sprawy</w:t>
      </w:r>
      <w:r w:rsidRPr="006E10B2">
        <w:rPr>
          <w:b/>
        </w:rPr>
        <w:t xml:space="preserve"> </w:t>
      </w:r>
      <w:r w:rsidR="007B6D90" w:rsidRPr="006E10B2">
        <w:rPr>
          <w:b/>
        </w:rPr>
        <w:t>ZP.271.22.2023</w:t>
      </w:r>
      <w:r w:rsidRPr="006E10B2">
        <w:rPr>
          <w:b/>
        </w:rPr>
        <w:t>.</w:t>
      </w:r>
    </w:p>
    <w:p w:rsidR="0012774F" w:rsidRPr="006E10B2" w:rsidRDefault="00520165" w:rsidP="00D8461B">
      <w:pPr>
        <w:spacing w:after="240" w:line="276" w:lineRule="auto"/>
        <w:jc w:val="both"/>
      </w:pPr>
      <w:r w:rsidRPr="006E10B2">
        <w:t xml:space="preserve">Zamawiający, </w:t>
      </w:r>
      <w:r w:rsidR="007B6D90" w:rsidRPr="006E10B2">
        <w:rPr>
          <w:b/>
        </w:rPr>
        <w:t>GMINA NIEPOŁOMICE</w:t>
      </w:r>
      <w:r w:rsidRPr="006E10B2">
        <w:t xml:space="preserve">, działając na podstawie art. </w:t>
      </w:r>
      <w:r w:rsidR="00E74BC3" w:rsidRPr="006E10B2">
        <w:t>284</w:t>
      </w:r>
      <w:r w:rsidRPr="006E10B2">
        <w:t xml:space="preserve"> ust. </w:t>
      </w:r>
      <w:r w:rsidR="0029606A" w:rsidRPr="006E10B2">
        <w:t>6</w:t>
      </w:r>
      <w:r w:rsidRPr="006E10B2">
        <w:t xml:space="preserve"> ustawy z dnia </w:t>
      </w:r>
      <w:r w:rsidR="0029606A" w:rsidRPr="006E10B2">
        <w:t>11</w:t>
      </w:r>
      <w:r w:rsidRPr="006E10B2">
        <w:t xml:space="preserve"> </w:t>
      </w:r>
      <w:r w:rsidR="0029606A" w:rsidRPr="006E10B2">
        <w:t xml:space="preserve">września </w:t>
      </w:r>
      <w:r w:rsidRPr="006E10B2">
        <w:t>20</w:t>
      </w:r>
      <w:r w:rsidR="0029606A" w:rsidRPr="006E10B2">
        <w:t>19</w:t>
      </w:r>
      <w:r w:rsidRPr="006E10B2">
        <w:t xml:space="preserve"> r</w:t>
      </w:r>
      <w:r w:rsidR="0029606A" w:rsidRPr="006E10B2">
        <w:t>.</w:t>
      </w:r>
      <w:r w:rsidRPr="006E10B2">
        <w:t xml:space="preserve"> Prawo </w:t>
      </w:r>
      <w:r w:rsidR="0029606A" w:rsidRPr="006E10B2">
        <w:t>z</w:t>
      </w:r>
      <w:r w:rsidRPr="006E10B2">
        <w:t xml:space="preserve">amówień </w:t>
      </w:r>
      <w:r w:rsidR="0029606A" w:rsidRPr="006E10B2">
        <w:t>p</w:t>
      </w:r>
      <w:r w:rsidRPr="006E10B2">
        <w:t xml:space="preserve">ublicznych </w:t>
      </w:r>
      <w:r w:rsidR="0028590C">
        <w:t>(</w:t>
      </w:r>
      <w:proofErr w:type="spellStart"/>
      <w:r w:rsidR="0028590C">
        <w:t>t.j</w:t>
      </w:r>
      <w:proofErr w:type="spellEnd"/>
      <w:r w:rsidR="0028590C">
        <w:t>. Dz. U. z 2023r. poz. 1605</w:t>
      </w:r>
      <w:r w:rsidR="007B6D90" w:rsidRPr="006E10B2">
        <w:t>)</w:t>
      </w:r>
      <w:r w:rsidR="00BE7BFD" w:rsidRPr="006E10B2">
        <w:t xml:space="preserve">, </w:t>
      </w:r>
      <w:r w:rsidR="00E74BC3" w:rsidRPr="006E10B2">
        <w:t>udostępnia</w:t>
      </w:r>
      <w:r w:rsidR="00BE7BFD" w:rsidRPr="006E10B2">
        <w:t xml:space="preserve"> poniżej treść zapytań do S</w:t>
      </w:r>
      <w:r w:rsidR="0012774F" w:rsidRPr="006E10B2">
        <w:t>pecyfikacji Warunków Zamówienia (</w:t>
      </w:r>
      <w:r w:rsidR="0012774F" w:rsidRPr="006E10B2">
        <w:rPr>
          <w:lang w:eastAsia="ar-SA"/>
        </w:rPr>
        <w:t>zwanej dalej</w:t>
      </w:r>
      <w:r w:rsidR="0012774F" w:rsidRPr="006E10B2">
        <w:rPr>
          <w:b/>
          <w:lang w:eastAsia="ar-SA"/>
        </w:rPr>
        <w:t xml:space="preserve"> </w:t>
      </w:r>
      <w:r w:rsidR="0012774F" w:rsidRPr="006E10B2">
        <w:rPr>
          <w:bCs/>
          <w:lang w:eastAsia="ar-SA"/>
        </w:rPr>
        <w:t>”SWZ”)</w:t>
      </w:r>
      <w:r w:rsidR="00E74BC3" w:rsidRPr="006E10B2">
        <w:rPr>
          <w:bCs/>
          <w:lang w:eastAsia="ar-SA"/>
        </w:rPr>
        <w:t xml:space="preserve"> </w:t>
      </w:r>
      <w:r w:rsidR="00E74BC3" w:rsidRPr="006E10B2">
        <w:t>wraz z wyjaśnieniami</w:t>
      </w:r>
      <w:r w:rsidR="0012774F" w:rsidRPr="006E10B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B6D90" w:rsidRPr="006E10B2" w:rsidTr="00D44FA4">
        <w:tc>
          <w:tcPr>
            <w:tcW w:w="9356" w:type="dxa"/>
            <w:shd w:val="clear" w:color="auto" w:fill="auto"/>
          </w:tcPr>
          <w:p w:rsidR="0028590C" w:rsidRDefault="0028590C" w:rsidP="00D44FA4">
            <w:pPr>
              <w:spacing w:after="120"/>
              <w:ind w:left="30" w:right="-72"/>
              <w:jc w:val="both"/>
              <w:rPr>
                <w:b/>
                <w:bCs/>
              </w:rPr>
            </w:pPr>
          </w:p>
          <w:p w:rsidR="0028590C" w:rsidRDefault="007B6D90" w:rsidP="00D44FA4">
            <w:pPr>
              <w:spacing w:after="120"/>
              <w:ind w:left="30" w:right="-72"/>
              <w:jc w:val="both"/>
            </w:pPr>
            <w:r w:rsidRPr="006E10B2">
              <w:t>Jesteśmy zainteresowani wzięciem udziału w przetargu na budowę Domu Kultury „Senior”, w związku z czym bardzo proszę o informację</w:t>
            </w:r>
            <w:r w:rsidR="0028590C">
              <w:t>:</w:t>
            </w:r>
          </w:p>
          <w:p w:rsidR="007B6D90" w:rsidRPr="006E10B2" w:rsidRDefault="0028590C" w:rsidP="0028590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>
              <w:t xml:space="preserve"> </w:t>
            </w:r>
            <w:proofErr w:type="spellStart"/>
            <w:r>
              <w:t>Czy</w:t>
            </w:r>
            <w:r w:rsidR="007B6D90" w:rsidRPr="006E10B2">
              <w:t>y</w:t>
            </w:r>
            <w:proofErr w:type="spellEnd"/>
            <w:r w:rsidR="007B6D90" w:rsidRPr="006E10B2">
              <w:t xml:space="preserve"> dopuszczają Państwo możliwość wykonania tego budynku w poniższej energooszczędnej technologii prefabrykowanej zamiennie do wykonania tradycyjnego murowanego? – dodam, że wiązałoby się to się z przeprojektowaniem fundamentów i budynku, które wykonalibyśmy w cenie realizacji.</w:t>
            </w:r>
            <w:r>
              <w:t xml:space="preserve"> </w:t>
            </w:r>
            <w:r w:rsidR="007B6D90" w:rsidRPr="006E10B2">
              <w:t xml:space="preserve">Nasza Technologia polega na produkcji budynków modułowych prefabrykowanych drewnianych. </w:t>
            </w:r>
            <w:r>
              <w:t xml:space="preserve"> </w:t>
            </w:r>
            <w:r w:rsidR="007B6D90" w:rsidRPr="006E10B2">
              <w:t xml:space="preserve">Technologia realizowanych budynków charakteryzuje się wartościami znacznie przekraczającymi wymagane do spełnienia norm środowiskowych. Zużycie energii elektrycznej na 1 m2 dla naszych budynków to średnio 25 </w:t>
            </w:r>
            <w:proofErr w:type="spellStart"/>
            <w:r w:rsidR="007B6D90" w:rsidRPr="006E10B2">
              <w:t>kWh</w:t>
            </w:r>
            <w:proofErr w:type="spellEnd"/>
            <w:r w:rsidR="007B6D90" w:rsidRPr="006E10B2">
              <w:t xml:space="preserve"> na rok a współczynnik przenikania ciepła U= 0,10-0,17 W/m2K</w:t>
            </w:r>
            <w:r>
              <w:t xml:space="preserve">. </w:t>
            </w:r>
            <w:r w:rsidR="007B6D90" w:rsidRPr="006E10B2">
              <w:t xml:space="preserve">Nasze budynki są wykonane z certyfikowanego drewna KVH, która spełnia najwyższe standardy wytrzymałości i stabilności, przekraczające normy przyjęte w budynkach murowanych. Zapewnia to nasz dopracowany proces produkcyjny z wykorzystaniem nowoczesnego parku maszynowego, a także ciągła kontrola jakości. Stosowane przez nas drewno, w odróżnieniu od zwykłego drewna budowlanego, to ciężka konstrukcja z drewna KVH zapewniająca nośność, wytrzymałość i stabilność. Drewno jest poddawane suszeniu komórkowemu, które zatrzymuje procesy biologiczne i zapobiega degradacji pod wpływem czasu. Dzięki czterostronnemu struganiu uzyskuje bezpieczne i estetyczne wykończenie. </w:t>
            </w:r>
          </w:p>
          <w:p w:rsidR="007B6D90" w:rsidRPr="006E10B2" w:rsidRDefault="007B6D90" w:rsidP="00D44FA4">
            <w:pPr>
              <w:spacing w:after="120"/>
              <w:ind w:left="30" w:right="-72"/>
              <w:jc w:val="both"/>
            </w:pPr>
          </w:p>
          <w:p w:rsidR="007B6D90" w:rsidRPr="006E10B2" w:rsidRDefault="007B6D90" w:rsidP="00D44FA4">
            <w:pPr>
              <w:spacing w:after="120"/>
              <w:ind w:left="30" w:right="-72"/>
              <w:jc w:val="both"/>
            </w:pPr>
            <w:r w:rsidRPr="006E10B2">
              <w:t>Główne zalety budowania z nami to:</w:t>
            </w:r>
          </w:p>
          <w:p w:rsidR="007B6D90" w:rsidRPr="006E10B2" w:rsidRDefault="007B6D90" w:rsidP="0028590C">
            <w:pPr>
              <w:spacing w:after="120"/>
              <w:ind w:left="30" w:right="-72"/>
              <w:jc w:val="both"/>
            </w:pPr>
            <w:r w:rsidRPr="006E10B2">
              <w:t>1.Szybki czas budowy – stan surowy jesteśmy w stanie postawić nawet w ciągu 3 miesięcy.</w:t>
            </w:r>
          </w:p>
          <w:p w:rsidR="007B6D90" w:rsidRPr="006E10B2" w:rsidRDefault="007B6D90" w:rsidP="0028590C">
            <w:pPr>
              <w:spacing w:after="120"/>
              <w:ind w:left="30" w:right="-72"/>
              <w:jc w:val="both"/>
            </w:pPr>
            <w:r w:rsidRPr="006E10B2">
              <w:t xml:space="preserve">2.Trwałość konstrukcji - Konstrukcja z ciężkich belek drewnianych o przekroju 160×60 mm w ścianach zewnętrznych i 240×60 mm w stropach, precyzyjnie wykonana w zakładzie produkcyjnym z parkiem </w:t>
            </w:r>
            <w:r w:rsidRPr="006E10B2">
              <w:lastRenderedPageBreak/>
              <w:t>maszynowym.</w:t>
            </w:r>
          </w:p>
          <w:p w:rsidR="007B6D90" w:rsidRPr="006E10B2" w:rsidRDefault="007B6D90" w:rsidP="0028590C">
            <w:pPr>
              <w:spacing w:after="120"/>
              <w:ind w:left="30" w:right="-72"/>
              <w:jc w:val="both"/>
            </w:pPr>
            <w:r w:rsidRPr="006E10B2">
              <w:t>3.Energooszczędność - Termoizolacja stanowiąca blisko 80% grubości ściany zewnętrznej, co przekłada się na wysoką energooszczędność i najlepsze standardy przenikania ciepła: U= 0,10-0,17 W/m2K.</w:t>
            </w:r>
          </w:p>
          <w:p w:rsidR="007B6D90" w:rsidRPr="006E10B2" w:rsidRDefault="007B6D90" w:rsidP="0028590C">
            <w:pPr>
              <w:spacing w:after="120"/>
              <w:ind w:left="30" w:right="-72"/>
              <w:jc w:val="both"/>
            </w:pPr>
            <w:r w:rsidRPr="006E10B2">
              <w:t>4.Dobra akustyka - Najlepsze parametry akustyczne gwarantują tłumienie hałasu z zewnątrz oraz pomiędzy kondygnacjami, dzięki materiałom o różnej gęstości i zdolności pochłaniania dźwięków.</w:t>
            </w:r>
          </w:p>
          <w:p w:rsidR="007B6D90" w:rsidRPr="006E10B2" w:rsidRDefault="007B6D90" w:rsidP="0028590C">
            <w:pPr>
              <w:spacing w:after="120"/>
              <w:ind w:left="30" w:right="-72"/>
              <w:jc w:val="both"/>
            </w:pPr>
            <w:r w:rsidRPr="006E10B2">
              <w:t>5.Regulacja wilgotności - Dzięki przegrodom otwartym dyfuzyjnie i wyjątkowej zdolności drewna do samoregulacji wilgotności, w domach panuje przyjazny mikroklimat i optymalne warunki przy właściwym odprowadzeniu pary wodnej na zewnątrz.</w:t>
            </w:r>
          </w:p>
          <w:p w:rsidR="007B6D90" w:rsidRPr="006E10B2" w:rsidRDefault="007B6D90" w:rsidP="0028590C">
            <w:pPr>
              <w:spacing w:after="120"/>
              <w:ind w:left="30" w:right="-72"/>
              <w:jc w:val="both"/>
            </w:pPr>
            <w:r w:rsidRPr="006E10B2">
              <w:t xml:space="preserve">6.Odporność na ogień - Możliwość dostosowania ognioodporności przegród do każdych wymagań. Trudnopalne drewno KVH, bariera płyty </w:t>
            </w:r>
            <w:proofErr w:type="spellStart"/>
            <w:r w:rsidRPr="006E10B2">
              <w:t>Fermacell</w:t>
            </w:r>
            <w:proofErr w:type="spellEnd"/>
            <w:r w:rsidRPr="006E10B2">
              <w:t xml:space="preserve"> i niepalna wełna skalna sprawiają, że nasze domy osiągają odporność ogniową nawet do poziomu REI 120 i NRO. </w:t>
            </w:r>
          </w:p>
          <w:p w:rsidR="007B6D90" w:rsidRPr="006E10B2" w:rsidRDefault="007B6D90" w:rsidP="0028590C">
            <w:pPr>
              <w:spacing w:after="120"/>
              <w:ind w:left="30" w:right="-72"/>
              <w:jc w:val="both"/>
            </w:pPr>
            <w:r w:rsidRPr="006E10B2">
              <w:t>7.Materiały najwyższej jakości - Zastosowanie drewna KVH suszonego komorowo, 4-stronnie struganego i 4-stronnie fazowanego, produkowanego w Niemczech i Austrii zgodnie ze zrównoważoną gospodarką leśną.</w:t>
            </w:r>
          </w:p>
          <w:p w:rsidR="007B6D90" w:rsidRPr="006E10B2" w:rsidRDefault="007B6D90" w:rsidP="0028590C">
            <w:pPr>
              <w:spacing w:after="120"/>
              <w:ind w:left="30" w:right="-72"/>
              <w:jc w:val="both"/>
            </w:pPr>
            <w:r w:rsidRPr="006E10B2">
              <w:t>8.Terminowe ukończenie budowy - nie przeszkadzają nam niekorzystne warunki atmosferyczne, które często stanowią zagrożenie w dotrzymaniu przyjętego w kontrakcie harmonogramu.</w:t>
            </w:r>
          </w:p>
          <w:p w:rsidR="007B6D90" w:rsidRPr="006E10B2" w:rsidRDefault="007B6D90" w:rsidP="00D44FA4">
            <w:pPr>
              <w:spacing w:after="120"/>
              <w:ind w:left="30" w:right="-72"/>
              <w:jc w:val="both"/>
            </w:pPr>
          </w:p>
          <w:p w:rsidR="007B6D90" w:rsidRPr="006E10B2" w:rsidRDefault="007B6D90" w:rsidP="00D44FA4">
            <w:pPr>
              <w:spacing w:after="40"/>
              <w:ind w:left="30" w:right="-72"/>
              <w:rPr>
                <w:b/>
                <w:bCs/>
              </w:rPr>
            </w:pPr>
            <w:r w:rsidRPr="006E10B2">
              <w:rPr>
                <w:b/>
                <w:bCs/>
              </w:rPr>
              <w:t>Stanowisko (wyjaśnienie) Zamawiającego:</w:t>
            </w:r>
          </w:p>
          <w:p w:rsidR="007B6D90" w:rsidRPr="006E10B2" w:rsidRDefault="007B6D90" w:rsidP="00D44FA4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927EEF" w:rsidRDefault="00927EEF" w:rsidP="00520165">
      <w:pPr>
        <w:jc w:val="both"/>
      </w:pPr>
      <w:r w:rsidRPr="00927EEF">
        <w:rPr>
          <w:color w:val="2C2F45"/>
        </w:rPr>
        <w:lastRenderedPageBreak/>
        <w:t>Zamawiający nie dopuszcza zmiany technologii konstrukcji ścian budynku na prefabrykaty drewniane</w:t>
      </w:r>
      <w:r>
        <w:rPr>
          <w:color w:val="2C2F45"/>
        </w:rPr>
        <w:t>.</w:t>
      </w:r>
    </w:p>
    <w:p w:rsidR="00EB3CC2" w:rsidRDefault="00EB3CC2" w:rsidP="00D8461B">
      <w:pPr>
        <w:spacing w:before="120" w:after="120" w:line="360" w:lineRule="auto"/>
        <w:ind w:left="567"/>
        <w:jc w:val="right"/>
      </w:pPr>
    </w:p>
    <w:p w:rsidR="00EB3CC2" w:rsidRDefault="00EB3CC2" w:rsidP="00D8461B">
      <w:pPr>
        <w:spacing w:before="120" w:after="120" w:line="360" w:lineRule="auto"/>
        <w:ind w:left="567"/>
        <w:jc w:val="right"/>
      </w:pPr>
    </w:p>
    <w:p w:rsidR="00EB3CC2" w:rsidRDefault="00EB3CC2" w:rsidP="00D8461B">
      <w:pPr>
        <w:spacing w:before="120" w:after="120" w:line="360" w:lineRule="auto"/>
        <w:ind w:left="567"/>
        <w:jc w:val="right"/>
      </w:pPr>
    </w:p>
    <w:p w:rsidR="006D4AB3" w:rsidRPr="006E10B2" w:rsidRDefault="0028590C" w:rsidP="00D8461B">
      <w:pPr>
        <w:spacing w:before="120" w:after="120" w:line="360" w:lineRule="auto"/>
        <w:ind w:left="567"/>
        <w:jc w:val="right"/>
      </w:pPr>
      <w:r>
        <w:t>.......................................................</w:t>
      </w:r>
    </w:p>
    <w:sectPr w:rsidR="006D4AB3" w:rsidRPr="006E10B2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EDA" w:rsidRDefault="00FA5EDA">
      <w:r>
        <w:separator/>
      </w:r>
    </w:p>
  </w:endnote>
  <w:endnote w:type="continuationSeparator" w:id="0">
    <w:p w:rsidR="00FA5EDA" w:rsidRDefault="00FA5E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C1F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C1F9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B3CC2" w:rsidRPr="00EB3CC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EDA" w:rsidRDefault="00FA5EDA">
      <w:r>
        <w:separator/>
      </w:r>
    </w:p>
  </w:footnote>
  <w:footnote w:type="continuationSeparator" w:id="0">
    <w:p w:rsidR="00FA5EDA" w:rsidRDefault="00FA5E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0C2188"/>
    <w:multiLevelType w:val="hybridMultilevel"/>
    <w:tmpl w:val="5FEE9368"/>
    <w:lvl w:ilvl="0" w:tplc="1656593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6D90"/>
    <w:rsid w:val="00031374"/>
    <w:rsid w:val="000A1097"/>
    <w:rsid w:val="000E2A8F"/>
    <w:rsid w:val="0012774F"/>
    <w:rsid w:val="00144B7A"/>
    <w:rsid w:val="00180C6E"/>
    <w:rsid w:val="0028590C"/>
    <w:rsid w:val="0029606A"/>
    <w:rsid w:val="003C1F93"/>
    <w:rsid w:val="0045020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10B2"/>
    <w:rsid w:val="006F3B81"/>
    <w:rsid w:val="007B6D90"/>
    <w:rsid w:val="007D7198"/>
    <w:rsid w:val="00864A4B"/>
    <w:rsid w:val="00870F9F"/>
    <w:rsid w:val="008804B6"/>
    <w:rsid w:val="00897AB0"/>
    <w:rsid w:val="008A3553"/>
    <w:rsid w:val="00927EEF"/>
    <w:rsid w:val="00952A66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3CC2"/>
    <w:rsid w:val="00FA5ED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52A66"/>
  </w:style>
  <w:style w:type="paragraph" w:styleId="Nagwek1">
    <w:name w:val="heading 1"/>
    <w:basedOn w:val="Normalny"/>
    <w:next w:val="Normalny"/>
    <w:qFormat/>
    <w:rsid w:val="00952A6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52A6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52A6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52A6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52A66"/>
  </w:style>
  <w:style w:type="paragraph" w:styleId="Tekstpodstawowywcity">
    <w:name w:val="Body Text Indent"/>
    <w:basedOn w:val="Normalny"/>
    <w:rsid w:val="00952A6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52A6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52A6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52A66"/>
    <w:rPr>
      <w:sz w:val="28"/>
    </w:rPr>
  </w:style>
  <w:style w:type="paragraph" w:styleId="Tekstpodstawowywcity3">
    <w:name w:val="Body Text Indent 3"/>
    <w:basedOn w:val="Normalny"/>
    <w:rsid w:val="00952A6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2023-10-03T15:16:00Z</cp:lastPrinted>
  <dcterms:created xsi:type="dcterms:W3CDTF">2023-10-03T15:16:00Z</dcterms:created>
  <dcterms:modified xsi:type="dcterms:W3CDTF">2023-10-03T15:16:00Z</dcterms:modified>
</cp:coreProperties>
</file>