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62E69" w14:textId="77777777" w:rsidR="006A5DF1" w:rsidRPr="00E935D6" w:rsidRDefault="003F7B0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F7B05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3F7B05">
        <w:rPr>
          <w:rFonts w:ascii="Arial" w:hAnsi="Arial" w:cs="Arial"/>
          <w:sz w:val="24"/>
          <w:szCs w:val="24"/>
        </w:rPr>
        <w:t>2023-10-03</w:t>
      </w:r>
    </w:p>
    <w:p w14:paraId="32C8493E" w14:textId="77777777" w:rsidR="006A5DF1" w:rsidRPr="00E935D6" w:rsidRDefault="003F7B05" w:rsidP="006A5DF1">
      <w:pPr>
        <w:rPr>
          <w:rFonts w:ascii="Arial" w:hAnsi="Arial" w:cs="Arial"/>
          <w:b/>
          <w:bCs/>
          <w:sz w:val="24"/>
          <w:szCs w:val="24"/>
        </w:rPr>
      </w:pPr>
      <w:r w:rsidRPr="003F7B05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8AEAA90" w14:textId="77777777" w:rsidR="006A5DF1" w:rsidRPr="00E935D6" w:rsidRDefault="003F7B05" w:rsidP="006A5DF1">
      <w:pPr>
        <w:rPr>
          <w:rFonts w:ascii="Arial" w:hAnsi="Arial" w:cs="Arial"/>
          <w:sz w:val="24"/>
          <w:szCs w:val="24"/>
        </w:rPr>
      </w:pPr>
      <w:r w:rsidRPr="003F7B05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3F7B05">
        <w:rPr>
          <w:rFonts w:ascii="Arial" w:hAnsi="Arial" w:cs="Arial"/>
          <w:sz w:val="24"/>
          <w:szCs w:val="24"/>
        </w:rPr>
        <w:t>66</w:t>
      </w:r>
    </w:p>
    <w:p w14:paraId="6FD22463" w14:textId="77777777" w:rsidR="006A5DF1" w:rsidRPr="00E935D6" w:rsidRDefault="003F7B05" w:rsidP="006A5DF1">
      <w:pPr>
        <w:rPr>
          <w:rFonts w:ascii="Arial" w:hAnsi="Arial" w:cs="Arial"/>
          <w:sz w:val="24"/>
          <w:szCs w:val="24"/>
        </w:rPr>
      </w:pPr>
      <w:r w:rsidRPr="003F7B05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3F7B05">
        <w:rPr>
          <w:rFonts w:ascii="Arial" w:hAnsi="Arial" w:cs="Arial"/>
          <w:sz w:val="24"/>
          <w:szCs w:val="24"/>
        </w:rPr>
        <w:t>Kraków</w:t>
      </w:r>
    </w:p>
    <w:p w14:paraId="5E5335BC" w14:textId="1199FD69" w:rsidR="006A5DF1" w:rsidRPr="00E935D6" w:rsidRDefault="00947127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SZP-271-40/23-</w:t>
      </w:r>
      <w:r w:rsidR="00585141">
        <w:rPr>
          <w:rFonts w:ascii="Arial" w:hAnsi="Arial" w:cs="Arial"/>
          <w:bCs/>
          <w:sz w:val="24"/>
          <w:szCs w:val="24"/>
        </w:rPr>
        <w:t>722.</w:t>
      </w:r>
      <w:r>
        <w:rPr>
          <w:rFonts w:ascii="Arial" w:hAnsi="Arial" w:cs="Arial"/>
          <w:bCs/>
          <w:sz w:val="24"/>
          <w:szCs w:val="24"/>
        </w:rPr>
        <w:t>IW</w:t>
      </w:r>
    </w:p>
    <w:p w14:paraId="39415479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4EFBB61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7BF436F3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62ED09C0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0EA50C98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CE0D172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07D00564" w14:textId="77777777" w:rsidR="006D4AB3" w:rsidRPr="00947127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947127">
        <w:rPr>
          <w:rFonts w:ascii="Arial" w:hAnsi="Arial" w:cs="Arial"/>
          <w:sz w:val="22"/>
          <w:szCs w:val="22"/>
        </w:rPr>
        <w:t xml:space="preserve">Dotyczy: </w:t>
      </w:r>
      <w:r w:rsidR="006A5DF1" w:rsidRPr="00947127">
        <w:rPr>
          <w:rFonts w:ascii="Arial" w:hAnsi="Arial" w:cs="Arial"/>
          <w:sz w:val="22"/>
          <w:szCs w:val="22"/>
        </w:rPr>
        <w:t>p</w:t>
      </w:r>
      <w:r w:rsidRPr="00947127">
        <w:rPr>
          <w:rFonts w:ascii="Arial" w:hAnsi="Arial" w:cs="Arial"/>
          <w:sz w:val="22"/>
          <w:szCs w:val="22"/>
        </w:rPr>
        <w:t>ostępowani</w:t>
      </w:r>
      <w:r w:rsidR="006A5DF1" w:rsidRPr="00947127">
        <w:rPr>
          <w:rFonts w:ascii="Arial" w:hAnsi="Arial" w:cs="Arial"/>
          <w:sz w:val="22"/>
          <w:szCs w:val="22"/>
        </w:rPr>
        <w:t>a</w:t>
      </w:r>
      <w:r w:rsidRPr="00947127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947127">
        <w:rPr>
          <w:rFonts w:ascii="Arial" w:hAnsi="Arial" w:cs="Arial"/>
          <w:sz w:val="22"/>
          <w:szCs w:val="22"/>
        </w:rPr>
        <w:t>go</w:t>
      </w:r>
      <w:r w:rsidRPr="00947127">
        <w:rPr>
          <w:rFonts w:ascii="Arial" w:hAnsi="Arial" w:cs="Arial"/>
          <w:sz w:val="22"/>
          <w:szCs w:val="22"/>
        </w:rPr>
        <w:t xml:space="preserve"> w trybie </w:t>
      </w:r>
      <w:r w:rsidR="003F7B05" w:rsidRPr="00947127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3F7B05" w:rsidRPr="00947127">
        <w:rPr>
          <w:rFonts w:ascii="Arial" w:hAnsi="Arial" w:cs="Arial"/>
          <w:sz w:val="22"/>
          <w:szCs w:val="22"/>
        </w:rPr>
        <w:t>Pzp</w:t>
      </w:r>
      <w:proofErr w:type="spellEnd"/>
      <w:r w:rsidRPr="00947127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947127">
        <w:rPr>
          <w:rFonts w:ascii="Arial" w:hAnsi="Arial" w:cs="Arial"/>
          <w:bCs/>
          <w:sz w:val="22"/>
          <w:szCs w:val="22"/>
        </w:rPr>
        <w:t>na</w:t>
      </w:r>
      <w:r w:rsidRPr="00947127">
        <w:rPr>
          <w:rFonts w:ascii="Arial" w:hAnsi="Arial" w:cs="Arial"/>
          <w:b/>
          <w:sz w:val="22"/>
          <w:szCs w:val="22"/>
        </w:rPr>
        <w:t xml:space="preserve"> </w:t>
      </w:r>
      <w:r w:rsidR="00E72428" w:rsidRPr="00947127">
        <w:rPr>
          <w:rFonts w:ascii="Arial" w:hAnsi="Arial" w:cs="Arial"/>
          <w:bCs/>
          <w:sz w:val="22"/>
          <w:szCs w:val="22"/>
        </w:rPr>
        <w:t>”</w:t>
      </w:r>
      <w:r w:rsidR="003F7B05" w:rsidRPr="00947127">
        <w:rPr>
          <w:rFonts w:ascii="Arial" w:hAnsi="Arial" w:cs="Arial"/>
          <w:b/>
          <w:bCs/>
          <w:sz w:val="22"/>
          <w:szCs w:val="22"/>
        </w:rPr>
        <w:t>Implanty</w:t>
      </w:r>
      <w:proofErr w:type="gramEnd"/>
      <w:r w:rsidR="003F7B05" w:rsidRPr="00947127">
        <w:rPr>
          <w:rFonts w:ascii="Arial" w:hAnsi="Arial" w:cs="Arial"/>
          <w:b/>
          <w:bCs/>
          <w:sz w:val="22"/>
          <w:szCs w:val="22"/>
        </w:rPr>
        <w:t xml:space="preserve"> i wszczepy ortopedyczne</w:t>
      </w:r>
      <w:r w:rsidR="00E72428" w:rsidRPr="00947127">
        <w:rPr>
          <w:rFonts w:ascii="Arial" w:hAnsi="Arial" w:cs="Arial"/>
          <w:bCs/>
          <w:sz w:val="22"/>
          <w:szCs w:val="22"/>
        </w:rPr>
        <w:t>”</w:t>
      </w:r>
      <w:r w:rsidRPr="00947127">
        <w:rPr>
          <w:rFonts w:ascii="Arial" w:hAnsi="Arial" w:cs="Arial"/>
          <w:b/>
          <w:sz w:val="22"/>
          <w:szCs w:val="22"/>
        </w:rPr>
        <w:t xml:space="preserve"> </w:t>
      </w:r>
      <w:r w:rsidRPr="00947127">
        <w:rPr>
          <w:rFonts w:ascii="Arial" w:hAnsi="Arial" w:cs="Arial"/>
          <w:bCs/>
          <w:sz w:val="22"/>
          <w:szCs w:val="22"/>
        </w:rPr>
        <w:t>– znak sprawy</w:t>
      </w:r>
      <w:r w:rsidRPr="00947127">
        <w:rPr>
          <w:rFonts w:ascii="Arial" w:hAnsi="Arial" w:cs="Arial"/>
          <w:b/>
          <w:sz w:val="22"/>
          <w:szCs w:val="22"/>
        </w:rPr>
        <w:t xml:space="preserve"> </w:t>
      </w:r>
      <w:r w:rsidR="003F7B05" w:rsidRPr="00947127">
        <w:rPr>
          <w:rFonts w:ascii="Arial" w:hAnsi="Arial" w:cs="Arial"/>
          <w:b/>
          <w:sz w:val="22"/>
          <w:szCs w:val="22"/>
        </w:rPr>
        <w:t>SZP-271-40-2023</w:t>
      </w:r>
      <w:r w:rsidRPr="00947127">
        <w:rPr>
          <w:rFonts w:ascii="Arial" w:hAnsi="Arial" w:cs="Arial"/>
          <w:b/>
          <w:sz w:val="22"/>
          <w:szCs w:val="22"/>
        </w:rPr>
        <w:t>.</w:t>
      </w:r>
    </w:p>
    <w:p w14:paraId="526B9449" w14:textId="77777777" w:rsidR="0012774F" w:rsidRPr="00947127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47127">
        <w:rPr>
          <w:rFonts w:ascii="Arial" w:hAnsi="Arial" w:cs="Arial"/>
          <w:sz w:val="22"/>
          <w:szCs w:val="22"/>
        </w:rPr>
        <w:t xml:space="preserve">Zamawiający, </w:t>
      </w:r>
      <w:r w:rsidR="003F7B05" w:rsidRPr="00947127">
        <w:rPr>
          <w:rFonts w:ascii="Arial" w:hAnsi="Arial" w:cs="Arial"/>
          <w:b/>
          <w:sz w:val="22"/>
          <w:szCs w:val="22"/>
        </w:rPr>
        <w:t>Szpital Specjalistyczny im. Stefana Żeromskiego SP ZOZ w Krakowie Sekcja Zamówień Publicznych</w:t>
      </w:r>
      <w:r w:rsidRPr="00947127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947127">
        <w:rPr>
          <w:rFonts w:ascii="Arial" w:hAnsi="Arial" w:cs="Arial"/>
          <w:sz w:val="22"/>
          <w:szCs w:val="22"/>
        </w:rPr>
        <w:t>284</w:t>
      </w:r>
      <w:r w:rsidRPr="00947127">
        <w:rPr>
          <w:rFonts w:ascii="Arial" w:hAnsi="Arial" w:cs="Arial"/>
          <w:sz w:val="22"/>
          <w:szCs w:val="22"/>
        </w:rPr>
        <w:t xml:space="preserve"> ust. </w:t>
      </w:r>
      <w:r w:rsidR="0029606A" w:rsidRPr="00947127">
        <w:rPr>
          <w:rFonts w:ascii="Arial" w:hAnsi="Arial" w:cs="Arial"/>
          <w:sz w:val="22"/>
          <w:szCs w:val="22"/>
        </w:rPr>
        <w:t>6</w:t>
      </w:r>
      <w:r w:rsidRPr="00947127">
        <w:rPr>
          <w:rFonts w:ascii="Arial" w:hAnsi="Arial" w:cs="Arial"/>
          <w:sz w:val="22"/>
          <w:szCs w:val="22"/>
        </w:rPr>
        <w:t xml:space="preserve"> ustawy z dnia </w:t>
      </w:r>
      <w:r w:rsidR="0029606A" w:rsidRPr="00947127">
        <w:rPr>
          <w:rFonts w:ascii="Arial" w:hAnsi="Arial" w:cs="Arial"/>
          <w:sz w:val="22"/>
          <w:szCs w:val="22"/>
        </w:rPr>
        <w:t>11</w:t>
      </w:r>
      <w:r w:rsidRPr="00947127">
        <w:rPr>
          <w:rFonts w:ascii="Arial" w:hAnsi="Arial" w:cs="Arial"/>
          <w:sz w:val="22"/>
          <w:szCs w:val="22"/>
        </w:rPr>
        <w:t xml:space="preserve"> </w:t>
      </w:r>
      <w:r w:rsidR="0029606A" w:rsidRPr="00947127">
        <w:rPr>
          <w:rFonts w:ascii="Arial" w:hAnsi="Arial" w:cs="Arial"/>
          <w:sz w:val="22"/>
          <w:szCs w:val="22"/>
        </w:rPr>
        <w:t xml:space="preserve">września </w:t>
      </w:r>
      <w:r w:rsidRPr="00947127">
        <w:rPr>
          <w:rFonts w:ascii="Arial" w:hAnsi="Arial" w:cs="Arial"/>
          <w:sz w:val="22"/>
          <w:szCs w:val="22"/>
        </w:rPr>
        <w:t>20</w:t>
      </w:r>
      <w:r w:rsidR="0029606A" w:rsidRPr="00947127">
        <w:rPr>
          <w:rFonts w:ascii="Arial" w:hAnsi="Arial" w:cs="Arial"/>
          <w:sz w:val="22"/>
          <w:szCs w:val="22"/>
        </w:rPr>
        <w:t>19</w:t>
      </w:r>
      <w:r w:rsidRPr="00947127">
        <w:rPr>
          <w:rFonts w:ascii="Arial" w:hAnsi="Arial" w:cs="Arial"/>
          <w:sz w:val="22"/>
          <w:szCs w:val="22"/>
        </w:rPr>
        <w:t xml:space="preserve"> r</w:t>
      </w:r>
      <w:r w:rsidR="0029606A" w:rsidRPr="00947127">
        <w:rPr>
          <w:rFonts w:ascii="Arial" w:hAnsi="Arial" w:cs="Arial"/>
          <w:sz w:val="22"/>
          <w:szCs w:val="22"/>
        </w:rPr>
        <w:t>.</w:t>
      </w:r>
      <w:r w:rsidRPr="00947127">
        <w:rPr>
          <w:rFonts w:ascii="Arial" w:hAnsi="Arial" w:cs="Arial"/>
          <w:sz w:val="22"/>
          <w:szCs w:val="22"/>
        </w:rPr>
        <w:t xml:space="preserve"> Prawo </w:t>
      </w:r>
      <w:r w:rsidR="0029606A" w:rsidRPr="00947127">
        <w:rPr>
          <w:rFonts w:ascii="Arial" w:hAnsi="Arial" w:cs="Arial"/>
          <w:sz w:val="22"/>
          <w:szCs w:val="22"/>
        </w:rPr>
        <w:t>z</w:t>
      </w:r>
      <w:r w:rsidRPr="00947127">
        <w:rPr>
          <w:rFonts w:ascii="Arial" w:hAnsi="Arial" w:cs="Arial"/>
          <w:sz w:val="22"/>
          <w:szCs w:val="22"/>
        </w:rPr>
        <w:t xml:space="preserve">amówień </w:t>
      </w:r>
      <w:r w:rsidR="0029606A" w:rsidRPr="00947127">
        <w:rPr>
          <w:rFonts w:ascii="Arial" w:hAnsi="Arial" w:cs="Arial"/>
          <w:sz w:val="22"/>
          <w:szCs w:val="22"/>
        </w:rPr>
        <w:t>p</w:t>
      </w:r>
      <w:r w:rsidRPr="00947127">
        <w:rPr>
          <w:rFonts w:ascii="Arial" w:hAnsi="Arial" w:cs="Arial"/>
          <w:sz w:val="22"/>
          <w:szCs w:val="22"/>
        </w:rPr>
        <w:t xml:space="preserve">ublicznych </w:t>
      </w:r>
      <w:r w:rsidR="003F7B05" w:rsidRPr="00947127">
        <w:rPr>
          <w:rFonts w:ascii="Arial" w:hAnsi="Arial" w:cs="Arial"/>
          <w:sz w:val="22"/>
          <w:szCs w:val="22"/>
        </w:rPr>
        <w:t>(</w:t>
      </w:r>
      <w:proofErr w:type="spellStart"/>
      <w:r w:rsidR="003F7B05" w:rsidRPr="00947127">
        <w:rPr>
          <w:rFonts w:ascii="Arial" w:hAnsi="Arial" w:cs="Arial"/>
          <w:sz w:val="22"/>
          <w:szCs w:val="22"/>
        </w:rPr>
        <w:t>t.j</w:t>
      </w:r>
      <w:proofErr w:type="spellEnd"/>
      <w:r w:rsidR="003F7B05" w:rsidRPr="00947127">
        <w:rPr>
          <w:rFonts w:ascii="Arial" w:hAnsi="Arial" w:cs="Arial"/>
          <w:sz w:val="22"/>
          <w:szCs w:val="22"/>
        </w:rPr>
        <w:t>. Dz. U. z 2022r. poz. 1710)</w:t>
      </w:r>
      <w:r w:rsidR="00BE7BFD" w:rsidRPr="00947127">
        <w:rPr>
          <w:rFonts w:ascii="Arial" w:hAnsi="Arial" w:cs="Arial"/>
          <w:sz w:val="22"/>
          <w:szCs w:val="22"/>
        </w:rPr>
        <w:t xml:space="preserve">, </w:t>
      </w:r>
      <w:r w:rsidR="00E74BC3" w:rsidRPr="00947127">
        <w:rPr>
          <w:rFonts w:ascii="Arial" w:hAnsi="Arial" w:cs="Arial"/>
          <w:sz w:val="22"/>
          <w:szCs w:val="22"/>
        </w:rPr>
        <w:t>udostępnia</w:t>
      </w:r>
      <w:r w:rsidR="00BE7BFD" w:rsidRPr="00947127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947127">
        <w:rPr>
          <w:rFonts w:ascii="Arial" w:hAnsi="Arial" w:cs="Arial"/>
          <w:sz w:val="22"/>
          <w:szCs w:val="22"/>
        </w:rPr>
        <w:t>pecyfikacji Warunków Zamówienia (</w:t>
      </w:r>
      <w:r w:rsidR="0012774F" w:rsidRPr="00947127">
        <w:rPr>
          <w:rFonts w:ascii="Arial" w:hAnsi="Arial" w:cs="Arial"/>
          <w:sz w:val="22"/>
          <w:szCs w:val="22"/>
          <w:lang w:eastAsia="ar-SA"/>
        </w:rPr>
        <w:t xml:space="preserve">zwanej </w:t>
      </w:r>
      <w:proofErr w:type="gramStart"/>
      <w:r w:rsidR="0012774F" w:rsidRPr="00947127">
        <w:rPr>
          <w:rFonts w:ascii="Arial" w:hAnsi="Arial" w:cs="Arial"/>
          <w:sz w:val="22"/>
          <w:szCs w:val="22"/>
          <w:lang w:eastAsia="ar-SA"/>
        </w:rPr>
        <w:t>dalej</w:t>
      </w:r>
      <w:r w:rsidR="0012774F" w:rsidRPr="00947127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947127">
        <w:rPr>
          <w:rFonts w:ascii="Arial" w:hAnsi="Arial" w:cs="Arial"/>
          <w:bCs/>
          <w:sz w:val="22"/>
          <w:szCs w:val="22"/>
          <w:lang w:eastAsia="ar-SA"/>
        </w:rPr>
        <w:t>”SWZ</w:t>
      </w:r>
      <w:proofErr w:type="gramEnd"/>
      <w:r w:rsidR="0012774F" w:rsidRPr="00947127">
        <w:rPr>
          <w:rFonts w:ascii="Arial" w:hAnsi="Arial" w:cs="Arial"/>
          <w:bCs/>
          <w:sz w:val="22"/>
          <w:szCs w:val="22"/>
          <w:lang w:eastAsia="ar-SA"/>
        </w:rPr>
        <w:t>”)</w:t>
      </w:r>
      <w:r w:rsidR="00E74BC3" w:rsidRPr="00947127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947127">
        <w:rPr>
          <w:rFonts w:ascii="Arial" w:hAnsi="Arial" w:cs="Arial"/>
          <w:sz w:val="22"/>
          <w:szCs w:val="22"/>
        </w:rPr>
        <w:t>wraz z wyjaśnieniami</w:t>
      </w:r>
      <w:r w:rsidR="0012774F" w:rsidRPr="00947127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F7B05" w:rsidRPr="00947127" w14:paraId="4B3B1BD3" w14:textId="77777777" w:rsidTr="001306B0">
        <w:tc>
          <w:tcPr>
            <w:tcW w:w="9356" w:type="dxa"/>
            <w:shd w:val="clear" w:color="auto" w:fill="auto"/>
          </w:tcPr>
          <w:p w14:paraId="704ED948" w14:textId="77777777" w:rsidR="003F7B05" w:rsidRPr="00947127" w:rsidRDefault="003F7B05" w:rsidP="001306B0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7127">
              <w:rPr>
                <w:rFonts w:ascii="Arial" w:hAnsi="Arial" w:cs="Arial"/>
                <w:b/>
                <w:bCs/>
                <w:sz w:val="22"/>
                <w:szCs w:val="22"/>
              </w:rPr>
              <w:t>Pytanie 1 do Grupy 1</w:t>
            </w:r>
          </w:p>
          <w:p w14:paraId="1BF29EC3" w14:textId="77777777" w:rsidR="003F7B05" w:rsidRPr="00947127" w:rsidRDefault="003F7B05" w:rsidP="001306B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7127">
              <w:rPr>
                <w:rFonts w:ascii="Arial" w:hAnsi="Arial" w:cs="Arial"/>
                <w:sz w:val="22"/>
                <w:szCs w:val="22"/>
              </w:rPr>
              <w:t>Czy Zamawiający w zakresie Grupy 1 dookreśli w pozycji a), jaką ilość planuje zamówić</w:t>
            </w:r>
          </w:p>
          <w:p w14:paraId="45C15F34" w14:textId="77777777" w:rsidR="003F7B05" w:rsidRPr="00947127" w:rsidRDefault="003F7B05" w:rsidP="00947127">
            <w:pPr>
              <w:spacing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947127">
              <w:rPr>
                <w:rFonts w:ascii="Arial" w:hAnsi="Arial" w:cs="Arial"/>
                <w:sz w:val="22"/>
                <w:szCs w:val="22"/>
              </w:rPr>
              <w:t>elementów endoprotezy jednoprzedziałowej stawu kolanowego cementowych a jaką ilość</w:t>
            </w:r>
          </w:p>
          <w:p w14:paraId="266E28DB" w14:textId="77777777" w:rsidR="003F7B05" w:rsidRPr="00947127" w:rsidRDefault="003F7B05" w:rsidP="001306B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7127">
              <w:rPr>
                <w:rFonts w:ascii="Arial" w:hAnsi="Arial" w:cs="Arial"/>
                <w:sz w:val="22"/>
                <w:szCs w:val="22"/>
              </w:rPr>
              <w:t>bezcementowych antyalergicznych. Oba wyżej wymienione elementy udowe maja rozbieżne</w:t>
            </w:r>
          </w:p>
          <w:p w14:paraId="6B2220AA" w14:textId="643BF93F" w:rsidR="003F7B05" w:rsidRPr="00947127" w:rsidRDefault="003F7B05" w:rsidP="001306B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7127">
              <w:rPr>
                <w:rFonts w:ascii="Arial" w:hAnsi="Arial" w:cs="Arial"/>
                <w:sz w:val="22"/>
                <w:szCs w:val="22"/>
              </w:rPr>
              <w:t>parametry techniczne.</w:t>
            </w:r>
          </w:p>
          <w:p w14:paraId="05762E39" w14:textId="77777777" w:rsidR="00947127" w:rsidRPr="00947127" w:rsidRDefault="00947127" w:rsidP="0094712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7127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C8A664B" w14:textId="59E16E28" w:rsidR="00947127" w:rsidRPr="00947127" w:rsidRDefault="00947127" w:rsidP="0094712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7127">
              <w:rPr>
                <w:rFonts w:ascii="Arial" w:hAnsi="Arial" w:cs="Arial"/>
                <w:sz w:val="22"/>
                <w:szCs w:val="22"/>
              </w:rPr>
              <w:t xml:space="preserve">Zamawiający nie jest w stanie określić liczny wykonywanych endoprotez cementowych i </w:t>
            </w:r>
            <w:proofErr w:type="gramStart"/>
            <w:r w:rsidRPr="00947127">
              <w:rPr>
                <w:rFonts w:ascii="Arial" w:hAnsi="Arial" w:cs="Arial"/>
                <w:sz w:val="22"/>
                <w:szCs w:val="22"/>
              </w:rPr>
              <w:t>bezcementowych</w:t>
            </w:r>
            <w:proofErr w:type="gramEnd"/>
            <w:r w:rsidRPr="00947127">
              <w:rPr>
                <w:rFonts w:ascii="Arial" w:hAnsi="Arial" w:cs="Arial"/>
                <w:sz w:val="22"/>
                <w:szCs w:val="22"/>
              </w:rPr>
              <w:t xml:space="preserve"> gdyż to jest zależne od podłoża kostnego. Natomiast patrząc na dotychczasowe doświadczenia w większości przypadków zamawiający wykonuje endoprotezy z zastosowaniem implantów bezcementowych.</w:t>
            </w:r>
          </w:p>
          <w:p w14:paraId="6BD5D5C1" w14:textId="77777777" w:rsidR="00947127" w:rsidRPr="00947127" w:rsidRDefault="00947127" w:rsidP="001306B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74C0210" w14:textId="77777777" w:rsidR="003F7B05" w:rsidRPr="00947127" w:rsidRDefault="003F7B05" w:rsidP="001306B0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7127">
              <w:rPr>
                <w:rFonts w:ascii="Arial" w:hAnsi="Arial" w:cs="Arial"/>
                <w:b/>
                <w:bCs/>
                <w:sz w:val="22"/>
                <w:szCs w:val="22"/>
              </w:rPr>
              <w:t>Pytanie 2 do Grupy 1</w:t>
            </w:r>
          </w:p>
          <w:p w14:paraId="59F7CD4B" w14:textId="77777777" w:rsidR="003F7B05" w:rsidRPr="00947127" w:rsidRDefault="003F7B05" w:rsidP="001306B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7127">
              <w:rPr>
                <w:rFonts w:ascii="Arial" w:hAnsi="Arial" w:cs="Arial"/>
                <w:sz w:val="22"/>
                <w:szCs w:val="22"/>
              </w:rPr>
              <w:t>Czy z uwagi na ilość protez w Grupie 1, Zamawiający wyrazi zgodę na rezygnację z wymogu</w:t>
            </w:r>
          </w:p>
          <w:p w14:paraId="128B99E7" w14:textId="77777777" w:rsidR="003F7B05" w:rsidRPr="00947127" w:rsidRDefault="003F7B05" w:rsidP="001306B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7127">
              <w:rPr>
                <w:rFonts w:ascii="Arial" w:hAnsi="Arial" w:cs="Arial"/>
                <w:sz w:val="22"/>
                <w:szCs w:val="22"/>
              </w:rPr>
              <w:t>zdeponowania narzędzi oraz napędu na rzecz sukcesywnej dostawy sprzętu na zasadzie</w:t>
            </w:r>
          </w:p>
          <w:p w14:paraId="1FA235C8" w14:textId="1943E297" w:rsidR="003F7B05" w:rsidRPr="00947127" w:rsidRDefault="003F7B05" w:rsidP="001306B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7127">
              <w:rPr>
                <w:rFonts w:ascii="Arial" w:hAnsi="Arial" w:cs="Arial"/>
                <w:sz w:val="22"/>
                <w:szCs w:val="22"/>
              </w:rPr>
              <w:t>zestawów lotnych?</w:t>
            </w:r>
          </w:p>
          <w:p w14:paraId="4ACF1F0C" w14:textId="77777777" w:rsidR="00947127" w:rsidRPr="00947127" w:rsidRDefault="00947127" w:rsidP="0094712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7127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B80F258" w14:textId="77777777" w:rsidR="00947127" w:rsidRDefault="00947127" w:rsidP="0094712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7127">
              <w:rPr>
                <w:rFonts w:ascii="Arial" w:hAnsi="Arial" w:cs="Arial"/>
                <w:sz w:val="22"/>
                <w:szCs w:val="22"/>
              </w:rPr>
              <w:t>Zamawiający wymaga na stałe u siebie instrumentariów, kompletu implantów oraz napędów Piła i wiertarka. Nie przewiduje dostaw lotnych.</w:t>
            </w:r>
          </w:p>
          <w:p w14:paraId="7CC1DCA2" w14:textId="77777777" w:rsidR="00E0013B" w:rsidRDefault="00E0013B" w:rsidP="0094712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380F3D" w14:textId="77777777" w:rsidR="00E0013B" w:rsidRPr="00E0013B" w:rsidRDefault="00E0013B" w:rsidP="00E0013B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013B">
              <w:rPr>
                <w:rFonts w:ascii="Arial" w:hAnsi="Arial" w:cs="Arial"/>
                <w:b/>
                <w:bCs/>
                <w:sz w:val="22"/>
                <w:szCs w:val="22"/>
              </w:rPr>
              <w:t>Pytanie 3 do Grupy 1</w:t>
            </w:r>
          </w:p>
          <w:p w14:paraId="3EAD7C2A" w14:textId="77777777" w:rsidR="00E0013B" w:rsidRPr="00E0013B" w:rsidRDefault="00E0013B" w:rsidP="00E0013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013B">
              <w:rPr>
                <w:rFonts w:ascii="Arial" w:hAnsi="Arial" w:cs="Arial"/>
                <w:sz w:val="22"/>
                <w:szCs w:val="22"/>
              </w:rPr>
              <w:t>Czy Zamawiający w zakresie Grupy 1 dookreśli w pozycji b), jaką ilość planuje zamówić</w:t>
            </w:r>
          </w:p>
          <w:p w14:paraId="20812B68" w14:textId="77777777" w:rsidR="00E0013B" w:rsidRPr="00E0013B" w:rsidRDefault="00E0013B" w:rsidP="00E0013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013B">
              <w:rPr>
                <w:rFonts w:ascii="Arial" w:hAnsi="Arial" w:cs="Arial"/>
                <w:sz w:val="22"/>
                <w:szCs w:val="22"/>
              </w:rPr>
              <w:t>elementów piszczelowych endoprotezy jednoprzedziałowej stanu kolanowego cementowych</w:t>
            </w:r>
          </w:p>
          <w:p w14:paraId="166AE796" w14:textId="77777777" w:rsidR="00E0013B" w:rsidRPr="00E0013B" w:rsidRDefault="00E0013B" w:rsidP="00E0013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013B">
              <w:rPr>
                <w:rFonts w:ascii="Arial" w:hAnsi="Arial" w:cs="Arial"/>
                <w:sz w:val="22"/>
                <w:szCs w:val="22"/>
              </w:rPr>
              <w:lastRenderedPageBreak/>
              <w:t>a jaką ilość bezcementowych antyalergicznych. Oba wyżej wymienione elementy piszczelowe</w:t>
            </w:r>
          </w:p>
          <w:p w14:paraId="342917F3" w14:textId="77777777" w:rsidR="00E0013B" w:rsidRDefault="00E0013B" w:rsidP="00E0013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013B">
              <w:rPr>
                <w:rFonts w:ascii="Arial" w:hAnsi="Arial" w:cs="Arial"/>
                <w:sz w:val="22"/>
                <w:szCs w:val="22"/>
              </w:rPr>
              <w:t>maja rozbieżne parametry techniczne.</w:t>
            </w:r>
          </w:p>
          <w:p w14:paraId="2788954D" w14:textId="3998FAAC" w:rsidR="00E0013B" w:rsidRDefault="00E0013B" w:rsidP="00E0013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7127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CD56C68" w14:textId="05042E05" w:rsidR="00EC3262" w:rsidRPr="00EC3262" w:rsidRDefault="00EC3262" w:rsidP="00EC3262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3262">
              <w:rPr>
                <w:rFonts w:ascii="Arial" w:hAnsi="Arial" w:cs="Arial"/>
                <w:sz w:val="22"/>
                <w:szCs w:val="22"/>
              </w:rPr>
              <w:t xml:space="preserve">Zamawiający nie jest w stanie określić ilości endoprotez bezcementowych i </w:t>
            </w:r>
            <w:proofErr w:type="gramStart"/>
            <w:r w:rsidRPr="00EC3262">
              <w:rPr>
                <w:rFonts w:ascii="Arial" w:hAnsi="Arial" w:cs="Arial"/>
                <w:sz w:val="22"/>
                <w:szCs w:val="22"/>
              </w:rPr>
              <w:t>cementowych</w:t>
            </w:r>
            <w:proofErr w:type="gramEnd"/>
            <w:r w:rsidRPr="00EC3262">
              <w:rPr>
                <w:rFonts w:ascii="Arial" w:hAnsi="Arial" w:cs="Arial"/>
                <w:sz w:val="22"/>
                <w:szCs w:val="22"/>
              </w:rPr>
              <w:t xml:space="preserve"> gdyż zastosowanie w/w endoprotez zależne jest od jakości podłoża kostnego, które określane jest w trakcie leczenia operacyjnego. Zazwyczaj w około 80 procentach przypadków stosuje się elementy osadzone bezcementowo.</w:t>
            </w:r>
          </w:p>
          <w:p w14:paraId="109BFCBA" w14:textId="0EA6E843" w:rsidR="00E0013B" w:rsidRPr="00947127" w:rsidRDefault="00E0013B" w:rsidP="00E0013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5A74698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D4BFFFF" w14:textId="74C0A7CC" w:rsidR="006D4AB3" w:rsidRDefault="006D4AB3" w:rsidP="00EC3262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1DF22111" w14:textId="0518395B" w:rsidR="00EC3262" w:rsidRDefault="00EC3262" w:rsidP="00EC3262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0D5CFD00" w14:textId="15735F65" w:rsidR="00EC3262" w:rsidRPr="00E935D6" w:rsidRDefault="00EC3262" w:rsidP="00EC3262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Gołąb-</w:t>
      </w:r>
      <w:proofErr w:type="spellStart"/>
      <w:r>
        <w:rPr>
          <w:rFonts w:ascii="Arial" w:hAnsi="Arial" w:cs="Arial"/>
          <w:sz w:val="24"/>
          <w:szCs w:val="24"/>
        </w:rPr>
        <w:t>Bełtowicz</w:t>
      </w:r>
      <w:proofErr w:type="spellEnd"/>
    </w:p>
    <w:sectPr w:rsidR="00EC3262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B35EA" w14:textId="77777777" w:rsidR="00B346AC" w:rsidRDefault="00B346AC">
      <w:r>
        <w:separator/>
      </w:r>
    </w:p>
  </w:endnote>
  <w:endnote w:type="continuationSeparator" w:id="0">
    <w:p w14:paraId="2B0F6155" w14:textId="77777777" w:rsidR="00B346AC" w:rsidRDefault="00B34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D3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A2785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67ECC" w14:textId="77777777" w:rsidR="006D4AB3" w:rsidRDefault="00EC3262">
    <w:pPr>
      <w:pStyle w:val="Stopka"/>
      <w:tabs>
        <w:tab w:val="clear" w:pos="4536"/>
      </w:tabs>
      <w:jc w:val="center"/>
    </w:pPr>
    <w:r>
      <w:rPr>
        <w:noProof/>
      </w:rPr>
      <w:pict w14:anchorId="7902E2D6">
        <v:line id="_x0000_s1025" style="position:absolute;left:0;text-align:left;z-index:251657728" from="-3.85pt,8.75pt" to="455.15pt,8.75pt"/>
      </w:pict>
    </w:r>
  </w:p>
  <w:p w14:paraId="411B423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76A2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105DA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E63A7F" w14:textId="77777777" w:rsidR="006D4AB3" w:rsidRDefault="006D4AB3">
    <w:pPr>
      <w:pStyle w:val="Stopka"/>
      <w:tabs>
        <w:tab w:val="clear" w:pos="4536"/>
        <w:tab w:val="left" w:pos="6237"/>
      </w:tabs>
    </w:pPr>
  </w:p>
  <w:p w14:paraId="1A5ED7A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70CBA" w14:textId="77777777" w:rsidR="00B346AC" w:rsidRDefault="00B346AC">
      <w:r>
        <w:separator/>
      </w:r>
    </w:p>
  </w:footnote>
  <w:footnote w:type="continuationSeparator" w:id="0">
    <w:p w14:paraId="586409C7" w14:textId="77777777" w:rsidR="00B346AC" w:rsidRDefault="00B34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B7E78" w14:textId="77777777" w:rsidR="003F7B05" w:rsidRDefault="003F7B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6AE4E" w14:textId="77777777" w:rsidR="003F7B05" w:rsidRDefault="003F7B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BEDF2" w14:textId="77777777" w:rsidR="003F7B05" w:rsidRDefault="003F7B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95212944">
    <w:abstractNumId w:val="3"/>
  </w:num>
  <w:num w:numId="2" w16cid:durableId="1480883824">
    <w:abstractNumId w:val="6"/>
  </w:num>
  <w:num w:numId="3" w16cid:durableId="1641108397">
    <w:abstractNumId w:val="2"/>
  </w:num>
  <w:num w:numId="4" w16cid:durableId="1493597015">
    <w:abstractNumId w:val="5"/>
  </w:num>
  <w:num w:numId="5" w16cid:durableId="340205468">
    <w:abstractNumId w:val="0"/>
  </w:num>
  <w:num w:numId="6" w16cid:durableId="1569462352">
    <w:abstractNumId w:val="1"/>
  </w:num>
  <w:num w:numId="7" w16cid:durableId="15539977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46AC"/>
    <w:rsid w:val="00031374"/>
    <w:rsid w:val="000A1097"/>
    <w:rsid w:val="000E2A8F"/>
    <w:rsid w:val="0012774F"/>
    <w:rsid w:val="00144B7A"/>
    <w:rsid w:val="00180C6E"/>
    <w:rsid w:val="0029606A"/>
    <w:rsid w:val="003F7B05"/>
    <w:rsid w:val="004848F3"/>
    <w:rsid w:val="004A75F2"/>
    <w:rsid w:val="005144A9"/>
    <w:rsid w:val="00520165"/>
    <w:rsid w:val="00585141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47127"/>
    <w:rsid w:val="00A905AC"/>
    <w:rsid w:val="00B346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0013B"/>
    <w:rsid w:val="00E21B49"/>
    <w:rsid w:val="00E2789F"/>
    <w:rsid w:val="00E72428"/>
    <w:rsid w:val="00E74BC3"/>
    <w:rsid w:val="00E935D6"/>
    <w:rsid w:val="00EA14B3"/>
    <w:rsid w:val="00EA416E"/>
    <w:rsid w:val="00EC326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5CA0E3"/>
  <w15:chartTrackingRefBased/>
  <w15:docId w15:val="{AEB237B2-4C33-440A-9764-91B6A4BCF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0013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331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2</cp:revision>
  <cp:lastPrinted>2023-10-03T11:58:00Z</cp:lastPrinted>
  <dcterms:created xsi:type="dcterms:W3CDTF">2023-10-03T12:00:00Z</dcterms:created>
  <dcterms:modified xsi:type="dcterms:W3CDTF">2023-10-03T12:00:00Z</dcterms:modified>
</cp:coreProperties>
</file>