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1382E" w14:textId="77777777" w:rsidR="006A5DF1" w:rsidRDefault="00EB3565" w:rsidP="006A5DF1">
      <w:pPr>
        <w:spacing w:after="240"/>
        <w:jc w:val="right"/>
        <w:rPr>
          <w:sz w:val="22"/>
          <w:szCs w:val="22"/>
        </w:rPr>
      </w:pPr>
      <w:r w:rsidRPr="00EB356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B3565">
        <w:rPr>
          <w:sz w:val="22"/>
          <w:szCs w:val="22"/>
        </w:rPr>
        <w:t>2023-09-29</w:t>
      </w:r>
    </w:p>
    <w:p w14:paraId="1CF51295" w14:textId="77777777" w:rsidR="00EB3565" w:rsidRPr="00EB3565" w:rsidRDefault="00EB3565" w:rsidP="006A5DF1">
      <w:pPr>
        <w:rPr>
          <w:b/>
          <w:bCs/>
          <w:sz w:val="22"/>
          <w:szCs w:val="22"/>
        </w:rPr>
      </w:pPr>
      <w:r w:rsidRPr="00EB3565">
        <w:rPr>
          <w:b/>
          <w:bCs/>
          <w:sz w:val="22"/>
          <w:szCs w:val="22"/>
        </w:rPr>
        <w:t>Akademia Górniczo - Hutnicza</w:t>
      </w:r>
    </w:p>
    <w:p w14:paraId="00D697C1" w14:textId="77777777" w:rsidR="00EB3565" w:rsidRPr="00EB3565" w:rsidRDefault="00EB3565" w:rsidP="006A5DF1">
      <w:pPr>
        <w:rPr>
          <w:b/>
          <w:bCs/>
          <w:sz w:val="22"/>
          <w:szCs w:val="22"/>
        </w:rPr>
      </w:pPr>
      <w:r w:rsidRPr="00EB3565">
        <w:rPr>
          <w:b/>
          <w:bCs/>
          <w:sz w:val="22"/>
          <w:szCs w:val="22"/>
        </w:rPr>
        <w:t>im. Stanisława Staszica w Krakowie</w:t>
      </w:r>
    </w:p>
    <w:p w14:paraId="43886E60" w14:textId="77777777" w:rsidR="006A5DF1" w:rsidRPr="00D91931" w:rsidRDefault="00EB3565" w:rsidP="006A5DF1">
      <w:pPr>
        <w:rPr>
          <w:b/>
          <w:bCs/>
          <w:sz w:val="22"/>
          <w:szCs w:val="22"/>
        </w:rPr>
      </w:pPr>
      <w:r w:rsidRPr="00EB3565">
        <w:rPr>
          <w:b/>
          <w:bCs/>
          <w:sz w:val="22"/>
          <w:szCs w:val="22"/>
        </w:rPr>
        <w:t>Dział Zamówień Publicznych</w:t>
      </w:r>
    </w:p>
    <w:p w14:paraId="63FF399B" w14:textId="77777777" w:rsidR="006A5DF1" w:rsidRPr="00BD5546" w:rsidRDefault="00EB3565" w:rsidP="006A5DF1">
      <w:pPr>
        <w:rPr>
          <w:sz w:val="22"/>
          <w:szCs w:val="22"/>
        </w:rPr>
      </w:pPr>
      <w:r w:rsidRPr="00EB356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B3565">
        <w:rPr>
          <w:sz w:val="22"/>
          <w:szCs w:val="22"/>
        </w:rPr>
        <w:t>30</w:t>
      </w:r>
    </w:p>
    <w:p w14:paraId="5151E7B8" w14:textId="77777777" w:rsidR="006A5DF1" w:rsidRPr="00BD5546" w:rsidRDefault="00EB3565" w:rsidP="006A5DF1">
      <w:pPr>
        <w:rPr>
          <w:sz w:val="22"/>
          <w:szCs w:val="22"/>
        </w:rPr>
      </w:pPr>
      <w:r w:rsidRPr="00EB356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B3565">
        <w:rPr>
          <w:sz w:val="22"/>
          <w:szCs w:val="22"/>
        </w:rPr>
        <w:t>Kraków</w:t>
      </w:r>
    </w:p>
    <w:p w14:paraId="4E3353B6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1600E">
        <w:rPr>
          <w:bCs/>
          <w:sz w:val="22"/>
          <w:szCs w:val="22"/>
        </w:rPr>
        <w:t>KC-</w:t>
      </w:r>
      <w:proofErr w:type="spellStart"/>
      <w:r w:rsidR="00A1600E">
        <w:rPr>
          <w:bCs/>
          <w:sz w:val="22"/>
          <w:szCs w:val="22"/>
        </w:rPr>
        <w:t>zp</w:t>
      </w:r>
      <w:proofErr w:type="spellEnd"/>
      <w:r w:rsidR="00A1600E">
        <w:rPr>
          <w:bCs/>
          <w:sz w:val="22"/>
          <w:szCs w:val="22"/>
        </w:rPr>
        <w:t>. 272-504/23</w:t>
      </w:r>
      <w:r w:rsidRPr="00D91931">
        <w:rPr>
          <w:sz w:val="22"/>
          <w:szCs w:val="22"/>
        </w:rPr>
        <w:tab/>
        <w:t xml:space="preserve"> </w:t>
      </w:r>
    </w:p>
    <w:p w14:paraId="221F4D1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DDAC1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41F0F4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699B70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20ECBFB" w14:textId="15C7B69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84E7B">
        <w:rPr>
          <w:rFonts w:ascii="Times New Roman" w:hAnsi="Times New Roman"/>
          <w:szCs w:val="28"/>
        </w:rPr>
        <w:t xml:space="preserve"> I ZMIANA SWZ</w:t>
      </w:r>
    </w:p>
    <w:p w14:paraId="0CB4003A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B3565" w:rsidRPr="00EB356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B3565" w:rsidRPr="00EB3565">
        <w:rPr>
          <w:b/>
          <w:bCs/>
          <w:sz w:val="22"/>
          <w:szCs w:val="22"/>
        </w:rPr>
        <w:t>Dostaw</w:t>
      </w:r>
      <w:r w:rsidR="00A1600E">
        <w:rPr>
          <w:b/>
          <w:bCs/>
          <w:sz w:val="22"/>
          <w:szCs w:val="22"/>
        </w:rPr>
        <w:t>ę</w:t>
      </w:r>
      <w:r w:rsidR="00EB3565" w:rsidRPr="00EB3565">
        <w:rPr>
          <w:b/>
          <w:bCs/>
          <w:sz w:val="22"/>
          <w:szCs w:val="22"/>
        </w:rPr>
        <w:t xml:space="preserve"> 6 szt. przełączników sieciowych (</w:t>
      </w:r>
      <w:proofErr w:type="spellStart"/>
      <w:r w:rsidR="00EB3565" w:rsidRPr="00EB3565">
        <w:rPr>
          <w:b/>
          <w:bCs/>
          <w:sz w:val="22"/>
          <w:szCs w:val="22"/>
        </w:rPr>
        <w:t>switchy</w:t>
      </w:r>
      <w:proofErr w:type="spellEnd"/>
      <w:r w:rsidR="00EB3565" w:rsidRPr="00EB3565">
        <w:rPr>
          <w:b/>
          <w:bCs/>
          <w:sz w:val="22"/>
          <w:szCs w:val="22"/>
        </w:rPr>
        <w:t>) - KC-</w:t>
      </w:r>
      <w:proofErr w:type="spellStart"/>
      <w:r w:rsidR="00EB3565" w:rsidRPr="00EB3565">
        <w:rPr>
          <w:b/>
          <w:bCs/>
          <w:sz w:val="22"/>
          <w:szCs w:val="22"/>
        </w:rPr>
        <w:t>zp</w:t>
      </w:r>
      <w:proofErr w:type="spellEnd"/>
      <w:r w:rsidR="00EB3565" w:rsidRPr="00EB3565">
        <w:rPr>
          <w:b/>
          <w:bCs/>
          <w:sz w:val="22"/>
          <w:szCs w:val="22"/>
        </w:rPr>
        <w:t>. 272-504/23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B3565" w:rsidRPr="00EB3565">
        <w:rPr>
          <w:b/>
          <w:sz w:val="22"/>
          <w:szCs w:val="22"/>
        </w:rPr>
        <w:t>KC-</w:t>
      </w:r>
      <w:proofErr w:type="spellStart"/>
      <w:r w:rsidR="00EB3565" w:rsidRPr="00EB3565">
        <w:rPr>
          <w:b/>
          <w:sz w:val="22"/>
          <w:szCs w:val="22"/>
        </w:rPr>
        <w:t>zp</w:t>
      </w:r>
      <w:proofErr w:type="spellEnd"/>
      <w:r w:rsidR="00EB3565" w:rsidRPr="00EB3565">
        <w:rPr>
          <w:b/>
          <w:sz w:val="22"/>
          <w:szCs w:val="22"/>
        </w:rPr>
        <w:t>. 272-504/23</w:t>
      </w:r>
      <w:r w:rsidRPr="006A5DF1">
        <w:rPr>
          <w:b/>
          <w:sz w:val="22"/>
          <w:szCs w:val="22"/>
        </w:rPr>
        <w:t>.</w:t>
      </w:r>
    </w:p>
    <w:p w14:paraId="707972B5" w14:textId="45EE169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</w:t>
      </w:r>
      <w:r w:rsidR="00584E7B">
        <w:rPr>
          <w:sz w:val="22"/>
          <w:szCs w:val="22"/>
        </w:rPr>
        <w:br/>
      </w:r>
      <w:r w:rsidRPr="006A5DF1">
        <w:rPr>
          <w:sz w:val="22"/>
          <w:szCs w:val="22"/>
        </w:rPr>
        <w:t xml:space="preserve">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 xml:space="preserve">(Dz.U. </w:t>
      </w:r>
      <w:r w:rsidR="00584E7B">
        <w:rPr>
          <w:sz w:val="22"/>
          <w:szCs w:val="22"/>
        </w:rPr>
        <w:br/>
      </w:r>
      <w:r w:rsidR="00CF0649" w:rsidRPr="00CF0649">
        <w:rPr>
          <w:sz w:val="22"/>
          <w:szCs w:val="22"/>
        </w:rPr>
        <w:t>z 202</w:t>
      </w:r>
      <w:r w:rsidR="00454A63">
        <w:rPr>
          <w:sz w:val="22"/>
          <w:szCs w:val="22"/>
        </w:rPr>
        <w:t>3</w:t>
      </w:r>
      <w:r w:rsidR="00CF0649" w:rsidRPr="00CF0649">
        <w:rPr>
          <w:sz w:val="22"/>
          <w:szCs w:val="22"/>
        </w:rPr>
        <w:t xml:space="preserve"> r. poz. 1</w:t>
      </w:r>
      <w:r w:rsidR="00454A63">
        <w:rPr>
          <w:sz w:val="22"/>
          <w:szCs w:val="22"/>
        </w:rPr>
        <w:t>605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3565" w:rsidRPr="00F342F0" w14:paraId="1924DD8C" w14:textId="77777777" w:rsidTr="003E6369">
        <w:trPr>
          <w:trHeight w:val="3563"/>
        </w:trPr>
        <w:tc>
          <w:tcPr>
            <w:tcW w:w="9356" w:type="dxa"/>
            <w:shd w:val="clear" w:color="auto" w:fill="auto"/>
          </w:tcPr>
          <w:p w14:paraId="7E327F14" w14:textId="54D1929E" w:rsidR="00EB3565" w:rsidRPr="00F342F0" w:rsidRDefault="00EB3565" w:rsidP="00C54FB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342F0">
              <w:rPr>
                <w:b/>
                <w:bCs/>
                <w:sz w:val="22"/>
                <w:szCs w:val="22"/>
              </w:rPr>
              <w:t>Treść zapyta</w:t>
            </w:r>
            <w:r w:rsidR="00F342F0" w:rsidRPr="00F342F0">
              <w:rPr>
                <w:b/>
                <w:bCs/>
                <w:sz w:val="22"/>
                <w:szCs w:val="22"/>
              </w:rPr>
              <w:t>nia</w:t>
            </w:r>
            <w:r w:rsidRPr="00F342F0">
              <w:rPr>
                <w:b/>
                <w:bCs/>
                <w:sz w:val="22"/>
                <w:szCs w:val="22"/>
              </w:rPr>
              <w:t xml:space="preserve"> brzmi następująco: </w:t>
            </w:r>
          </w:p>
          <w:p w14:paraId="72422490" w14:textId="77777777" w:rsidR="00EB3565" w:rsidRPr="00F342F0" w:rsidRDefault="00EB3565" w:rsidP="00C54F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42F0">
              <w:rPr>
                <w:sz w:val="22"/>
                <w:szCs w:val="22"/>
              </w:rPr>
              <w:t>Zamawiający w pkt 5 d umowy zawarł zapis:</w:t>
            </w:r>
          </w:p>
          <w:p w14:paraId="6E81A3B8" w14:textId="77777777" w:rsidR="00EB3565" w:rsidRPr="00F342F0" w:rsidRDefault="00EB3565" w:rsidP="00C54F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42F0">
              <w:rPr>
                <w:sz w:val="22"/>
                <w:szCs w:val="22"/>
              </w:rPr>
              <w:t>Czas reakcji na zgłoszenie usterki nie może być dłuższy niż 48 h od momentu zgłoszenia, czas naprawy NBD (</w:t>
            </w:r>
            <w:proofErr w:type="spellStart"/>
            <w:r w:rsidRPr="00F342F0">
              <w:rPr>
                <w:sz w:val="22"/>
                <w:szCs w:val="22"/>
              </w:rPr>
              <w:t>next</w:t>
            </w:r>
            <w:proofErr w:type="spellEnd"/>
            <w:r w:rsidRPr="00F342F0">
              <w:rPr>
                <w:sz w:val="22"/>
                <w:szCs w:val="22"/>
              </w:rPr>
              <w:t xml:space="preserve"> business </w:t>
            </w:r>
            <w:proofErr w:type="spellStart"/>
            <w:r w:rsidRPr="00F342F0">
              <w:rPr>
                <w:sz w:val="22"/>
                <w:szCs w:val="22"/>
              </w:rPr>
              <w:t>day</w:t>
            </w:r>
            <w:proofErr w:type="spellEnd"/>
            <w:r w:rsidRPr="00F342F0">
              <w:rPr>
                <w:sz w:val="22"/>
                <w:szCs w:val="22"/>
              </w:rPr>
              <w:t>) co oznacza, że naprawa (lub wymiana urządzenia na nowe) musi być wykonana najpóźniej następnego dnia roboczego od dnia zgłoszenia awarii.</w:t>
            </w:r>
          </w:p>
          <w:p w14:paraId="7E72A9F9" w14:textId="77777777" w:rsidR="00EB3565" w:rsidRPr="00F342F0" w:rsidRDefault="00EB3565" w:rsidP="00C54F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42F0">
              <w:rPr>
                <w:sz w:val="22"/>
                <w:szCs w:val="22"/>
              </w:rPr>
              <w:t>Prosimy o doprecyzowanie tak:</w:t>
            </w:r>
          </w:p>
          <w:p w14:paraId="0FEFB776" w14:textId="77777777" w:rsidR="00EB3565" w:rsidRPr="00F342F0" w:rsidRDefault="00EB3565" w:rsidP="00C54F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42F0">
              <w:rPr>
                <w:sz w:val="22"/>
                <w:szCs w:val="22"/>
              </w:rPr>
              <w:t>Czas reakcji na zgłoszenie usterki nie może być dłuższy niż 48 h od momentu zgłoszenia, czas naprawy NBD (</w:t>
            </w:r>
            <w:proofErr w:type="spellStart"/>
            <w:r w:rsidRPr="00F342F0">
              <w:rPr>
                <w:sz w:val="22"/>
                <w:szCs w:val="22"/>
              </w:rPr>
              <w:t>next</w:t>
            </w:r>
            <w:proofErr w:type="spellEnd"/>
            <w:r w:rsidRPr="00F342F0">
              <w:rPr>
                <w:sz w:val="22"/>
                <w:szCs w:val="22"/>
              </w:rPr>
              <w:t xml:space="preserve"> business </w:t>
            </w:r>
            <w:proofErr w:type="spellStart"/>
            <w:r w:rsidRPr="00F342F0">
              <w:rPr>
                <w:sz w:val="22"/>
                <w:szCs w:val="22"/>
              </w:rPr>
              <w:t>day</w:t>
            </w:r>
            <w:proofErr w:type="spellEnd"/>
            <w:r w:rsidRPr="00F342F0">
              <w:rPr>
                <w:sz w:val="22"/>
                <w:szCs w:val="22"/>
              </w:rPr>
              <w:t>) co oznacza, że naprawa (lub wymiana urządzenia na nowe) musi być wykonana najpóźniej następnego dnia roboczego od potwierdzenia przez Sprzedawcę otrzymania zgłoszenia awarii.</w:t>
            </w:r>
          </w:p>
          <w:p w14:paraId="7EDBC0CF" w14:textId="77777777" w:rsidR="00EB3565" w:rsidRPr="00F342F0" w:rsidRDefault="00EB3565" w:rsidP="00F342F0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F342F0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p w14:paraId="5F202FD3" w14:textId="32180039" w:rsidR="00F342F0" w:rsidRPr="00F342F0" w:rsidRDefault="00F342F0" w:rsidP="00F342F0">
            <w:pPr>
              <w:pStyle w:val="NormalnyWeb"/>
              <w:shd w:val="clear" w:color="auto" w:fill="FFFFFF"/>
              <w:jc w:val="both"/>
              <w:rPr>
                <w:color w:val="FF0000"/>
                <w:sz w:val="22"/>
                <w:szCs w:val="22"/>
              </w:rPr>
            </w:pPr>
            <w:r w:rsidRPr="00F342F0">
              <w:rPr>
                <w:color w:val="FF0000"/>
                <w:sz w:val="22"/>
                <w:szCs w:val="22"/>
              </w:rPr>
              <w:t>Zamawiający zmienia zapis w &amp;8 pkt. 5d Umowy</w:t>
            </w:r>
            <w:r>
              <w:rPr>
                <w:color w:val="FF0000"/>
                <w:sz w:val="22"/>
                <w:szCs w:val="22"/>
              </w:rPr>
              <w:t>:</w:t>
            </w:r>
          </w:p>
          <w:p w14:paraId="70D791C8" w14:textId="6FF799FB" w:rsidR="00F342F0" w:rsidRPr="00F342F0" w:rsidRDefault="00F342F0" w:rsidP="00F342F0">
            <w:pPr>
              <w:pStyle w:val="NormalnyWeb"/>
              <w:shd w:val="clear" w:color="auto" w:fill="FFFFFF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F342F0">
              <w:rPr>
                <w:b/>
                <w:bCs/>
                <w:color w:val="FF0000"/>
                <w:sz w:val="22"/>
                <w:szCs w:val="22"/>
              </w:rPr>
              <w:t>z:</w:t>
            </w:r>
          </w:p>
          <w:p w14:paraId="1900A796" w14:textId="0F81D4C1" w:rsidR="00F342F0" w:rsidRPr="00F342F0" w:rsidRDefault="00F342F0" w:rsidP="00F342F0">
            <w:pPr>
              <w:pStyle w:val="NormalnyWeb"/>
              <w:shd w:val="clear" w:color="auto" w:fill="FFFFFF"/>
              <w:jc w:val="both"/>
              <w:rPr>
                <w:color w:val="FF0000"/>
                <w:sz w:val="22"/>
                <w:szCs w:val="22"/>
              </w:rPr>
            </w:pPr>
            <w:r w:rsidRPr="00F342F0">
              <w:rPr>
                <w:color w:val="FF0000"/>
                <w:sz w:val="22"/>
                <w:szCs w:val="22"/>
              </w:rPr>
              <w:t xml:space="preserve">Czas reakcji na zgłoszenie usterki nie może być dłuższy niż 48 h od momentu zgłoszenia, czas </w:t>
            </w:r>
            <w:r>
              <w:rPr>
                <w:color w:val="FF0000"/>
                <w:sz w:val="22"/>
                <w:szCs w:val="22"/>
              </w:rPr>
              <w:t>n</w:t>
            </w:r>
            <w:r w:rsidRPr="00F342F0">
              <w:rPr>
                <w:color w:val="FF0000"/>
                <w:sz w:val="22"/>
                <w:szCs w:val="22"/>
              </w:rPr>
              <w:t>aprawy NBD (</w:t>
            </w:r>
            <w:proofErr w:type="spellStart"/>
            <w:r w:rsidRPr="00F342F0">
              <w:rPr>
                <w:color w:val="FF0000"/>
                <w:sz w:val="22"/>
                <w:szCs w:val="22"/>
              </w:rPr>
              <w:t>next</w:t>
            </w:r>
            <w:proofErr w:type="spellEnd"/>
            <w:r w:rsidRPr="00F342F0">
              <w:rPr>
                <w:color w:val="FF0000"/>
                <w:sz w:val="22"/>
                <w:szCs w:val="22"/>
              </w:rPr>
              <w:t xml:space="preserve"> business </w:t>
            </w:r>
            <w:proofErr w:type="spellStart"/>
            <w:r w:rsidRPr="00F342F0">
              <w:rPr>
                <w:color w:val="FF0000"/>
                <w:sz w:val="22"/>
                <w:szCs w:val="22"/>
              </w:rPr>
              <w:t>day</w:t>
            </w:r>
            <w:proofErr w:type="spellEnd"/>
            <w:r w:rsidRPr="00F342F0">
              <w:rPr>
                <w:color w:val="FF0000"/>
                <w:sz w:val="22"/>
                <w:szCs w:val="22"/>
              </w:rPr>
              <w:t>) co oznacza, że naprawa (lub wymiana urządzenia na nowe) musi być wykonana najpóźniej następnego dnia roboczego od dnia zgłoszenia awarii.</w:t>
            </w:r>
          </w:p>
          <w:p w14:paraId="4929D7C5" w14:textId="77777777" w:rsidR="00F342F0" w:rsidRPr="00F342F0" w:rsidRDefault="00F342F0" w:rsidP="00F342F0">
            <w:pPr>
              <w:pStyle w:val="NormalnyWeb"/>
              <w:shd w:val="clear" w:color="auto" w:fill="FFFFFF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F342F0">
              <w:rPr>
                <w:b/>
                <w:bCs/>
                <w:color w:val="FF0000"/>
                <w:sz w:val="22"/>
                <w:szCs w:val="22"/>
              </w:rPr>
              <w:t>na:</w:t>
            </w:r>
          </w:p>
          <w:p w14:paraId="654775D5" w14:textId="77777777" w:rsidR="00F342F0" w:rsidRPr="00F342F0" w:rsidRDefault="00F342F0" w:rsidP="00F342F0">
            <w:pPr>
              <w:pStyle w:val="NormalnyWeb"/>
              <w:shd w:val="clear" w:color="auto" w:fill="FFFFFF"/>
              <w:jc w:val="both"/>
              <w:rPr>
                <w:color w:val="FF0000"/>
                <w:sz w:val="22"/>
                <w:szCs w:val="22"/>
              </w:rPr>
            </w:pPr>
            <w:r w:rsidRPr="00F342F0">
              <w:rPr>
                <w:color w:val="FF0000"/>
                <w:sz w:val="22"/>
                <w:szCs w:val="22"/>
              </w:rPr>
              <w:t>Czas naprawy NBD (</w:t>
            </w:r>
            <w:proofErr w:type="spellStart"/>
            <w:r w:rsidRPr="00F342F0">
              <w:rPr>
                <w:color w:val="FF0000"/>
                <w:sz w:val="22"/>
                <w:szCs w:val="22"/>
              </w:rPr>
              <w:t>next</w:t>
            </w:r>
            <w:proofErr w:type="spellEnd"/>
            <w:r w:rsidRPr="00F342F0">
              <w:rPr>
                <w:color w:val="FF0000"/>
                <w:sz w:val="22"/>
                <w:szCs w:val="22"/>
              </w:rPr>
              <w:t xml:space="preserve"> business </w:t>
            </w:r>
            <w:proofErr w:type="spellStart"/>
            <w:r w:rsidRPr="00F342F0">
              <w:rPr>
                <w:color w:val="FF0000"/>
                <w:sz w:val="22"/>
                <w:szCs w:val="22"/>
              </w:rPr>
              <w:t>day</w:t>
            </w:r>
            <w:proofErr w:type="spellEnd"/>
            <w:r w:rsidRPr="00F342F0">
              <w:rPr>
                <w:color w:val="FF0000"/>
                <w:sz w:val="22"/>
                <w:szCs w:val="22"/>
              </w:rPr>
              <w:t>) co oznacza, że naprawa (lub wymiana urządzenia na nowe) musi być wykonana najpóźniej następnego dnia roboczego od potwierdzenia przez Sprzedawcę otrzymania zgłoszenia awarii.</w:t>
            </w:r>
          </w:p>
          <w:p w14:paraId="4F80BECF" w14:textId="72579ACD" w:rsidR="00A76FD2" w:rsidRPr="00F342F0" w:rsidRDefault="00F342F0" w:rsidP="00F342F0">
            <w:pPr>
              <w:pStyle w:val="NormalnyWeb"/>
              <w:shd w:val="clear" w:color="auto" w:fill="FFFFFF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F342F0">
              <w:rPr>
                <w:b/>
                <w:bCs/>
                <w:color w:val="E03E2D"/>
                <w:sz w:val="22"/>
                <w:szCs w:val="22"/>
                <w:u w:val="single"/>
              </w:rPr>
              <w:t>Z</w:t>
            </w:r>
            <w:r w:rsidRPr="00F342F0">
              <w:rPr>
                <w:b/>
                <w:bCs/>
                <w:color w:val="FF0000"/>
                <w:sz w:val="22"/>
                <w:szCs w:val="22"/>
                <w:u w:val="single"/>
              </w:rPr>
              <w:t>amawiający na stronie postępowania zamieszcza NOWY Wzór Umowy.</w:t>
            </w:r>
          </w:p>
        </w:tc>
      </w:tr>
    </w:tbl>
    <w:p w14:paraId="36540F3D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C76EC" w14:textId="77777777" w:rsidR="00BE07F2" w:rsidRDefault="00BE07F2">
      <w:r>
        <w:separator/>
      </w:r>
    </w:p>
  </w:endnote>
  <w:endnote w:type="continuationSeparator" w:id="0">
    <w:p w14:paraId="0E3C4FDD" w14:textId="77777777" w:rsidR="00BE07F2" w:rsidRDefault="00BE0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0368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99DD7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E30B1" w14:textId="6E172188" w:rsidR="006D4AB3" w:rsidRDefault="003E636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28C10F9" wp14:editId="60E9380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79871728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B0F1D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81EA1E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A57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C0B4E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E9E65A" w14:textId="77777777" w:rsidR="006D4AB3" w:rsidRDefault="006D4AB3">
    <w:pPr>
      <w:pStyle w:val="Stopka"/>
      <w:tabs>
        <w:tab w:val="clear" w:pos="4536"/>
        <w:tab w:val="left" w:pos="6237"/>
      </w:tabs>
    </w:pPr>
  </w:p>
  <w:p w14:paraId="3736E70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966A9" w14:textId="77777777" w:rsidR="00BE07F2" w:rsidRDefault="00BE07F2">
      <w:r>
        <w:separator/>
      </w:r>
    </w:p>
  </w:footnote>
  <w:footnote w:type="continuationSeparator" w:id="0">
    <w:p w14:paraId="7F0630F5" w14:textId="77777777" w:rsidR="00BE07F2" w:rsidRDefault="00BE0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D77D7" w14:textId="77777777" w:rsidR="00EB3565" w:rsidRDefault="00EB35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2D809" w14:textId="77777777" w:rsidR="00EB3565" w:rsidRDefault="00EB35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75699" w14:textId="77777777" w:rsidR="00EB3565" w:rsidRDefault="00EB35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8617010">
    <w:abstractNumId w:val="3"/>
  </w:num>
  <w:num w:numId="2" w16cid:durableId="1214387448">
    <w:abstractNumId w:val="6"/>
  </w:num>
  <w:num w:numId="3" w16cid:durableId="380710425">
    <w:abstractNumId w:val="2"/>
  </w:num>
  <w:num w:numId="4" w16cid:durableId="960919758">
    <w:abstractNumId w:val="5"/>
  </w:num>
  <w:num w:numId="5" w16cid:durableId="1011764898">
    <w:abstractNumId w:val="0"/>
  </w:num>
  <w:num w:numId="6" w16cid:durableId="1529366094">
    <w:abstractNumId w:val="1"/>
  </w:num>
  <w:num w:numId="7" w16cid:durableId="17947136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7F2"/>
    <w:rsid w:val="00031374"/>
    <w:rsid w:val="000A1097"/>
    <w:rsid w:val="000E2A8F"/>
    <w:rsid w:val="0012774F"/>
    <w:rsid w:val="00144B7A"/>
    <w:rsid w:val="00180C6E"/>
    <w:rsid w:val="001D75AC"/>
    <w:rsid w:val="0029606A"/>
    <w:rsid w:val="003E6369"/>
    <w:rsid w:val="00421C29"/>
    <w:rsid w:val="00454A63"/>
    <w:rsid w:val="004848F3"/>
    <w:rsid w:val="004A75F2"/>
    <w:rsid w:val="005144A9"/>
    <w:rsid w:val="00520165"/>
    <w:rsid w:val="00584E7B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1600E"/>
    <w:rsid w:val="00A76FD2"/>
    <w:rsid w:val="00A905AC"/>
    <w:rsid w:val="00BA6584"/>
    <w:rsid w:val="00BB55D0"/>
    <w:rsid w:val="00BE07F2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3565"/>
    <w:rsid w:val="00F342F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4EC3C1"/>
  <w15:chartTrackingRefBased/>
  <w15:docId w15:val="{F30000A1-7A8D-4A3D-B1DD-7F3F2B8F0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342F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43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296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2001-02-10T14:28:00Z</cp:lastPrinted>
  <dcterms:created xsi:type="dcterms:W3CDTF">2023-10-02T07:41:00Z</dcterms:created>
  <dcterms:modified xsi:type="dcterms:W3CDTF">2023-10-02T07:41:00Z</dcterms:modified>
</cp:coreProperties>
</file>