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810AC" w:rsidP="006A5DF1">
      <w:pPr>
        <w:spacing w:after="240"/>
        <w:jc w:val="right"/>
        <w:rPr>
          <w:sz w:val="22"/>
          <w:szCs w:val="22"/>
        </w:rPr>
      </w:pPr>
      <w:r w:rsidRPr="005810A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810AC">
        <w:rPr>
          <w:sz w:val="22"/>
          <w:szCs w:val="22"/>
        </w:rPr>
        <w:t>2023-09-29</w:t>
      </w:r>
    </w:p>
    <w:p w:rsidR="005810AC" w:rsidRPr="005810AC" w:rsidRDefault="005810AC" w:rsidP="006A5DF1">
      <w:pPr>
        <w:rPr>
          <w:b/>
          <w:bCs/>
          <w:sz w:val="22"/>
          <w:szCs w:val="22"/>
        </w:rPr>
      </w:pPr>
      <w:r w:rsidRPr="005810AC">
        <w:rPr>
          <w:b/>
          <w:bCs/>
          <w:sz w:val="22"/>
          <w:szCs w:val="22"/>
        </w:rPr>
        <w:t>Akademia Górniczo - Hutnicza</w:t>
      </w:r>
    </w:p>
    <w:p w:rsidR="005810AC" w:rsidRPr="005810AC" w:rsidRDefault="005810AC" w:rsidP="006A5DF1">
      <w:pPr>
        <w:rPr>
          <w:b/>
          <w:bCs/>
          <w:sz w:val="22"/>
          <w:szCs w:val="22"/>
        </w:rPr>
      </w:pPr>
      <w:r w:rsidRPr="005810AC">
        <w:rPr>
          <w:b/>
          <w:bCs/>
          <w:sz w:val="22"/>
          <w:szCs w:val="22"/>
        </w:rPr>
        <w:t>im. Stanisława Staszica w Krakowie</w:t>
      </w:r>
    </w:p>
    <w:p w:rsidR="006A5DF1" w:rsidRPr="00D91931" w:rsidRDefault="005810AC" w:rsidP="006A5DF1">
      <w:pPr>
        <w:rPr>
          <w:b/>
          <w:bCs/>
          <w:sz w:val="22"/>
          <w:szCs w:val="22"/>
        </w:rPr>
      </w:pPr>
      <w:r w:rsidRPr="005810AC">
        <w:rPr>
          <w:b/>
          <w:bCs/>
          <w:sz w:val="22"/>
          <w:szCs w:val="22"/>
        </w:rPr>
        <w:t>Dział Zamówień Publicznych</w:t>
      </w:r>
    </w:p>
    <w:p w:rsidR="006A5DF1" w:rsidRPr="00BD5546" w:rsidRDefault="005810AC" w:rsidP="006A5DF1">
      <w:pPr>
        <w:rPr>
          <w:sz w:val="22"/>
          <w:szCs w:val="22"/>
        </w:rPr>
      </w:pPr>
      <w:r w:rsidRPr="005810A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810AC">
        <w:rPr>
          <w:sz w:val="22"/>
          <w:szCs w:val="22"/>
        </w:rPr>
        <w:t>30</w:t>
      </w:r>
    </w:p>
    <w:p w:rsidR="006A5DF1" w:rsidRPr="00BD5546" w:rsidRDefault="005810AC" w:rsidP="006A5DF1">
      <w:pPr>
        <w:rPr>
          <w:sz w:val="22"/>
          <w:szCs w:val="22"/>
        </w:rPr>
      </w:pPr>
      <w:r w:rsidRPr="005810A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810A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324FB9">
        <w:rPr>
          <w:sz w:val="22"/>
          <w:szCs w:val="22"/>
        </w:rPr>
        <w:t>:</w:t>
      </w:r>
      <w:r w:rsidRPr="00324FB9">
        <w:rPr>
          <w:b/>
          <w:bCs/>
          <w:sz w:val="22"/>
          <w:szCs w:val="22"/>
        </w:rPr>
        <w:t xml:space="preserve"> </w:t>
      </w:r>
      <w:r w:rsidR="00324FB9" w:rsidRPr="00324FB9">
        <w:rPr>
          <w:bCs/>
          <w:sz w:val="22"/>
          <w:szCs w:val="22"/>
        </w:rPr>
        <w:t>KC-zp.272-494/23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810AC" w:rsidRPr="005810AC">
        <w:rPr>
          <w:sz w:val="22"/>
          <w:szCs w:val="22"/>
        </w:rPr>
        <w:t xml:space="preserve">Tryb podstawowy bez negocjacji - art. 275 pkt. 1 ustawy </w:t>
      </w:r>
      <w:proofErr w:type="spellStart"/>
      <w:r w:rsidR="005810AC" w:rsidRPr="005810A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810AC" w:rsidRPr="005810AC">
        <w:rPr>
          <w:b/>
          <w:bCs/>
          <w:sz w:val="22"/>
          <w:szCs w:val="22"/>
        </w:rPr>
        <w:t>Analiza składu gazów oraz frakcji stałych generowanych w trakcie wykonywania masywnych odlewów z żeliwa w formach piaskowych - KC-zp.272-494/23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810AC" w:rsidRPr="005810AC">
        <w:rPr>
          <w:b/>
          <w:sz w:val="22"/>
          <w:szCs w:val="22"/>
        </w:rPr>
        <w:t>KC-zp.272-494/23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10AC" w:rsidRPr="006A5DF1" w:rsidTr="002F085B">
        <w:tc>
          <w:tcPr>
            <w:tcW w:w="9356" w:type="dxa"/>
            <w:shd w:val="clear" w:color="auto" w:fill="auto"/>
          </w:tcPr>
          <w:p w:rsidR="005810AC" w:rsidRPr="00324FB9" w:rsidRDefault="005810AC" w:rsidP="002F085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24FB9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:rsidR="005810AC" w:rsidRPr="00324FB9" w:rsidRDefault="005810AC" w:rsidP="002F08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4FB9">
              <w:rPr>
                <w:sz w:val="22"/>
                <w:szCs w:val="22"/>
              </w:rPr>
              <w:t xml:space="preserve">Szanowni Państwo, zgodnie z zapisami w SWZ w dokumentacji jako załącznik 3 powinien figurować "Wzór oświadczenia o spełnieniu warunków udziału w postępowaniu" natomiast pod tym numerem obecnie jest "Umowa o świadczenie usług" a załącznika 3 brakuje. W związku z czym proszę o skorygowanie/uzupełnienie dokumentacji oraz wydłużenie terminu składania ofert do dnia 12.10.2023 </w:t>
            </w:r>
            <w:proofErr w:type="spellStart"/>
            <w:r w:rsidRPr="00324FB9">
              <w:rPr>
                <w:sz w:val="22"/>
                <w:szCs w:val="22"/>
              </w:rPr>
              <w:t>godz</w:t>
            </w:r>
            <w:proofErr w:type="spellEnd"/>
            <w:r w:rsidRPr="00324FB9">
              <w:rPr>
                <w:sz w:val="22"/>
                <w:szCs w:val="22"/>
              </w:rPr>
              <w:t xml:space="preserve"> 12:00.</w:t>
            </w:r>
          </w:p>
          <w:p w:rsidR="005810AC" w:rsidRPr="00324FB9" w:rsidRDefault="005810AC" w:rsidP="002F08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24FB9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810AC" w:rsidRDefault="00324FB9" w:rsidP="002F085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24FB9">
              <w:rPr>
                <w:sz w:val="22"/>
                <w:szCs w:val="22"/>
              </w:rPr>
              <w:t>Zamawiający zamieszcza na stronie wzór oświadczenia o spełnieniu warunków udziału w postępowaniu.</w:t>
            </w:r>
          </w:p>
          <w:p w:rsidR="00630529" w:rsidRPr="00324FB9" w:rsidRDefault="00630529" w:rsidP="002F085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zmienia termin składania ofert odrębnym pismem.</w:t>
            </w:r>
            <w:bookmarkStart w:id="0" w:name="_GoBack"/>
            <w:bookmarkEnd w:id="0"/>
          </w:p>
          <w:p w:rsidR="00324FB9" w:rsidRPr="00324FB9" w:rsidRDefault="00324FB9" w:rsidP="002F085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4A9" w:rsidRDefault="001944A9">
      <w:r>
        <w:separator/>
      </w:r>
    </w:p>
  </w:endnote>
  <w:endnote w:type="continuationSeparator" w:id="0">
    <w:p w:rsidR="001944A9" w:rsidRDefault="0019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305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4A9" w:rsidRDefault="001944A9">
      <w:r>
        <w:separator/>
      </w:r>
    </w:p>
  </w:footnote>
  <w:footnote w:type="continuationSeparator" w:id="0">
    <w:p w:rsidR="001944A9" w:rsidRDefault="00194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0AC" w:rsidRDefault="00581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0AC" w:rsidRDefault="00581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0AC" w:rsidRDefault="005810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4A9"/>
    <w:rsid w:val="00031374"/>
    <w:rsid w:val="000A1097"/>
    <w:rsid w:val="000E2A8F"/>
    <w:rsid w:val="0012774F"/>
    <w:rsid w:val="00144B7A"/>
    <w:rsid w:val="00180C6E"/>
    <w:rsid w:val="001944A9"/>
    <w:rsid w:val="0029606A"/>
    <w:rsid w:val="002C6A48"/>
    <w:rsid w:val="00324FB9"/>
    <w:rsid w:val="004848F3"/>
    <w:rsid w:val="004A75F2"/>
    <w:rsid w:val="005144A9"/>
    <w:rsid w:val="00520165"/>
    <w:rsid w:val="005810AC"/>
    <w:rsid w:val="005B1B08"/>
    <w:rsid w:val="00630529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ED5B8C"/>
  <w15:chartTrackingRefBased/>
  <w15:docId w15:val="{63757E1B-0478-4D65-A3B6-F3286524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2023-09-29T13:03:00Z</cp:lastPrinted>
  <dcterms:created xsi:type="dcterms:W3CDTF">2023-09-29T12:51:00Z</dcterms:created>
  <dcterms:modified xsi:type="dcterms:W3CDTF">2023-09-29T13:03:00Z</dcterms:modified>
</cp:coreProperties>
</file>