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F5A7" w14:textId="104425D1" w:rsidR="006A5DF1" w:rsidRPr="00E130CB" w:rsidRDefault="009D4D27" w:rsidP="006A5DF1">
      <w:pPr>
        <w:spacing w:after="240"/>
        <w:jc w:val="right"/>
        <w:rPr>
          <w:sz w:val="24"/>
          <w:szCs w:val="24"/>
        </w:rPr>
      </w:pPr>
      <w:r w:rsidRPr="00E130CB">
        <w:rPr>
          <w:sz w:val="24"/>
          <w:szCs w:val="24"/>
        </w:rPr>
        <w:t>Kraków</w:t>
      </w:r>
      <w:r w:rsidR="006A5DF1" w:rsidRPr="00E130CB">
        <w:rPr>
          <w:sz w:val="24"/>
          <w:szCs w:val="24"/>
        </w:rPr>
        <w:t xml:space="preserve"> dnia:</w:t>
      </w:r>
      <w:r w:rsidR="001C23B8">
        <w:rPr>
          <w:sz w:val="24"/>
          <w:szCs w:val="24"/>
        </w:rPr>
        <w:t xml:space="preserve"> 28.09.2023 r.</w:t>
      </w:r>
    </w:p>
    <w:p w14:paraId="30E8652C" w14:textId="77777777" w:rsidR="006A5DF1" w:rsidRPr="00E130CB" w:rsidRDefault="00BE62A3" w:rsidP="006A5DF1">
      <w:pPr>
        <w:rPr>
          <w:b/>
          <w:bCs/>
          <w:sz w:val="24"/>
          <w:szCs w:val="24"/>
        </w:rPr>
      </w:pPr>
      <w:r w:rsidRPr="00E130CB">
        <w:rPr>
          <w:b/>
          <w:bCs/>
          <w:sz w:val="24"/>
          <w:szCs w:val="24"/>
        </w:rPr>
        <w:t xml:space="preserve">Szpital Miejski Specjalistyczny </w:t>
      </w:r>
    </w:p>
    <w:p w14:paraId="5E7E0EE4" w14:textId="77777777" w:rsidR="00BE62A3" w:rsidRPr="00E130CB" w:rsidRDefault="00BE62A3" w:rsidP="006A5DF1">
      <w:pPr>
        <w:rPr>
          <w:sz w:val="24"/>
          <w:szCs w:val="24"/>
        </w:rPr>
      </w:pPr>
      <w:r w:rsidRPr="00E130CB">
        <w:rPr>
          <w:b/>
          <w:bCs/>
          <w:sz w:val="24"/>
          <w:szCs w:val="24"/>
        </w:rPr>
        <w:t>im. Gabriela Narutowicza w Krakowie</w:t>
      </w:r>
    </w:p>
    <w:p w14:paraId="250E2CBA" w14:textId="77777777" w:rsidR="006A5DF1" w:rsidRPr="00E130CB" w:rsidRDefault="00BE62A3" w:rsidP="006A5DF1">
      <w:pPr>
        <w:pStyle w:val="Nagwek"/>
        <w:tabs>
          <w:tab w:val="clear" w:pos="4536"/>
          <w:tab w:val="clear" w:pos="9072"/>
        </w:tabs>
        <w:rPr>
          <w:sz w:val="24"/>
          <w:szCs w:val="24"/>
        </w:rPr>
      </w:pPr>
      <w:r w:rsidRPr="00E130CB">
        <w:rPr>
          <w:sz w:val="24"/>
          <w:szCs w:val="24"/>
        </w:rPr>
        <w:t>ul. Prądnicka 35-37</w:t>
      </w:r>
    </w:p>
    <w:p w14:paraId="2BD6A4A1" w14:textId="77777777" w:rsidR="00BE62A3" w:rsidRPr="00E130CB" w:rsidRDefault="00BE62A3" w:rsidP="006A5DF1">
      <w:pPr>
        <w:pStyle w:val="Nagwek"/>
        <w:tabs>
          <w:tab w:val="clear" w:pos="4536"/>
          <w:tab w:val="clear" w:pos="9072"/>
        </w:tabs>
        <w:rPr>
          <w:sz w:val="24"/>
          <w:szCs w:val="24"/>
        </w:rPr>
      </w:pPr>
      <w:r w:rsidRPr="00E130CB">
        <w:rPr>
          <w:sz w:val="24"/>
          <w:szCs w:val="24"/>
        </w:rPr>
        <w:t>31-202 Kraków</w:t>
      </w:r>
    </w:p>
    <w:p w14:paraId="64766BC9" w14:textId="77777777" w:rsidR="006A5DF1" w:rsidRPr="00E130CB" w:rsidRDefault="006A5DF1" w:rsidP="006A5DF1">
      <w:pPr>
        <w:pStyle w:val="Nagwek"/>
        <w:tabs>
          <w:tab w:val="clear" w:pos="4536"/>
        </w:tabs>
        <w:rPr>
          <w:sz w:val="24"/>
          <w:szCs w:val="24"/>
        </w:rPr>
      </w:pPr>
      <w:r w:rsidRPr="00E130CB">
        <w:rPr>
          <w:sz w:val="24"/>
          <w:szCs w:val="24"/>
        </w:rPr>
        <w:tab/>
        <w:t xml:space="preserve"> </w:t>
      </w:r>
    </w:p>
    <w:p w14:paraId="2E11D9CF" w14:textId="77777777" w:rsidR="006A5DF1" w:rsidRPr="00E130CB" w:rsidRDefault="006A5DF1" w:rsidP="006A5DF1">
      <w:pPr>
        <w:pStyle w:val="Nagwek"/>
        <w:tabs>
          <w:tab w:val="clear" w:pos="4536"/>
          <w:tab w:val="clear" w:pos="9072"/>
        </w:tabs>
        <w:rPr>
          <w:sz w:val="24"/>
          <w:szCs w:val="24"/>
        </w:rPr>
      </w:pPr>
    </w:p>
    <w:p w14:paraId="7DDDA13A" w14:textId="77777777" w:rsidR="006A5DF1" w:rsidRPr="00E130CB" w:rsidRDefault="006A5DF1" w:rsidP="009003D1">
      <w:pPr>
        <w:tabs>
          <w:tab w:val="left" w:pos="708"/>
          <w:tab w:val="center" w:pos="4536"/>
          <w:tab w:val="right" w:pos="9072"/>
        </w:tabs>
        <w:spacing w:after="20"/>
        <w:ind w:left="4820"/>
        <w:rPr>
          <w:b/>
          <w:sz w:val="24"/>
          <w:szCs w:val="24"/>
        </w:rPr>
      </w:pPr>
      <w:r w:rsidRPr="00E130CB">
        <w:rPr>
          <w:b/>
          <w:sz w:val="24"/>
          <w:szCs w:val="24"/>
        </w:rPr>
        <w:t>WYKONAWCY</w:t>
      </w:r>
    </w:p>
    <w:p w14:paraId="3A7F35C4" w14:textId="77777777" w:rsidR="006A5DF1" w:rsidRPr="00E130CB" w:rsidRDefault="006A5DF1" w:rsidP="009003D1">
      <w:pPr>
        <w:tabs>
          <w:tab w:val="left" w:pos="708"/>
          <w:tab w:val="center" w:pos="4536"/>
          <w:tab w:val="right" w:pos="9072"/>
        </w:tabs>
        <w:spacing w:after="20"/>
        <w:ind w:left="4820"/>
        <w:rPr>
          <w:sz w:val="24"/>
          <w:szCs w:val="24"/>
        </w:rPr>
      </w:pPr>
      <w:r w:rsidRPr="00E130CB">
        <w:rPr>
          <w:sz w:val="24"/>
          <w:szCs w:val="24"/>
        </w:rPr>
        <w:t>ubiegający się o zamówienie publiczne</w:t>
      </w:r>
    </w:p>
    <w:p w14:paraId="3D3E783F" w14:textId="77777777" w:rsidR="006D4AB3" w:rsidRPr="00E130CB" w:rsidRDefault="006D4AB3">
      <w:pPr>
        <w:pStyle w:val="Nagwek"/>
        <w:tabs>
          <w:tab w:val="clear" w:pos="4536"/>
        </w:tabs>
        <w:rPr>
          <w:sz w:val="22"/>
          <w:szCs w:val="22"/>
        </w:rPr>
      </w:pPr>
    </w:p>
    <w:p w14:paraId="2097CCC6" w14:textId="77777777" w:rsidR="006D4AB3" w:rsidRPr="00E130CB" w:rsidRDefault="006D4AB3">
      <w:pPr>
        <w:pStyle w:val="Nagwek"/>
        <w:tabs>
          <w:tab w:val="clear" w:pos="4536"/>
          <w:tab w:val="clear" w:pos="9072"/>
        </w:tabs>
        <w:rPr>
          <w:sz w:val="22"/>
          <w:szCs w:val="22"/>
        </w:rPr>
      </w:pPr>
    </w:p>
    <w:p w14:paraId="7A979122" w14:textId="77777777" w:rsidR="006D4AB3" w:rsidRPr="00E130CB" w:rsidRDefault="006D4AB3">
      <w:pPr>
        <w:pStyle w:val="Nagwek"/>
        <w:tabs>
          <w:tab w:val="clear" w:pos="4536"/>
          <w:tab w:val="clear" w:pos="9072"/>
        </w:tabs>
        <w:rPr>
          <w:sz w:val="22"/>
          <w:szCs w:val="22"/>
        </w:rPr>
      </w:pPr>
    </w:p>
    <w:p w14:paraId="23A7B0F3" w14:textId="120CAD70" w:rsidR="00632C3C" w:rsidRPr="00E130CB" w:rsidRDefault="00E21B49" w:rsidP="0029606A">
      <w:pPr>
        <w:pStyle w:val="Nagwek1"/>
        <w:spacing w:after="480" w:line="276" w:lineRule="auto"/>
        <w:jc w:val="center"/>
        <w:rPr>
          <w:rFonts w:ascii="Times New Roman" w:hAnsi="Times New Roman"/>
          <w:szCs w:val="28"/>
        </w:rPr>
      </w:pPr>
      <w:r w:rsidRPr="00E130CB">
        <w:rPr>
          <w:rFonts w:ascii="Times New Roman" w:hAnsi="Times New Roman"/>
          <w:szCs w:val="28"/>
        </w:rPr>
        <w:t>WYJAŚNIENI</w:t>
      </w:r>
      <w:r w:rsidR="00520165" w:rsidRPr="00E130CB">
        <w:rPr>
          <w:rFonts w:ascii="Times New Roman" w:hAnsi="Times New Roman"/>
          <w:szCs w:val="28"/>
        </w:rPr>
        <w:t>A</w:t>
      </w:r>
      <w:r w:rsidR="00632C3C" w:rsidRPr="00E130CB">
        <w:rPr>
          <w:rFonts w:ascii="Times New Roman" w:hAnsi="Times New Roman"/>
          <w:szCs w:val="28"/>
        </w:rPr>
        <w:t xml:space="preserve"> TREŚCI</w:t>
      </w:r>
      <w:r w:rsidR="0029606A" w:rsidRPr="00E130CB">
        <w:rPr>
          <w:rFonts w:ascii="Times New Roman" w:hAnsi="Times New Roman"/>
          <w:szCs w:val="28"/>
        </w:rPr>
        <w:t xml:space="preserve"> SWZ</w:t>
      </w:r>
      <w:r w:rsidR="00E130CB">
        <w:rPr>
          <w:rFonts w:ascii="Times New Roman" w:hAnsi="Times New Roman"/>
          <w:szCs w:val="28"/>
        </w:rPr>
        <w:t xml:space="preserve"> - 23</w:t>
      </w:r>
    </w:p>
    <w:p w14:paraId="733C2DD2" w14:textId="6FF7DCC3" w:rsidR="006D4AB3" w:rsidRPr="00E130CB" w:rsidRDefault="00632C3C" w:rsidP="00E130CB">
      <w:pPr>
        <w:spacing w:line="276" w:lineRule="auto"/>
        <w:jc w:val="both"/>
        <w:rPr>
          <w:sz w:val="24"/>
          <w:szCs w:val="24"/>
        </w:rPr>
      </w:pPr>
      <w:r w:rsidRPr="00E130CB">
        <w:rPr>
          <w:sz w:val="24"/>
          <w:szCs w:val="24"/>
        </w:rPr>
        <w:t xml:space="preserve">Dotyczy: </w:t>
      </w:r>
      <w:r w:rsidR="006A5DF1" w:rsidRPr="00E130CB">
        <w:rPr>
          <w:sz w:val="24"/>
          <w:szCs w:val="24"/>
        </w:rPr>
        <w:t>p</w:t>
      </w:r>
      <w:r w:rsidRPr="00E130CB">
        <w:rPr>
          <w:sz w:val="24"/>
          <w:szCs w:val="24"/>
        </w:rPr>
        <w:t>ostępowani</w:t>
      </w:r>
      <w:r w:rsidR="006A5DF1" w:rsidRPr="00E130CB">
        <w:rPr>
          <w:sz w:val="24"/>
          <w:szCs w:val="24"/>
        </w:rPr>
        <w:t>a</w:t>
      </w:r>
      <w:r w:rsidRPr="00E130CB">
        <w:rPr>
          <w:sz w:val="24"/>
          <w:szCs w:val="24"/>
        </w:rPr>
        <w:t xml:space="preserve"> o udzielenie zamówienia publicznego, prowadzone</w:t>
      </w:r>
      <w:r w:rsidR="006A5DF1" w:rsidRPr="00E130CB">
        <w:rPr>
          <w:sz w:val="24"/>
          <w:szCs w:val="24"/>
        </w:rPr>
        <w:t>go</w:t>
      </w:r>
      <w:r w:rsidRPr="00E130CB">
        <w:rPr>
          <w:sz w:val="24"/>
          <w:szCs w:val="24"/>
        </w:rPr>
        <w:t xml:space="preserve"> w</w:t>
      </w:r>
      <w:r w:rsidR="00BE62A3" w:rsidRPr="00E130CB">
        <w:rPr>
          <w:sz w:val="24"/>
          <w:szCs w:val="24"/>
        </w:rPr>
        <w:t> </w:t>
      </w:r>
      <w:r w:rsidRPr="00E130CB">
        <w:rPr>
          <w:sz w:val="24"/>
          <w:szCs w:val="24"/>
        </w:rPr>
        <w:t xml:space="preserve">trybie </w:t>
      </w:r>
      <w:r w:rsidR="009D4D27" w:rsidRPr="00E130CB">
        <w:rPr>
          <w:sz w:val="24"/>
          <w:szCs w:val="24"/>
        </w:rPr>
        <w:t>przetarg</w:t>
      </w:r>
      <w:r w:rsidR="00E130CB">
        <w:rPr>
          <w:sz w:val="24"/>
          <w:szCs w:val="24"/>
        </w:rPr>
        <w:t>u</w:t>
      </w:r>
      <w:r w:rsidR="009D4D27" w:rsidRPr="00E130CB">
        <w:rPr>
          <w:sz w:val="24"/>
          <w:szCs w:val="24"/>
        </w:rPr>
        <w:t xml:space="preserve"> nieograniczony</w:t>
      </w:r>
      <w:r w:rsidR="00E130CB">
        <w:rPr>
          <w:sz w:val="24"/>
          <w:szCs w:val="24"/>
        </w:rPr>
        <w:t>m</w:t>
      </w:r>
      <w:r w:rsidRPr="00E130CB">
        <w:rPr>
          <w:b/>
          <w:sz w:val="24"/>
          <w:szCs w:val="24"/>
        </w:rPr>
        <w:t xml:space="preserve"> </w:t>
      </w:r>
      <w:r w:rsidRPr="00E130CB">
        <w:rPr>
          <w:bCs/>
          <w:sz w:val="24"/>
          <w:szCs w:val="24"/>
        </w:rPr>
        <w:t>na</w:t>
      </w:r>
      <w:r w:rsidRPr="00E130CB">
        <w:rPr>
          <w:b/>
          <w:sz w:val="24"/>
          <w:szCs w:val="24"/>
        </w:rPr>
        <w:t xml:space="preserve"> </w:t>
      </w:r>
      <w:r w:rsidR="00E72428" w:rsidRPr="00E130CB">
        <w:rPr>
          <w:bCs/>
          <w:sz w:val="24"/>
          <w:szCs w:val="24"/>
        </w:rPr>
        <w:t>”</w:t>
      </w:r>
      <w:r w:rsidR="009D4D27" w:rsidRPr="00E130CB">
        <w:rPr>
          <w:b/>
          <w:bCs/>
          <w:sz w:val="24"/>
          <w:szCs w:val="24"/>
        </w:rPr>
        <w:t>Zakup i dostawa wyrobów medycznych III</w:t>
      </w:r>
      <w:r w:rsidR="00E72428" w:rsidRPr="00E130CB">
        <w:rPr>
          <w:bCs/>
          <w:sz w:val="24"/>
          <w:szCs w:val="24"/>
        </w:rPr>
        <w:t>”</w:t>
      </w:r>
      <w:r w:rsidRPr="00E130CB">
        <w:rPr>
          <w:b/>
          <w:sz w:val="24"/>
          <w:szCs w:val="24"/>
        </w:rPr>
        <w:t xml:space="preserve"> </w:t>
      </w:r>
      <w:r w:rsidRPr="00E130CB">
        <w:rPr>
          <w:bCs/>
          <w:sz w:val="24"/>
          <w:szCs w:val="24"/>
        </w:rPr>
        <w:t>– znak sprawy</w:t>
      </w:r>
      <w:r w:rsidRPr="00E130CB">
        <w:rPr>
          <w:b/>
          <w:sz w:val="24"/>
          <w:szCs w:val="24"/>
        </w:rPr>
        <w:t xml:space="preserve"> </w:t>
      </w:r>
      <w:r w:rsidR="009D4D27" w:rsidRPr="00E130CB">
        <w:rPr>
          <w:b/>
          <w:sz w:val="24"/>
          <w:szCs w:val="24"/>
        </w:rPr>
        <w:t>ZP/30/2023</w:t>
      </w:r>
      <w:r w:rsidRPr="00E130CB">
        <w:rPr>
          <w:b/>
          <w:sz w:val="24"/>
          <w:szCs w:val="24"/>
        </w:rPr>
        <w:t>.</w:t>
      </w:r>
    </w:p>
    <w:p w14:paraId="66B6BF6E" w14:textId="77777777" w:rsidR="0012774F" w:rsidRPr="00E130CB" w:rsidRDefault="00520165" w:rsidP="00E130CB">
      <w:pPr>
        <w:spacing w:line="276" w:lineRule="auto"/>
        <w:jc w:val="both"/>
        <w:rPr>
          <w:sz w:val="22"/>
          <w:szCs w:val="22"/>
        </w:rPr>
      </w:pPr>
      <w:r w:rsidRPr="00E130CB">
        <w:rPr>
          <w:sz w:val="24"/>
          <w:szCs w:val="24"/>
        </w:rPr>
        <w:t xml:space="preserve">Zamawiający, działając na podstawie art. </w:t>
      </w:r>
      <w:r w:rsidR="0029606A" w:rsidRPr="00E130CB">
        <w:rPr>
          <w:sz w:val="24"/>
          <w:szCs w:val="24"/>
        </w:rPr>
        <w:t>1</w:t>
      </w:r>
      <w:r w:rsidRPr="00E130CB">
        <w:rPr>
          <w:sz w:val="24"/>
          <w:szCs w:val="24"/>
        </w:rPr>
        <w:t>3</w:t>
      </w:r>
      <w:r w:rsidR="0029606A" w:rsidRPr="00E130CB">
        <w:rPr>
          <w:sz w:val="24"/>
          <w:szCs w:val="24"/>
        </w:rPr>
        <w:t>5</w:t>
      </w:r>
      <w:r w:rsidRPr="00E130CB">
        <w:rPr>
          <w:sz w:val="24"/>
          <w:szCs w:val="24"/>
        </w:rPr>
        <w:t xml:space="preserve"> ust</w:t>
      </w:r>
      <w:r w:rsidR="00D9049C" w:rsidRPr="00E130CB">
        <w:rPr>
          <w:sz w:val="24"/>
          <w:szCs w:val="24"/>
        </w:rPr>
        <w:t xml:space="preserve">. </w:t>
      </w:r>
      <w:r w:rsidR="0029606A" w:rsidRPr="00E130CB">
        <w:rPr>
          <w:sz w:val="24"/>
          <w:szCs w:val="24"/>
        </w:rPr>
        <w:t>6</w:t>
      </w:r>
      <w:r w:rsidRPr="00E130CB">
        <w:rPr>
          <w:sz w:val="24"/>
          <w:szCs w:val="24"/>
        </w:rPr>
        <w:t xml:space="preserve"> ustawy z dnia </w:t>
      </w:r>
      <w:r w:rsidR="0029606A" w:rsidRPr="00E130CB">
        <w:rPr>
          <w:sz w:val="24"/>
          <w:szCs w:val="24"/>
        </w:rPr>
        <w:t>11</w:t>
      </w:r>
      <w:r w:rsidRPr="00E130CB">
        <w:rPr>
          <w:sz w:val="24"/>
          <w:szCs w:val="24"/>
        </w:rPr>
        <w:t xml:space="preserve"> </w:t>
      </w:r>
      <w:r w:rsidR="0029606A" w:rsidRPr="00E130CB">
        <w:rPr>
          <w:sz w:val="24"/>
          <w:szCs w:val="24"/>
        </w:rPr>
        <w:t xml:space="preserve">września </w:t>
      </w:r>
      <w:r w:rsidRPr="00E130CB">
        <w:rPr>
          <w:sz w:val="24"/>
          <w:szCs w:val="24"/>
        </w:rPr>
        <w:t>20</w:t>
      </w:r>
      <w:r w:rsidR="0029606A" w:rsidRPr="00E130CB">
        <w:rPr>
          <w:sz w:val="24"/>
          <w:szCs w:val="24"/>
        </w:rPr>
        <w:t>19</w:t>
      </w:r>
      <w:r w:rsidR="00BE62A3" w:rsidRPr="00E130CB">
        <w:rPr>
          <w:sz w:val="24"/>
          <w:szCs w:val="24"/>
        </w:rPr>
        <w:t> </w:t>
      </w:r>
      <w:r w:rsidRPr="00E130CB">
        <w:rPr>
          <w:sz w:val="24"/>
          <w:szCs w:val="24"/>
        </w:rPr>
        <w:t>r</w:t>
      </w:r>
      <w:r w:rsidR="0029606A" w:rsidRPr="00E130CB">
        <w:rPr>
          <w:sz w:val="24"/>
          <w:szCs w:val="24"/>
        </w:rPr>
        <w:t>.</w:t>
      </w:r>
      <w:r w:rsidRPr="00E130CB">
        <w:rPr>
          <w:sz w:val="24"/>
          <w:szCs w:val="24"/>
        </w:rPr>
        <w:t xml:space="preserve"> Prawo </w:t>
      </w:r>
      <w:r w:rsidR="0029606A" w:rsidRPr="00E130CB">
        <w:rPr>
          <w:sz w:val="24"/>
          <w:szCs w:val="24"/>
        </w:rPr>
        <w:t>z</w:t>
      </w:r>
      <w:r w:rsidRPr="00E130CB">
        <w:rPr>
          <w:sz w:val="24"/>
          <w:szCs w:val="24"/>
        </w:rPr>
        <w:t xml:space="preserve">amówień </w:t>
      </w:r>
      <w:r w:rsidR="0029606A" w:rsidRPr="00E130CB">
        <w:rPr>
          <w:sz w:val="24"/>
          <w:szCs w:val="24"/>
        </w:rPr>
        <w:t>p</w:t>
      </w:r>
      <w:r w:rsidRPr="00E130CB">
        <w:rPr>
          <w:sz w:val="24"/>
          <w:szCs w:val="24"/>
        </w:rPr>
        <w:t>ublicznych</w:t>
      </w:r>
      <w:r w:rsidR="00BE7BFD" w:rsidRPr="00E130CB">
        <w:rPr>
          <w:sz w:val="24"/>
          <w:szCs w:val="24"/>
        </w:rPr>
        <w:t xml:space="preserve"> </w:t>
      </w:r>
      <w:r w:rsidR="00D9049C" w:rsidRPr="00E130CB">
        <w:rPr>
          <w:sz w:val="24"/>
          <w:szCs w:val="24"/>
        </w:rPr>
        <w:t>udostępnia</w:t>
      </w:r>
      <w:r w:rsidR="00BE7BFD" w:rsidRPr="00E130CB">
        <w:rPr>
          <w:sz w:val="24"/>
          <w:szCs w:val="24"/>
        </w:rPr>
        <w:t xml:space="preserve"> poniżej treść zapytań do S</w:t>
      </w:r>
      <w:r w:rsidR="0012774F" w:rsidRPr="00E130CB">
        <w:rPr>
          <w:sz w:val="24"/>
          <w:szCs w:val="24"/>
        </w:rPr>
        <w:t>pecyfikacji Warunków Zamówienia (</w:t>
      </w:r>
      <w:r w:rsidR="0012774F" w:rsidRPr="00E130CB">
        <w:rPr>
          <w:sz w:val="24"/>
          <w:szCs w:val="24"/>
          <w:lang w:eastAsia="ar-SA"/>
        </w:rPr>
        <w:t>zwanej dalej</w:t>
      </w:r>
      <w:r w:rsidR="0012774F" w:rsidRPr="00E130CB">
        <w:rPr>
          <w:b/>
          <w:sz w:val="24"/>
          <w:szCs w:val="24"/>
          <w:lang w:eastAsia="ar-SA"/>
        </w:rPr>
        <w:t xml:space="preserve"> </w:t>
      </w:r>
      <w:r w:rsidR="0012774F" w:rsidRPr="00E130CB">
        <w:rPr>
          <w:bCs/>
          <w:sz w:val="24"/>
          <w:szCs w:val="24"/>
          <w:lang w:eastAsia="ar-SA"/>
        </w:rPr>
        <w:t>”SWZ”)</w:t>
      </w:r>
      <w:r w:rsidR="00D9049C" w:rsidRPr="00E130CB">
        <w:rPr>
          <w:bCs/>
          <w:sz w:val="24"/>
          <w:szCs w:val="24"/>
          <w:lang w:eastAsia="ar-SA"/>
        </w:rPr>
        <w:t xml:space="preserve"> </w:t>
      </w:r>
      <w:r w:rsidR="00D9049C" w:rsidRPr="00E130CB">
        <w:rPr>
          <w:sz w:val="24"/>
          <w:szCs w:val="24"/>
        </w:rPr>
        <w:t>wraz z wyjaśnieniami</w:t>
      </w:r>
      <w:r w:rsidR="0012774F" w:rsidRPr="00E130CB">
        <w:rPr>
          <w:bCs/>
          <w:sz w:val="24"/>
          <w:szCs w:val="24"/>
          <w:lang w:eastAsia="ar-SA"/>
        </w:rPr>
        <w:t>:</w:t>
      </w:r>
    </w:p>
    <w:tbl>
      <w:tblPr>
        <w:tblW w:w="9356" w:type="dxa"/>
        <w:tblInd w:w="-34" w:type="dxa"/>
        <w:tblLook w:val="04A0" w:firstRow="1" w:lastRow="0" w:firstColumn="1" w:lastColumn="0" w:noHBand="0" w:noVBand="1"/>
      </w:tblPr>
      <w:tblGrid>
        <w:gridCol w:w="9356"/>
      </w:tblGrid>
      <w:tr w:rsidR="009D4D27" w:rsidRPr="00365AEB" w14:paraId="277EBEDC" w14:textId="77777777" w:rsidTr="00C025CE">
        <w:tc>
          <w:tcPr>
            <w:tcW w:w="9356" w:type="dxa"/>
            <w:shd w:val="clear" w:color="auto" w:fill="auto"/>
          </w:tcPr>
          <w:p w14:paraId="42A01AFB" w14:textId="77777777" w:rsidR="00E130CB" w:rsidRPr="00365AEB" w:rsidRDefault="00E130CB" w:rsidP="00C025CE">
            <w:pPr>
              <w:spacing w:before="60" w:after="60"/>
              <w:ind w:left="30" w:right="-72"/>
              <w:rPr>
                <w:b/>
                <w:bCs/>
                <w:sz w:val="24"/>
                <w:szCs w:val="24"/>
              </w:rPr>
            </w:pPr>
          </w:p>
          <w:p w14:paraId="66C71EE5" w14:textId="77777777" w:rsidR="009D4D27" w:rsidRPr="00365AEB" w:rsidRDefault="009D4D27" w:rsidP="00C025CE">
            <w:pPr>
              <w:spacing w:after="120"/>
              <w:ind w:left="30" w:right="-72"/>
              <w:jc w:val="both"/>
              <w:rPr>
                <w:sz w:val="24"/>
                <w:szCs w:val="24"/>
              </w:rPr>
            </w:pPr>
            <w:r w:rsidRPr="00365AEB">
              <w:rPr>
                <w:sz w:val="24"/>
                <w:szCs w:val="24"/>
              </w:rPr>
              <w:t>Pakiet nr 1</w:t>
            </w:r>
          </w:p>
          <w:p w14:paraId="7FF915F9" w14:textId="16D802F8" w:rsidR="009D4D27" w:rsidRPr="00365AEB" w:rsidRDefault="009D4D27" w:rsidP="00C025CE">
            <w:pPr>
              <w:spacing w:after="120"/>
              <w:ind w:left="30" w:right="-72"/>
              <w:jc w:val="both"/>
              <w:rPr>
                <w:sz w:val="24"/>
                <w:szCs w:val="24"/>
              </w:rPr>
            </w:pPr>
            <w:r w:rsidRPr="00365AEB">
              <w:rPr>
                <w:sz w:val="24"/>
                <w:szCs w:val="24"/>
              </w:rPr>
              <w:t xml:space="preserve">1) Prosimy Zamawiającego strzykawki do podawania leków doustnych 3 ml, Skalowanych </w:t>
            </w:r>
            <w:r w:rsidR="00365AEB">
              <w:rPr>
                <w:sz w:val="24"/>
                <w:szCs w:val="24"/>
              </w:rPr>
              <w:br/>
            </w:r>
            <w:r w:rsidRPr="00365AEB">
              <w:rPr>
                <w:sz w:val="24"/>
                <w:szCs w:val="24"/>
              </w:rPr>
              <w:t>w ml i łyżeczkach (TSP) , co możliwi to podanie także podanie 2 ml leku</w:t>
            </w:r>
          </w:p>
          <w:p w14:paraId="336F1134" w14:textId="101CFE38"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w:t>
            </w:r>
            <w:r w:rsidR="001C23B8">
              <w:rPr>
                <w:b/>
                <w:bCs/>
                <w:sz w:val="24"/>
                <w:szCs w:val="24"/>
              </w:rPr>
              <w:t>Zamawiający nie dopuszcza.</w:t>
            </w:r>
          </w:p>
          <w:p w14:paraId="11CCE90C" w14:textId="77777777" w:rsidR="009D4D27" w:rsidRPr="00365AEB" w:rsidRDefault="009D4D27" w:rsidP="00C025CE">
            <w:pPr>
              <w:spacing w:after="120"/>
              <w:ind w:left="30" w:right="-72"/>
              <w:jc w:val="both"/>
              <w:rPr>
                <w:sz w:val="24"/>
                <w:szCs w:val="24"/>
              </w:rPr>
            </w:pPr>
          </w:p>
          <w:p w14:paraId="7D1520EF" w14:textId="77777777" w:rsidR="009D4D27" w:rsidRPr="00365AEB" w:rsidRDefault="009D4D27" w:rsidP="00C025CE">
            <w:pPr>
              <w:spacing w:after="120"/>
              <w:ind w:left="30" w:right="-72"/>
              <w:jc w:val="both"/>
              <w:rPr>
                <w:sz w:val="24"/>
                <w:szCs w:val="24"/>
              </w:rPr>
            </w:pPr>
            <w:r w:rsidRPr="00365AEB">
              <w:rPr>
                <w:sz w:val="24"/>
                <w:szCs w:val="24"/>
              </w:rPr>
              <w:t>2) Prosimy Zamawiającego o wyjaśnienie czy oczekuje strzykawki posiadały purpurowy tłok - identyfikacja  produktu przeznaczonego do karmienia, żywienia?</w:t>
            </w:r>
          </w:p>
          <w:p w14:paraId="46F3D9E6" w14:textId="1EA0895D"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Dopuszcza się purpurowy tłok z zachowaniem pozostałych wymagań SWZ.</w:t>
            </w:r>
          </w:p>
          <w:p w14:paraId="2E9D7E24" w14:textId="77777777" w:rsidR="009D4D27" w:rsidRPr="00365AEB" w:rsidRDefault="009D4D27" w:rsidP="00C025CE">
            <w:pPr>
              <w:spacing w:after="120"/>
              <w:ind w:left="30" w:right="-72"/>
              <w:jc w:val="both"/>
              <w:rPr>
                <w:sz w:val="24"/>
                <w:szCs w:val="24"/>
              </w:rPr>
            </w:pPr>
          </w:p>
          <w:p w14:paraId="6AFCF4BB" w14:textId="77777777" w:rsidR="009D4D27" w:rsidRPr="00365AEB" w:rsidRDefault="009D4D27" w:rsidP="00C025CE">
            <w:pPr>
              <w:spacing w:after="120"/>
              <w:ind w:left="30" w:right="-72"/>
              <w:jc w:val="both"/>
              <w:rPr>
                <w:sz w:val="24"/>
                <w:szCs w:val="24"/>
              </w:rPr>
            </w:pPr>
            <w:r w:rsidRPr="00365AEB">
              <w:rPr>
                <w:sz w:val="24"/>
                <w:szCs w:val="24"/>
              </w:rPr>
              <w:t>Pakiet 3</w:t>
            </w:r>
          </w:p>
          <w:p w14:paraId="054598FB" w14:textId="77777777" w:rsidR="009D4D27" w:rsidRPr="00365AEB" w:rsidRDefault="009D4D27" w:rsidP="00C025CE">
            <w:pPr>
              <w:spacing w:after="120"/>
              <w:ind w:left="30" w:right="-72"/>
              <w:jc w:val="both"/>
              <w:rPr>
                <w:sz w:val="24"/>
                <w:szCs w:val="24"/>
              </w:rPr>
            </w:pPr>
            <w:r w:rsidRPr="00365AEB">
              <w:rPr>
                <w:sz w:val="24"/>
                <w:szCs w:val="24"/>
              </w:rPr>
              <w:t xml:space="preserve">Poz.1. </w:t>
            </w:r>
          </w:p>
          <w:p w14:paraId="5A0A9027" w14:textId="77F6AFB1" w:rsidR="009D4D27" w:rsidRPr="00365AEB" w:rsidRDefault="009D4D27" w:rsidP="00C025CE">
            <w:pPr>
              <w:spacing w:after="120"/>
              <w:ind w:left="30" w:right="-72"/>
              <w:jc w:val="both"/>
              <w:rPr>
                <w:sz w:val="24"/>
                <w:szCs w:val="24"/>
              </w:rPr>
            </w:pPr>
            <w:r w:rsidRPr="00365AEB">
              <w:rPr>
                <w:sz w:val="24"/>
                <w:szCs w:val="24"/>
              </w:rPr>
              <w:t xml:space="preserve">1.Prosimy Zamawiającego o dopuszczenie zestawu do nefrostomii wielostopniowej o składzie: 2 igły typu Chiba 2częściowe 18G oraz 22G, długość 20cm - igły o wysokiej echogeniczności w USG, skalowanie co 1cm; cewnik  typu pigtail  wykonany z materiału dwuwarstwowego innego niż poliuretan z pamięcią kształtu o długości 29 cm, z silikonową szpulką mocującą, prowadnica Seldingera z powłoką teflonową o średnicy 0.038" o długości 80cm z miękkim bezpiecznym zakończeniem typu J; zestaw rozszerzadeł dopasowanych do rozmiaru cewnika </w:t>
            </w:r>
            <w:r w:rsidR="00365AEB">
              <w:rPr>
                <w:sz w:val="24"/>
                <w:szCs w:val="24"/>
              </w:rPr>
              <w:br/>
            </w:r>
            <w:r w:rsidRPr="00365AEB">
              <w:rPr>
                <w:sz w:val="24"/>
                <w:szCs w:val="24"/>
              </w:rPr>
              <w:t>z rozrywalną koszulką na ostatnim rozszerzadle; kranik Luer-Lock; bezlateksowy łącznik do worka na mocz wykonany z PCV z momentem obrotowym. Elementy zestawu pakowane indywidualnie. Rozmiary cewnika: CH12.  Zestaw sterylny jednorazowego użytku</w:t>
            </w:r>
          </w:p>
          <w:p w14:paraId="2FA9139D" w14:textId="0352930C"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dopuszcza.</w:t>
            </w:r>
          </w:p>
          <w:p w14:paraId="62490022" w14:textId="77777777" w:rsidR="009D4D27" w:rsidRPr="00365AEB" w:rsidRDefault="009D4D27" w:rsidP="00C025CE">
            <w:pPr>
              <w:spacing w:after="120"/>
              <w:ind w:left="30" w:right="-72"/>
              <w:jc w:val="both"/>
              <w:rPr>
                <w:sz w:val="24"/>
                <w:szCs w:val="24"/>
              </w:rPr>
            </w:pPr>
          </w:p>
          <w:p w14:paraId="2596FBA2" w14:textId="37A6808C" w:rsidR="009D4D27" w:rsidRPr="00365AEB" w:rsidRDefault="009D4D27" w:rsidP="00C025CE">
            <w:pPr>
              <w:spacing w:after="120"/>
              <w:ind w:left="30" w:right="-72"/>
              <w:jc w:val="both"/>
              <w:rPr>
                <w:sz w:val="24"/>
                <w:szCs w:val="24"/>
              </w:rPr>
            </w:pPr>
            <w:r w:rsidRPr="00365AEB">
              <w:rPr>
                <w:sz w:val="24"/>
                <w:szCs w:val="24"/>
              </w:rPr>
              <w:lastRenderedPageBreak/>
              <w:t>2.</w:t>
            </w:r>
            <w:r w:rsidR="001C23B8">
              <w:rPr>
                <w:sz w:val="24"/>
                <w:szCs w:val="24"/>
              </w:rPr>
              <w:t xml:space="preserve"> </w:t>
            </w:r>
            <w:r w:rsidRPr="00365AEB">
              <w:rPr>
                <w:sz w:val="24"/>
                <w:szCs w:val="24"/>
              </w:rPr>
              <w:t xml:space="preserve">Czy Zamawiający oczekuje, aby cewnik wykonany był z materiału dwuwarstwowego innego niż poliuretan (wewnątrz sztywny dla redukcji ryzyka zamknięta drenażu, na zewnątrz miękki redukujący dolegliwości bólowe pacjentów) z pamięcią kształtu (zapewnia utrzymanie krzywizny cewnika)? </w:t>
            </w:r>
          </w:p>
          <w:p w14:paraId="04622E8D" w14:textId="0DC7168E"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w:t>
            </w:r>
            <w:r w:rsidR="001C23B8">
              <w:rPr>
                <w:b/>
                <w:bCs/>
                <w:sz w:val="24"/>
                <w:szCs w:val="24"/>
              </w:rPr>
              <w:t>Zamawiający dopuszcza</w:t>
            </w:r>
            <w:r w:rsidR="001C23B8">
              <w:rPr>
                <w:b/>
                <w:bCs/>
                <w:sz w:val="24"/>
                <w:szCs w:val="24"/>
              </w:rPr>
              <w:t xml:space="preserve"> z zachowaniem pozostałych parametrów SWZ.</w:t>
            </w:r>
          </w:p>
          <w:p w14:paraId="2C40432E" w14:textId="77777777" w:rsidR="009D4D27" w:rsidRPr="00365AEB" w:rsidRDefault="009D4D27" w:rsidP="00C025CE">
            <w:pPr>
              <w:spacing w:after="120"/>
              <w:ind w:left="30" w:right="-72"/>
              <w:jc w:val="both"/>
              <w:rPr>
                <w:sz w:val="24"/>
                <w:szCs w:val="24"/>
              </w:rPr>
            </w:pPr>
          </w:p>
          <w:p w14:paraId="385E0092" w14:textId="77777777" w:rsidR="009D4D27" w:rsidRPr="00365AEB" w:rsidRDefault="009D4D27" w:rsidP="00C025CE">
            <w:pPr>
              <w:spacing w:after="120"/>
              <w:ind w:left="30" w:right="-72"/>
              <w:jc w:val="both"/>
              <w:rPr>
                <w:sz w:val="24"/>
                <w:szCs w:val="24"/>
              </w:rPr>
            </w:pPr>
            <w:r w:rsidRPr="00365AEB">
              <w:rPr>
                <w:sz w:val="24"/>
                <w:szCs w:val="24"/>
              </w:rPr>
              <w:t xml:space="preserve">Poz.2. </w:t>
            </w:r>
          </w:p>
          <w:p w14:paraId="0948B81C" w14:textId="4DBF2411" w:rsidR="009D4D27" w:rsidRPr="00365AEB" w:rsidRDefault="009D4D27" w:rsidP="00C025CE">
            <w:pPr>
              <w:spacing w:after="120"/>
              <w:ind w:left="30" w:right="-72"/>
              <w:jc w:val="both"/>
              <w:rPr>
                <w:sz w:val="24"/>
                <w:szCs w:val="24"/>
              </w:rPr>
            </w:pPr>
            <w:r w:rsidRPr="00365AEB">
              <w:rPr>
                <w:sz w:val="24"/>
                <w:szCs w:val="24"/>
              </w:rPr>
              <w:t xml:space="preserve">1.Prosimy Zamawiającego o dopuszczenie zestawu do nefrostomii jednostopniowej o składzie: trokar 19G, koncówka igły o charakterystyczny, cewnik typu pigtail wykonany z materiału dwuwarstwowego innego niż poliuretan z pamięcią kształtu o długości 29cm, silikonowa szpulka mocująca kranik Luer-Lock; bezlateksowy łącznik do worka na mocz wykonany </w:t>
            </w:r>
            <w:r w:rsidR="00365AEB">
              <w:rPr>
                <w:sz w:val="24"/>
                <w:szCs w:val="24"/>
              </w:rPr>
              <w:br/>
            </w:r>
            <w:r w:rsidRPr="00365AEB">
              <w:rPr>
                <w:sz w:val="24"/>
                <w:szCs w:val="24"/>
              </w:rPr>
              <w:t>z PCV z mechanizmem obrotowym, tulejka prostująca. Rozmiar cewnika CH8 i CH10. Zestaw sterylny jednorazowego użytku.</w:t>
            </w:r>
          </w:p>
          <w:p w14:paraId="7AFC07F1" w14:textId="0DE929CA"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dopuszcza.</w:t>
            </w:r>
          </w:p>
          <w:p w14:paraId="45CBC032" w14:textId="77777777" w:rsidR="009D4D27" w:rsidRPr="00365AEB" w:rsidRDefault="009D4D27" w:rsidP="00C025CE">
            <w:pPr>
              <w:spacing w:after="120"/>
              <w:ind w:left="30" w:right="-72"/>
              <w:jc w:val="both"/>
              <w:rPr>
                <w:sz w:val="24"/>
                <w:szCs w:val="24"/>
              </w:rPr>
            </w:pPr>
          </w:p>
          <w:p w14:paraId="34991695" w14:textId="1C829DC2" w:rsidR="009D4D27" w:rsidRPr="00365AEB" w:rsidRDefault="009D4D27" w:rsidP="00C025CE">
            <w:pPr>
              <w:spacing w:after="120"/>
              <w:ind w:left="30" w:right="-72"/>
              <w:jc w:val="both"/>
              <w:rPr>
                <w:sz w:val="24"/>
                <w:szCs w:val="24"/>
              </w:rPr>
            </w:pPr>
            <w:r w:rsidRPr="00365AEB">
              <w:rPr>
                <w:sz w:val="24"/>
                <w:szCs w:val="24"/>
              </w:rPr>
              <w:t>2.</w:t>
            </w:r>
            <w:r w:rsidR="001C23B8">
              <w:rPr>
                <w:sz w:val="24"/>
                <w:szCs w:val="24"/>
              </w:rPr>
              <w:t xml:space="preserve"> </w:t>
            </w:r>
            <w:r w:rsidRPr="00365AEB">
              <w:rPr>
                <w:sz w:val="24"/>
                <w:szCs w:val="24"/>
              </w:rPr>
              <w:t xml:space="preserve">Czy Zamawiający oczekuje, aby cewnik wykonany był z materiału dwuwarstwowego innego niż poliuretan (wewnątrz sztywny dla redukcji ryzyka zamknięta drenażu, na zewnątrz miękki redukujący dolegliwości bólowe pacjentów) z pamięcią kształtu (zapewnia utrzymanie krzywizny cewnika)? </w:t>
            </w:r>
          </w:p>
          <w:p w14:paraId="31C99A25" w14:textId="2450DE6F"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w:t>
            </w:r>
            <w:r w:rsidR="001C23B8">
              <w:rPr>
                <w:b/>
                <w:bCs/>
                <w:sz w:val="24"/>
                <w:szCs w:val="24"/>
              </w:rPr>
              <w:t>Zamawiający dopuszcza z zachowaniem pozostałych parametrów SWZ.</w:t>
            </w:r>
          </w:p>
          <w:p w14:paraId="7004127D" w14:textId="77777777" w:rsidR="009D4D27" w:rsidRPr="00365AEB" w:rsidRDefault="009D4D27" w:rsidP="00C025CE">
            <w:pPr>
              <w:spacing w:after="120"/>
              <w:ind w:left="30" w:right="-72"/>
              <w:jc w:val="both"/>
              <w:rPr>
                <w:sz w:val="24"/>
                <w:szCs w:val="24"/>
              </w:rPr>
            </w:pPr>
          </w:p>
          <w:p w14:paraId="674646BC" w14:textId="77777777" w:rsidR="009D4D27" w:rsidRPr="00365AEB" w:rsidRDefault="009D4D27" w:rsidP="00C025CE">
            <w:pPr>
              <w:spacing w:after="120"/>
              <w:ind w:left="30" w:right="-72"/>
              <w:jc w:val="both"/>
              <w:rPr>
                <w:sz w:val="24"/>
                <w:szCs w:val="24"/>
              </w:rPr>
            </w:pPr>
            <w:r w:rsidRPr="00365AEB">
              <w:rPr>
                <w:sz w:val="24"/>
                <w:szCs w:val="24"/>
              </w:rPr>
              <w:t xml:space="preserve">Poz.3. </w:t>
            </w:r>
          </w:p>
          <w:p w14:paraId="0E1487EC" w14:textId="38D7894D" w:rsidR="009D4D27" w:rsidRPr="00365AEB" w:rsidRDefault="009D4D27" w:rsidP="00C025CE">
            <w:pPr>
              <w:spacing w:after="120"/>
              <w:ind w:left="30" w:right="-72"/>
              <w:jc w:val="both"/>
              <w:rPr>
                <w:sz w:val="24"/>
                <w:szCs w:val="24"/>
              </w:rPr>
            </w:pPr>
            <w:r w:rsidRPr="00365AEB">
              <w:rPr>
                <w:sz w:val="24"/>
                <w:szCs w:val="24"/>
              </w:rPr>
              <w:t xml:space="preserve">Prosimy Zamawiającego o dopuszczenie zestawu do drenażu nadłonowego o składzie: cewnik typu pigtail wykonany z miękkiego poliuretanu CH8/11/14, dł. całkowita 43cm dla CH8 oraz 48cm dla CH11/14, osiem oczek drenażowych wewnatrz pętli; rozrywalny trokar dł. 12cm </w:t>
            </w:r>
            <w:r w:rsidR="00365AEB">
              <w:rPr>
                <w:sz w:val="24"/>
                <w:szCs w:val="24"/>
              </w:rPr>
              <w:br/>
            </w:r>
            <w:r w:rsidRPr="00365AEB">
              <w:rPr>
                <w:sz w:val="24"/>
                <w:szCs w:val="24"/>
              </w:rPr>
              <w:t>o średnocy wewnętrznej CH9 dla cewnika CH8, CH12 dla cewnika CH11 oraz CH15 dla cewnika CH14, silikonowa tulejka mocująca, zacisk, worek na mocz 2000ml. Zestaw sterylny.</w:t>
            </w:r>
          </w:p>
          <w:p w14:paraId="1E2B3F02" w14:textId="0DC6805A"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dopuszcza.</w:t>
            </w:r>
          </w:p>
          <w:p w14:paraId="44AF123F" w14:textId="77777777" w:rsidR="009D4D27" w:rsidRPr="00365AEB" w:rsidRDefault="009D4D27" w:rsidP="00C025CE">
            <w:pPr>
              <w:spacing w:after="120"/>
              <w:ind w:left="30" w:right="-72"/>
              <w:jc w:val="both"/>
              <w:rPr>
                <w:sz w:val="24"/>
                <w:szCs w:val="24"/>
              </w:rPr>
            </w:pPr>
          </w:p>
          <w:p w14:paraId="0B5BC67E" w14:textId="77777777" w:rsidR="009D4D27" w:rsidRPr="00365AEB" w:rsidRDefault="009D4D27" w:rsidP="00C025CE">
            <w:pPr>
              <w:spacing w:after="120"/>
              <w:ind w:left="30" w:right="-72"/>
              <w:jc w:val="both"/>
              <w:rPr>
                <w:sz w:val="24"/>
                <w:szCs w:val="24"/>
              </w:rPr>
            </w:pPr>
            <w:r w:rsidRPr="00365AEB">
              <w:rPr>
                <w:sz w:val="24"/>
                <w:szCs w:val="24"/>
              </w:rPr>
              <w:t xml:space="preserve">Pakiet 10 </w:t>
            </w:r>
          </w:p>
          <w:p w14:paraId="5ADA8DD0" w14:textId="77777777" w:rsidR="009D4D27" w:rsidRPr="00365AEB" w:rsidRDefault="009D4D27" w:rsidP="00C025CE">
            <w:pPr>
              <w:spacing w:after="120"/>
              <w:ind w:left="30" w:right="-72"/>
              <w:jc w:val="both"/>
              <w:rPr>
                <w:sz w:val="24"/>
                <w:szCs w:val="24"/>
              </w:rPr>
            </w:pPr>
            <w:r w:rsidRPr="00365AEB">
              <w:rPr>
                <w:sz w:val="24"/>
                <w:szCs w:val="24"/>
              </w:rPr>
              <w:t xml:space="preserve">Poz. 1  </w:t>
            </w:r>
          </w:p>
          <w:p w14:paraId="0D7F4DB1" w14:textId="77777777" w:rsidR="009D4D27" w:rsidRPr="00365AEB" w:rsidRDefault="009D4D27" w:rsidP="00C025CE">
            <w:pPr>
              <w:spacing w:after="120"/>
              <w:ind w:left="30" w:right="-72"/>
              <w:jc w:val="both"/>
              <w:rPr>
                <w:sz w:val="24"/>
                <w:szCs w:val="24"/>
              </w:rPr>
            </w:pPr>
            <w:r w:rsidRPr="00365AEB">
              <w:rPr>
                <w:sz w:val="24"/>
                <w:szCs w:val="24"/>
              </w:rPr>
              <w:t>1)  Prosimy Zamawiającego o dopuszczenie bezpiecznych kaniuli do wkłuć obwodowych jałowa jednorazowego użycia z cewnikiem z biokompatybilnego poliuretanu, bez portu bocznego, z otworem przy ostrzu, który potwierdza umieszczenie w żyle, bez zdejmowalnego uchwyt i skrzydełek, by jak najmniej obciążyć wkłucie z mechanizmem zabezpieczającym w pełni izolującym igłę. Z podaną prędkością przepływu (w ml/min) - 12 ml/min, na opakowaniu jednostkowym, z możliwością aseptycznego otwierania. Pakowana pojedynczo, na każdym jednostkowym opakowaniu umieszczona data ważności. Opakowanie papier folia.</w:t>
            </w:r>
          </w:p>
          <w:p w14:paraId="7C1CE0BA" w14:textId="1B837368"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nie dopuszcza.</w:t>
            </w:r>
          </w:p>
          <w:p w14:paraId="67D42CB5" w14:textId="77777777" w:rsidR="009D4D27" w:rsidRPr="00365AEB" w:rsidRDefault="009D4D27" w:rsidP="00C025CE">
            <w:pPr>
              <w:spacing w:after="120"/>
              <w:ind w:left="30" w:right="-72"/>
              <w:jc w:val="both"/>
              <w:rPr>
                <w:sz w:val="24"/>
                <w:szCs w:val="24"/>
              </w:rPr>
            </w:pPr>
          </w:p>
          <w:p w14:paraId="51C3F870" w14:textId="77777777" w:rsidR="009D4D27" w:rsidRPr="00365AEB" w:rsidRDefault="009D4D27" w:rsidP="00C025CE">
            <w:pPr>
              <w:spacing w:after="120"/>
              <w:ind w:left="30" w:right="-72"/>
              <w:jc w:val="both"/>
              <w:rPr>
                <w:sz w:val="24"/>
                <w:szCs w:val="24"/>
              </w:rPr>
            </w:pPr>
            <w:r w:rsidRPr="00365AEB">
              <w:rPr>
                <w:sz w:val="24"/>
                <w:szCs w:val="24"/>
              </w:rPr>
              <w:t>2) Prosimy Zamawiającego o dopuszczenie kaniul pakowanych w opakowanie papier -folia. Pozostałe parametry zgodnie z SWZ.</w:t>
            </w:r>
          </w:p>
          <w:p w14:paraId="7AE637D4" w14:textId="24C89149"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dopuszcza.</w:t>
            </w:r>
          </w:p>
          <w:p w14:paraId="661ED4F9" w14:textId="77777777" w:rsidR="009D4D27" w:rsidRPr="00365AEB" w:rsidRDefault="009D4D27" w:rsidP="00C025CE">
            <w:pPr>
              <w:spacing w:after="120"/>
              <w:ind w:left="30" w:right="-72"/>
              <w:jc w:val="both"/>
              <w:rPr>
                <w:sz w:val="24"/>
                <w:szCs w:val="24"/>
              </w:rPr>
            </w:pPr>
          </w:p>
          <w:p w14:paraId="47DD5110" w14:textId="77777777" w:rsidR="009D4D27" w:rsidRPr="00365AEB" w:rsidRDefault="009D4D27" w:rsidP="00C025CE">
            <w:pPr>
              <w:spacing w:after="120"/>
              <w:ind w:left="30" w:right="-72"/>
              <w:jc w:val="both"/>
              <w:rPr>
                <w:sz w:val="24"/>
                <w:szCs w:val="24"/>
              </w:rPr>
            </w:pPr>
            <w:r w:rsidRPr="00365AEB">
              <w:rPr>
                <w:sz w:val="24"/>
                <w:szCs w:val="24"/>
              </w:rPr>
              <w:t>Pakiet 19</w:t>
            </w:r>
          </w:p>
          <w:p w14:paraId="107BAF47" w14:textId="77777777" w:rsidR="009D4D27" w:rsidRPr="00365AEB" w:rsidRDefault="009D4D27" w:rsidP="00C025CE">
            <w:pPr>
              <w:spacing w:after="120"/>
              <w:ind w:left="30" w:right="-72"/>
              <w:jc w:val="both"/>
              <w:rPr>
                <w:sz w:val="24"/>
                <w:szCs w:val="24"/>
              </w:rPr>
            </w:pPr>
            <w:r w:rsidRPr="00365AEB">
              <w:rPr>
                <w:sz w:val="24"/>
                <w:szCs w:val="24"/>
              </w:rPr>
              <w:t xml:space="preserve">Prosimy Zamawiającego o dopuszczenie rękawiczek o nieznacznej różnicy w grubości średnia grubość na palcach min. 0,10 mm, na dłoni min. 0,08 mm, na mankiecie min. 0,06 mm. Barierowość dla min. 2 alkoholi stosowanych w dezynfekcji - etanol i izopropanol potwierdzony badaniami z jednostki niezależnej. Pozostałe zgodnie z SWZ. </w:t>
            </w:r>
          </w:p>
          <w:p w14:paraId="77C0F0BA" w14:textId="7F4ABF72"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Zamawiający nie dopuszcza. Zgodnie z SWZ.</w:t>
            </w:r>
          </w:p>
          <w:p w14:paraId="73FFEFD0" w14:textId="77777777" w:rsidR="009D4D27" w:rsidRPr="00365AEB" w:rsidRDefault="009D4D27" w:rsidP="00C025CE">
            <w:pPr>
              <w:spacing w:after="120"/>
              <w:ind w:left="30" w:right="-72"/>
              <w:jc w:val="both"/>
              <w:rPr>
                <w:sz w:val="24"/>
                <w:szCs w:val="24"/>
              </w:rPr>
            </w:pPr>
          </w:p>
          <w:p w14:paraId="3C9FE12B" w14:textId="77777777" w:rsidR="009D4D27" w:rsidRPr="00365AEB" w:rsidRDefault="009D4D27" w:rsidP="00C025CE">
            <w:pPr>
              <w:spacing w:after="120"/>
              <w:ind w:left="30" w:right="-72"/>
              <w:jc w:val="both"/>
              <w:rPr>
                <w:sz w:val="24"/>
                <w:szCs w:val="24"/>
              </w:rPr>
            </w:pPr>
            <w:r w:rsidRPr="00365AEB">
              <w:rPr>
                <w:sz w:val="24"/>
                <w:szCs w:val="24"/>
              </w:rPr>
              <w:t xml:space="preserve">Pakiet 27 </w:t>
            </w:r>
          </w:p>
          <w:p w14:paraId="5C8E09F5" w14:textId="77777777" w:rsidR="009D4D27" w:rsidRPr="00365AEB" w:rsidRDefault="009D4D27" w:rsidP="00C025CE">
            <w:pPr>
              <w:spacing w:after="120"/>
              <w:ind w:left="30" w:right="-72"/>
              <w:jc w:val="both"/>
              <w:rPr>
                <w:sz w:val="24"/>
                <w:szCs w:val="24"/>
              </w:rPr>
            </w:pPr>
            <w:r w:rsidRPr="00365AEB">
              <w:rPr>
                <w:sz w:val="24"/>
                <w:szCs w:val="24"/>
              </w:rPr>
              <w:t>Prosimy Zamawiającego o dopuszczenie rękawic diagnostycznych nitrylowych niejałowych z przedłużonym mankietem do wysokiego ryzyka o podwyższonej chwytności z dodatkową teksturą na palcach. Długość minimalna 300 mm (fabrycznie naniesiona informacja na opakowaniu), AQL ?1,5, kolor niebieski, średnia grubość na palcu 0,15mm, na dłoni 0,10 mm, na mankiecie 0,07 mm. Zarejestrowane jako wyrób medyczny w klasie I, reguła V zgodnie z Rozporządzeniem EU 2017/475 oraz środek ochrony indywidualnej w kategorii III, Typ B wg EN ISO 374-1. Siła zrywania min. 11 N (potwierdzona raportem z badań wydanym przez akredytowane laboratorium). Dopuszczone do kontaktu z żywnością z adekwatnym piktogramem. Odporne na penetrację min. 10 substancji chemicznych zgodnie z EN 16523-1 oraz min. 15 leków cytostatycznych zgodnie z ASTM D 6978. Odporne na przenikalność wirusów zgodnie z normą ASTM F 1671 oraz EN ISO 374-5. Nie zawierające szkodliwych substancji chemicznych jak: tiuramy, DPG, MBT, ZMBT, BHT, BHA, TMTD potwierdzone badaniem TLC.  Producent stosuje systemy zarządzania jakością i normy dla oferowanych rękawic zgodnie z ISO 13485, EN 455 1-3, ISO 9001, ISO 14001 i ISO 45001 potwierdzone certyfikatami jednostki notyfikowanej. Produkowane wg zasad zrównoważonego rozwoju w zakładach posiadających certyfikaty Amfiori BSCI A oraz EcoVadis Platinum. Przydatne do kontaktu z żywnością zgodnie z REG. 1935/2004. Rozmiary XS-XL, oznaczone kolorystycznie minimum na 5-ciu ściankach dyspensera, pakowane 100 sztuk (XL po 90 sztuk).</w:t>
            </w:r>
          </w:p>
          <w:p w14:paraId="3FDFF506" w14:textId="6E5273DE" w:rsidR="00E130CB" w:rsidRPr="00365AEB" w:rsidRDefault="00E130CB" w:rsidP="00E130CB">
            <w:pPr>
              <w:spacing w:after="40"/>
              <w:ind w:left="30" w:right="-72"/>
              <w:rPr>
                <w:b/>
                <w:bCs/>
                <w:sz w:val="24"/>
                <w:szCs w:val="24"/>
              </w:rPr>
            </w:pPr>
            <w:r w:rsidRPr="00365AEB">
              <w:rPr>
                <w:b/>
                <w:bCs/>
                <w:sz w:val="24"/>
                <w:szCs w:val="24"/>
              </w:rPr>
              <w:t>Odpowiedź:</w:t>
            </w:r>
            <w:r w:rsidR="001C23B8">
              <w:rPr>
                <w:b/>
                <w:bCs/>
                <w:sz w:val="24"/>
                <w:szCs w:val="24"/>
              </w:rPr>
              <w:t xml:space="preserve"> </w:t>
            </w:r>
            <w:r w:rsidR="001C23B8">
              <w:rPr>
                <w:b/>
                <w:bCs/>
                <w:sz w:val="24"/>
                <w:szCs w:val="24"/>
              </w:rPr>
              <w:t>Zamawiający nie dopuszcza. Zgodnie z SWZ.</w:t>
            </w:r>
          </w:p>
          <w:p w14:paraId="5020E5F4" w14:textId="77777777" w:rsidR="009D4D27" w:rsidRPr="00365AEB" w:rsidRDefault="009D4D27" w:rsidP="00C025CE">
            <w:pPr>
              <w:spacing w:after="120"/>
              <w:ind w:left="30" w:right="-72"/>
              <w:jc w:val="both"/>
              <w:rPr>
                <w:sz w:val="24"/>
                <w:szCs w:val="24"/>
              </w:rPr>
            </w:pPr>
          </w:p>
          <w:p w14:paraId="19229557" w14:textId="77777777" w:rsidR="009D4D27" w:rsidRPr="00365AEB" w:rsidRDefault="009D4D27" w:rsidP="00C025CE">
            <w:pPr>
              <w:spacing w:after="120"/>
              <w:ind w:left="30" w:right="-72"/>
              <w:jc w:val="both"/>
              <w:rPr>
                <w:sz w:val="24"/>
                <w:szCs w:val="24"/>
              </w:rPr>
            </w:pPr>
            <w:r w:rsidRPr="00365AEB">
              <w:rPr>
                <w:sz w:val="24"/>
                <w:szCs w:val="24"/>
              </w:rPr>
              <w:t xml:space="preserve">Pakiet 27 </w:t>
            </w:r>
          </w:p>
          <w:p w14:paraId="5EC7D9F5" w14:textId="77777777" w:rsidR="009D4D27" w:rsidRPr="00365AEB" w:rsidRDefault="009D4D27" w:rsidP="00C025CE">
            <w:pPr>
              <w:spacing w:after="120"/>
              <w:ind w:left="30" w:right="-72"/>
              <w:jc w:val="both"/>
              <w:rPr>
                <w:sz w:val="24"/>
                <w:szCs w:val="24"/>
              </w:rPr>
            </w:pPr>
            <w:r w:rsidRPr="00365AEB">
              <w:rPr>
                <w:sz w:val="24"/>
                <w:szCs w:val="24"/>
              </w:rPr>
              <w:t>Prosimy Zamawiającego o dopuszczenie rękawic przebadanych na wirusy zgodnie z normą EN 374-5, która jest równoważna do normy ASTM F1671. Pozostałe zgodnie z SWZ.</w:t>
            </w:r>
          </w:p>
          <w:p w14:paraId="3401846A" w14:textId="4E511F0B" w:rsidR="009D4D27" w:rsidRPr="00365AEB" w:rsidRDefault="009D4D27" w:rsidP="00C025CE">
            <w:pPr>
              <w:spacing w:after="40"/>
              <w:ind w:left="30" w:right="-72"/>
              <w:rPr>
                <w:b/>
                <w:bCs/>
                <w:sz w:val="24"/>
                <w:szCs w:val="24"/>
              </w:rPr>
            </w:pPr>
            <w:r w:rsidRPr="00365AEB">
              <w:rPr>
                <w:b/>
                <w:bCs/>
                <w:sz w:val="24"/>
                <w:szCs w:val="24"/>
              </w:rPr>
              <w:t>Odpowiedź:</w:t>
            </w:r>
            <w:r w:rsidR="001C23B8">
              <w:rPr>
                <w:b/>
                <w:bCs/>
                <w:sz w:val="24"/>
                <w:szCs w:val="24"/>
              </w:rPr>
              <w:t xml:space="preserve"> Zamawiający dopuszcza.</w:t>
            </w:r>
          </w:p>
          <w:p w14:paraId="3941AC60" w14:textId="1337DDA3" w:rsidR="009D4D27" w:rsidRPr="00365AEB" w:rsidRDefault="009D4D27" w:rsidP="00C025CE">
            <w:pPr>
              <w:spacing w:after="60"/>
              <w:ind w:left="30" w:right="-72"/>
              <w:jc w:val="both"/>
              <w:rPr>
                <w:sz w:val="24"/>
                <w:szCs w:val="24"/>
                <w:highlight w:val="darkGray"/>
              </w:rPr>
            </w:pPr>
          </w:p>
        </w:tc>
      </w:tr>
    </w:tbl>
    <w:p w14:paraId="446CCB8C" w14:textId="77777777" w:rsidR="00BE7BFD" w:rsidRPr="00365AEB" w:rsidRDefault="00BE7BFD" w:rsidP="00520165">
      <w:pPr>
        <w:jc w:val="both"/>
        <w:rPr>
          <w:sz w:val="24"/>
          <w:szCs w:val="24"/>
        </w:rPr>
      </w:pPr>
    </w:p>
    <w:p w14:paraId="1CC99A98" w14:textId="77777777" w:rsidR="006D4AB3" w:rsidRPr="00365AEB" w:rsidRDefault="00BE62A3" w:rsidP="00E130CB">
      <w:pPr>
        <w:pStyle w:val="Tekstpodstawowy"/>
        <w:spacing w:before="120" w:after="480"/>
        <w:ind w:left="3119" w:firstLine="425"/>
        <w:jc w:val="right"/>
        <w:rPr>
          <w:sz w:val="24"/>
          <w:szCs w:val="24"/>
        </w:rPr>
      </w:pPr>
      <w:r w:rsidRPr="00365AEB">
        <w:rPr>
          <w:sz w:val="24"/>
          <w:szCs w:val="24"/>
        </w:rPr>
        <w:t>Przewodniczący Komisji Przetargowej</w:t>
      </w:r>
    </w:p>
    <w:p w14:paraId="7D3C7FCC" w14:textId="77777777" w:rsidR="006D4AB3" w:rsidRPr="00365AEB" w:rsidRDefault="009D4D27" w:rsidP="00E130CB">
      <w:pPr>
        <w:spacing w:before="120" w:after="120" w:line="360" w:lineRule="auto"/>
        <w:ind w:left="6521"/>
        <w:rPr>
          <w:sz w:val="24"/>
          <w:szCs w:val="24"/>
        </w:rPr>
      </w:pPr>
      <w:r w:rsidRPr="00365AEB">
        <w:rPr>
          <w:sz w:val="24"/>
          <w:szCs w:val="24"/>
        </w:rPr>
        <w:t>Agnieszka</w:t>
      </w:r>
      <w:r w:rsidR="006D4AB3" w:rsidRPr="00365AEB">
        <w:rPr>
          <w:sz w:val="24"/>
          <w:szCs w:val="24"/>
        </w:rPr>
        <w:t xml:space="preserve"> </w:t>
      </w:r>
      <w:r w:rsidRPr="00365AEB">
        <w:rPr>
          <w:sz w:val="24"/>
          <w:szCs w:val="24"/>
        </w:rPr>
        <w:t>Biel</w:t>
      </w:r>
    </w:p>
    <w:sectPr w:rsidR="006D4AB3" w:rsidRPr="00365AEB" w:rsidSect="00E130CB">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64FDD" w14:textId="77777777" w:rsidR="002849E0" w:rsidRDefault="002849E0">
      <w:r>
        <w:separator/>
      </w:r>
    </w:p>
  </w:endnote>
  <w:endnote w:type="continuationSeparator" w:id="0">
    <w:p w14:paraId="5BF4B2ED" w14:textId="77777777" w:rsidR="002849E0" w:rsidRDefault="00284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2C1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80B6D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1DA41" w14:textId="77777777" w:rsidR="006D4AB3" w:rsidRDefault="001C23B8">
    <w:pPr>
      <w:pStyle w:val="Stopka"/>
      <w:tabs>
        <w:tab w:val="clear" w:pos="4536"/>
      </w:tabs>
      <w:jc w:val="center"/>
    </w:pPr>
    <w:r>
      <w:rPr>
        <w:noProof/>
      </w:rPr>
      <w:pict w14:anchorId="5001BC19">
        <v:line id="_x0000_s1025" style="position:absolute;left:0;text-align:left;z-index:251657728" from="-3.85pt,8.75pt" to="455.15pt,8.75pt"/>
      </w:pict>
    </w:r>
  </w:p>
  <w:p w14:paraId="018EDB5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54FCE" w14:textId="77777777" w:rsidR="006D4AB3" w:rsidRDefault="006D4AB3">
    <w:pPr>
      <w:pStyle w:val="Stopka"/>
      <w:pBdr>
        <w:bottom w:val="single" w:sz="6" w:space="0" w:color="auto"/>
      </w:pBdr>
      <w:tabs>
        <w:tab w:val="clear" w:pos="4536"/>
        <w:tab w:val="left" w:pos="6237"/>
      </w:tabs>
    </w:pPr>
  </w:p>
  <w:p w14:paraId="0AE3656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0B52862" w14:textId="77777777" w:rsidR="006D4AB3" w:rsidRDefault="006D4AB3">
    <w:pPr>
      <w:pStyle w:val="Stopka"/>
      <w:tabs>
        <w:tab w:val="clear" w:pos="4536"/>
        <w:tab w:val="left" w:pos="6237"/>
      </w:tabs>
    </w:pPr>
  </w:p>
  <w:p w14:paraId="50DB11E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393A1" w14:textId="77777777" w:rsidR="002849E0" w:rsidRDefault="002849E0">
      <w:r>
        <w:separator/>
      </w:r>
    </w:p>
  </w:footnote>
  <w:footnote w:type="continuationSeparator" w:id="0">
    <w:p w14:paraId="47415858" w14:textId="77777777" w:rsidR="002849E0" w:rsidRDefault="00284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0BFBD" w14:textId="77777777" w:rsidR="009D4D27" w:rsidRDefault="009D4D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82501" w14:textId="77777777" w:rsidR="009D4D27" w:rsidRDefault="009D4D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38D1" w14:textId="77777777" w:rsidR="009D4D27" w:rsidRDefault="009D4D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115057815">
    <w:abstractNumId w:val="3"/>
  </w:num>
  <w:num w:numId="2" w16cid:durableId="998192842">
    <w:abstractNumId w:val="6"/>
  </w:num>
  <w:num w:numId="3" w16cid:durableId="780416438">
    <w:abstractNumId w:val="2"/>
  </w:num>
  <w:num w:numId="4" w16cid:durableId="1245648881">
    <w:abstractNumId w:val="5"/>
  </w:num>
  <w:num w:numId="5" w16cid:durableId="818618099">
    <w:abstractNumId w:val="0"/>
  </w:num>
  <w:num w:numId="6" w16cid:durableId="260261583">
    <w:abstractNumId w:val="1"/>
  </w:num>
  <w:num w:numId="7" w16cid:durableId="834881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49E0"/>
    <w:rsid w:val="00031374"/>
    <w:rsid w:val="000A1097"/>
    <w:rsid w:val="000E2A8F"/>
    <w:rsid w:val="0012774F"/>
    <w:rsid w:val="00144B7A"/>
    <w:rsid w:val="00180C6E"/>
    <w:rsid w:val="001C23B8"/>
    <w:rsid w:val="002849E0"/>
    <w:rsid w:val="0029606A"/>
    <w:rsid w:val="00365AEB"/>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D4D27"/>
    <w:rsid w:val="00A905AC"/>
    <w:rsid w:val="00B1255C"/>
    <w:rsid w:val="00B153F9"/>
    <w:rsid w:val="00BA6584"/>
    <w:rsid w:val="00BE62A3"/>
    <w:rsid w:val="00BE7BFD"/>
    <w:rsid w:val="00C370F2"/>
    <w:rsid w:val="00C44EEC"/>
    <w:rsid w:val="00D22FFA"/>
    <w:rsid w:val="00D8461B"/>
    <w:rsid w:val="00D9049C"/>
    <w:rsid w:val="00D915F2"/>
    <w:rsid w:val="00DF32E8"/>
    <w:rsid w:val="00E130CB"/>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411F2"/>
  <w15:chartTrackingRefBased/>
  <w15:docId w15:val="{14EF8B7E-D2B0-4CCD-8B82-51AE0F61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3</Pages>
  <Words>886</Words>
  <Characters>5736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3</cp:revision>
  <cp:lastPrinted>2023-09-22T12:50:00Z</cp:lastPrinted>
  <dcterms:created xsi:type="dcterms:W3CDTF">2023-09-22T12:50:00Z</dcterms:created>
  <dcterms:modified xsi:type="dcterms:W3CDTF">2023-09-28T10:56:00Z</dcterms:modified>
</cp:coreProperties>
</file>