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1669FC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1669F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669FC">
        <w:rPr>
          <w:sz w:val="22"/>
          <w:szCs w:val="22"/>
        </w:rPr>
        <w:t>2023-09-28</w:t>
      </w:r>
    </w:p>
    <w:p w:rsidR="001669FC" w:rsidRPr="001669FC" w:rsidRDefault="001669FC" w:rsidP="00890B92">
      <w:pPr>
        <w:rPr>
          <w:b/>
          <w:bCs/>
          <w:sz w:val="22"/>
          <w:szCs w:val="22"/>
        </w:rPr>
      </w:pPr>
      <w:r w:rsidRPr="001669FC">
        <w:rPr>
          <w:b/>
          <w:bCs/>
          <w:sz w:val="22"/>
          <w:szCs w:val="22"/>
        </w:rPr>
        <w:t>Akademia Górniczo - Hutnicza</w:t>
      </w:r>
    </w:p>
    <w:p w:rsidR="001669FC" w:rsidRPr="001669FC" w:rsidRDefault="001669FC" w:rsidP="00890B92">
      <w:pPr>
        <w:rPr>
          <w:b/>
          <w:bCs/>
          <w:sz w:val="22"/>
          <w:szCs w:val="22"/>
        </w:rPr>
      </w:pPr>
      <w:r w:rsidRPr="001669FC">
        <w:rPr>
          <w:b/>
          <w:bCs/>
          <w:sz w:val="22"/>
          <w:szCs w:val="22"/>
        </w:rPr>
        <w:t>im. Stanisława Staszica w Krakowie</w:t>
      </w:r>
    </w:p>
    <w:p w:rsidR="00890B92" w:rsidRPr="00D91931" w:rsidRDefault="001669FC" w:rsidP="00890B92">
      <w:pPr>
        <w:rPr>
          <w:b/>
          <w:bCs/>
          <w:sz w:val="22"/>
          <w:szCs w:val="22"/>
        </w:rPr>
      </w:pPr>
      <w:r w:rsidRPr="001669FC">
        <w:rPr>
          <w:b/>
          <w:bCs/>
          <w:sz w:val="22"/>
          <w:szCs w:val="22"/>
        </w:rPr>
        <w:t>Dział Zamówień Publicznych</w:t>
      </w:r>
    </w:p>
    <w:p w:rsidR="00890B92" w:rsidRPr="00BD5546" w:rsidRDefault="001669FC" w:rsidP="00890B92">
      <w:pPr>
        <w:rPr>
          <w:sz w:val="22"/>
          <w:szCs w:val="22"/>
        </w:rPr>
      </w:pPr>
      <w:r w:rsidRPr="001669F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669FC">
        <w:rPr>
          <w:sz w:val="22"/>
          <w:szCs w:val="22"/>
        </w:rPr>
        <w:t>30</w:t>
      </w:r>
    </w:p>
    <w:p w:rsidR="00890B92" w:rsidRPr="00BD5546" w:rsidRDefault="001669FC" w:rsidP="00890B92">
      <w:pPr>
        <w:rPr>
          <w:sz w:val="22"/>
          <w:szCs w:val="22"/>
        </w:rPr>
      </w:pPr>
      <w:r w:rsidRPr="001669F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669FC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669FC" w:rsidRPr="001669FC">
        <w:rPr>
          <w:b/>
          <w:sz w:val="22"/>
          <w:szCs w:val="22"/>
        </w:rPr>
        <w:t>KC-zp.272-484/23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669FC" w:rsidRPr="001669FC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1669F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669FC">
        <w:rPr>
          <w:b/>
          <w:sz w:val="22"/>
          <w:szCs w:val="22"/>
        </w:rPr>
        <w:t>dostawa materiałów konferencyjnych na konferencję POL-VIET 2023 - KC-zp.272-484/233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669FC" w:rsidP="00A80738">
      <w:pPr>
        <w:spacing w:before="120" w:after="120"/>
        <w:jc w:val="both"/>
        <w:rPr>
          <w:sz w:val="22"/>
          <w:szCs w:val="22"/>
        </w:rPr>
      </w:pPr>
      <w:r w:rsidRPr="001669FC">
        <w:rPr>
          <w:b/>
          <w:sz w:val="22"/>
          <w:szCs w:val="22"/>
        </w:rPr>
        <w:t>35 894.48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65CC" w:rsidRDefault="00C565CC">
      <w:r>
        <w:separator/>
      </w:r>
    </w:p>
  </w:endnote>
  <w:endnote w:type="continuationSeparator" w:id="0">
    <w:p w:rsidR="00C565CC" w:rsidRDefault="00C565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65CC" w:rsidRDefault="00C565CC">
      <w:r>
        <w:separator/>
      </w:r>
    </w:p>
  </w:footnote>
  <w:footnote w:type="continuationSeparator" w:id="0">
    <w:p w:rsidR="00C565CC" w:rsidRDefault="00C565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69FC" w:rsidRDefault="001669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69FC" w:rsidRDefault="001669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69FC" w:rsidRDefault="001669F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65CC"/>
    <w:rsid w:val="00007727"/>
    <w:rsid w:val="00017720"/>
    <w:rsid w:val="00027748"/>
    <w:rsid w:val="00035488"/>
    <w:rsid w:val="000D7F25"/>
    <w:rsid w:val="000E00E5"/>
    <w:rsid w:val="00163A18"/>
    <w:rsid w:val="001669FC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565CC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9DA5D11-F27E-422D-B548-1E2710CAE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2023-09-28T09:07:00Z</dcterms:created>
  <dcterms:modified xsi:type="dcterms:W3CDTF">2023-09-28T09:07:00Z</dcterms:modified>
</cp:coreProperties>
</file>