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5AB0A" w14:textId="53B6E8F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F6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2F5B8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2D7FD8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326CF1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2E32F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A99C0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5D48E2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65DAAB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6BB5D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(pełna nazwa/firma, adres, w </w:t>
      </w:r>
      <w:bookmarkStart w:id="0" w:name="_GoBack"/>
      <w:bookmarkEnd w:id="0"/>
      <w:r w:rsidRPr="0063626E">
        <w:rPr>
          <w:rFonts w:eastAsia="Times New Roman" w:cs="Calibri"/>
          <w:i/>
          <w:sz w:val="20"/>
          <w:lang w:eastAsia="pl-PL"/>
        </w:rPr>
        <w:t>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92C57F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5369A2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AC5CA8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0F8560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208CC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69F8C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1E619D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37AA413" w14:textId="70A01E6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1246A" w:rsidRPr="0031246A">
        <w:rPr>
          <w:rFonts w:eastAsia="Times New Roman" w:cs="Calibri"/>
          <w:b/>
          <w:lang w:eastAsia="pl-PL"/>
        </w:rPr>
        <w:t>dostawa 2 zestawów okularów wirtualnej rzeczywistości - KC-zp.272-517/23</w:t>
      </w:r>
      <w:r w:rsidR="0031246A">
        <w:rPr>
          <w:rFonts w:eastAsia="Times New Roman" w:cs="Calibri"/>
          <w:b/>
          <w:lang w:eastAsia="pl-PL"/>
        </w:rPr>
        <w:t>,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2F54B9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762904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B4641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1394A5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DE69AB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2C9480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EDCF23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44C7E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2B5AAE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E6B474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9A27F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588D5BE" w14:textId="7F06C4F5" w:rsidR="005103B9" w:rsidRPr="00F32F69" w:rsidRDefault="008F3D36" w:rsidP="00F32F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F32F69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AB3FF" w14:textId="77777777" w:rsidR="00B700CC" w:rsidRDefault="00B700CC" w:rsidP="0038231F">
      <w:pPr>
        <w:spacing w:after="0" w:line="240" w:lineRule="auto"/>
      </w:pPr>
      <w:r>
        <w:separator/>
      </w:r>
    </w:p>
  </w:endnote>
  <w:endnote w:type="continuationSeparator" w:id="0">
    <w:p w14:paraId="0EC9FDAD" w14:textId="77777777" w:rsidR="00B700CC" w:rsidRDefault="00B700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C67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A6DD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8D820" w14:textId="77777777" w:rsidR="00B700CC" w:rsidRDefault="00B700CC" w:rsidP="0038231F">
      <w:pPr>
        <w:spacing w:after="0" w:line="240" w:lineRule="auto"/>
      </w:pPr>
      <w:r>
        <w:separator/>
      </w:r>
    </w:p>
  </w:footnote>
  <w:footnote w:type="continuationSeparator" w:id="0">
    <w:p w14:paraId="47F82BD9" w14:textId="77777777" w:rsidR="00B700CC" w:rsidRDefault="00B700CC" w:rsidP="0038231F">
      <w:pPr>
        <w:spacing w:after="0" w:line="240" w:lineRule="auto"/>
      </w:pPr>
      <w:r>
        <w:continuationSeparator/>
      </w:r>
    </w:p>
  </w:footnote>
  <w:footnote w:id="1">
    <w:p w14:paraId="1FCEE0E6" w14:textId="6D5CAF94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</w:t>
      </w:r>
      <w:r w:rsidR="0031246A">
        <w:rPr>
          <w:rFonts w:ascii="Tahoma" w:hAnsi="Tahoma" w:cs="Tahoma"/>
          <w:sz w:val="18"/>
          <w:szCs w:val="18"/>
        </w:rPr>
        <w:t xml:space="preserve"> l</w:t>
      </w:r>
      <w:r>
        <w:rPr>
          <w:rFonts w:ascii="Tahoma" w:hAnsi="Tahoma" w:cs="Tahoma"/>
          <w:sz w:val="18"/>
          <w:szCs w:val="18"/>
        </w:rPr>
        <w:t xml:space="preserve">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96918C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A4AD6" w14:textId="1A2F64B7" w:rsidR="00814F43" w:rsidRDefault="00EA3C5E">
    <w:pPr>
      <w:pStyle w:val="Nagwek"/>
    </w:pPr>
    <w:r>
      <w:rPr>
        <w:noProof/>
      </w:rPr>
      <w:drawing>
        <wp:inline distT="0" distB="0" distL="0" distR="0" wp14:anchorId="27376D70" wp14:editId="146E3AEE">
          <wp:extent cx="4905375" cy="447675"/>
          <wp:effectExtent l="0" t="0" r="9525" b="9525"/>
          <wp:docPr id="2" name="Obraz 6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 descr="Log_POWER_kolo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2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6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461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4F4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B2D"/>
    <w:rsid w:val="0091264E"/>
    <w:rsid w:val="00927297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5107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92A"/>
    <w:rsid w:val="00B700CC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199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C5E"/>
    <w:rsid w:val="00EB7CDE"/>
    <w:rsid w:val="00EE1FBF"/>
    <w:rsid w:val="00EF74CA"/>
    <w:rsid w:val="00F04280"/>
    <w:rsid w:val="00F32F6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437465"/>
  <w15:chartTrackingRefBased/>
  <w15:docId w15:val="{79B52921-3466-41F5-BA05-39270341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5A243-F270-4085-8164-D0A046926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4</cp:revision>
  <cp:lastPrinted>2016-07-26T10:32:00Z</cp:lastPrinted>
  <dcterms:created xsi:type="dcterms:W3CDTF">2023-09-04T12:33:00Z</dcterms:created>
  <dcterms:modified xsi:type="dcterms:W3CDTF">2023-09-08T11:02:00Z</dcterms:modified>
</cp:coreProperties>
</file>