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612EC0" w:rsidP="00D665F5">
      <w:pPr>
        <w:spacing w:after="240"/>
        <w:jc w:val="right"/>
        <w:rPr>
          <w:sz w:val="22"/>
          <w:szCs w:val="22"/>
        </w:rPr>
      </w:pPr>
      <w:r w:rsidRPr="00612EC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12EC0">
        <w:rPr>
          <w:sz w:val="22"/>
          <w:szCs w:val="22"/>
        </w:rPr>
        <w:t>2023-09-18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12EC0" w:rsidRPr="00612EC0" w:rsidRDefault="00612EC0" w:rsidP="00577BC6">
      <w:pPr>
        <w:spacing w:after="40"/>
        <w:rPr>
          <w:b/>
          <w:bCs/>
          <w:sz w:val="22"/>
          <w:szCs w:val="22"/>
        </w:rPr>
      </w:pPr>
      <w:r w:rsidRPr="00612EC0">
        <w:rPr>
          <w:b/>
          <w:bCs/>
          <w:sz w:val="22"/>
          <w:szCs w:val="22"/>
        </w:rPr>
        <w:t>Akademia Górniczo - Hutnicza</w:t>
      </w:r>
    </w:p>
    <w:p w:rsidR="00612EC0" w:rsidRPr="00612EC0" w:rsidRDefault="00612EC0" w:rsidP="00577BC6">
      <w:pPr>
        <w:spacing w:after="40"/>
        <w:rPr>
          <w:b/>
          <w:bCs/>
          <w:sz w:val="22"/>
          <w:szCs w:val="22"/>
        </w:rPr>
      </w:pPr>
      <w:r w:rsidRPr="00612EC0">
        <w:rPr>
          <w:b/>
          <w:bCs/>
          <w:sz w:val="22"/>
          <w:szCs w:val="22"/>
        </w:rPr>
        <w:t>im. Stanisława Staszica w Krakowie</w:t>
      </w:r>
    </w:p>
    <w:p w:rsidR="00D665F5" w:rsidRPr="00D91931" w:rsidRDefault="00612EC0" w:rsidP="00577BC6">
      <w:pPr>
        <w:spacing w:after="40"/>
        <w:rPr>
          <w:b/>
          <w:bCs/>
          <w:sz w:val="22"/>
          <w:szCs w:val="22"/>
        </w:rPr>
      </w:pPr>
      <w:r w:rsidRPr="00612EC0">
        <w:rPr>
          <w:b/>
          <w:bCs/>
          <w:sz w:val="22"/>
          <w:szCs w:val="22"/>
        </w:rPr>
        <w:t>Dział Zamówień Publicznych</w:t>
      </w:r>
    </w:p>
    <w:p w:rsidR="00D665F5" w:rsidRPr="00BD5546" w:rsidRDefault="00612EC0" w:rsidP="00D665F5">
      <w:pPr>
        <w:rPr>
          <w:sz w:val="22"/>
          <w:szCs w:val="22"/>
        </w:rPr>
      </w:pPr>
      <w:r w:rsidRPr="00612EC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12EC0">
        <w:rPr>
          <w:sz w:val="22"/>
          <w:szCs w:val="22"/>
        </w:rPr>
        <w:t>30</w:t>
      </w:r>
    </w:p>
    <w:p w:rsidR="00D665F5" w:rsidRPr="00BD5546" w:rsidRDefault="00612EC0" w:rsidP="00D665F5">
      <w:pPr>
        <w:rPr>
          <w:sz w:val="22"/>
          <w:szCs w:val="22"/>
        </w:rPr>
      </w:pPr>
      <w:r w:rsidRPr="00612EC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12EC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12EC0" w:rsidRPr="00612EC0">
        <w:rPr>
          <w:b/>
          <w:sz w:val="22"/>
          <w:szCs w:val="22"/>
        </w:rPr>
        <w:t>KC-zp.272-470/23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12EC0" w:rsidRPr="00612EC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12EC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12EC0">
        <w:rPr>
          <w:b/>
          <w:sz w:val="22"/>
          <w:szCs w:val="22"/>
        </w:rPr>
        <w:t>dostawa zestawu 3 fantomów odwzorowujących właściwości lepko-sprężyste wątroby - KC-zp.272-470/23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12EC0" w:rsidRPr="00612EC0">
        <w:rPr>
          <w:sz w:val="22"/>
          <w:szCs w:val="22"/>
        </w:rPr>
        <w:t>15/09/2023</w:t>
      </w:r>
      <w:r w:rsidR="00FF4AB1" w:rsidRPr="00577BC6">
        <w:rPr>
          <w:sz w:val="22"/>
          <w:szCs w:val="22"/>
        </w:rPr>
        <w:t xml:space="preserve"> o godz. </w:t>
      </w:r>
      <w:r w:rsidR="00612EC0" w:rsidRPr="00612EC0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12EC0" w:rsidRPr="00493F8C" w:rsidTr="0006055E">
        <w:tc>
          <w:tcPr>
            <w:tcW w:w="993" w:type="dxa"/>
            <w:shd w:val="clear" w:color="auto" w:fill="auto"/>
            <w:vAlign w:val="center"/>
          </w:tcPr>
          <w:p w:rsidR="00612EC0" w:rsidRPr="00490DC0" w:rsidRDefault="00612EC0" w:rsidP="0006055E">
            <w:pPr>
              <w:spacing w:before="120" w:after="120"/>
              <w:jc w:val="center"/>
            </w:pPr>
            <w:r w:rsidRPr="00612EC0">
              <w:t>1</w:t>
            </w:r>
          </w:p>
        </w:tc>
        <w:tc>
          <w:tcPr>
            <w:tcW w:w="5244" w:type="dxa"/>
            <w:shd w:val="clear" w:color="auto" w:fill="auto"/>
          </w:tcPr>
          <w:p w:rsidR="00612EC0" w:rsidRPr="00490DC0" w:rsidRDefault="00612EC0" w:rsidP="0006055E">
            <w:pPr>
              <w:spacing w:before="40"/>
            </w:pPr>
            <w:r w:rsidRPr="00612EC0">
              <w:t>ASTRA Concept Sp. z o.o.</w:t>
            </w:r>
          </w:p>
          <w:p w:rsidR="00612EC0" w:rsidRPr="00490DC0" w:rsidRDefault="00612EC0" w:rsidP="0006055E">
            <w:r w:rsidRPr="00612EC0">
              <w:t>Przy Agorze</w:t>
            </w:r>
            <w:r w:rsidRPr="00490DC0">
              <w:t xml:space="preserve"> </w:t>
            </w:r>
            <w:r w:rsidRPr="00612EC0">
              <w:t>28/10</w:t>
            </w:r>
            <w:r w:rsidRPr="00490DC0">
              <w:t xml:space="preserve"> </w:t>
            </w:r>
          </w:p>
          <w:p w:rsidR="00612EC0" w:rsidRPr="00490DC0" w:rsidRDefault="00612EC0" w:rsidP="0006055E">
            <w:pPr>
              <w:spacing w:after="40"/>
              <w:jc w:val="both"/>
            </w:pPr>
            <w:r w:rsidRPr="00612EC0">
              <w:t>01-930</w:t>
            </w:r>
            <w:r w:rsidRPr="00490DC0">
              <w:t xml:space="preserve"> </w:t>
            </w:r>
            <w:r w:rsidRPr="00612EC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2EC0" w:rsidRPr="00490DC0" w:rsidRDefault="00612EC0" w:rsidP="0006055E">
            <w:pPr>
              <w:spacing w:before="120" w:after="120"/>
              <w:jc w:val="both"/>
            </w:pPr>
            <w:r w:rsidRPr="00612EC0">
              <w:t>73 800.00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12C12" w:rsidRDefault="00312C12">
      <w:r>
        <w:separator/>
      </w:r>
    </w:p>
  </w:endnote>
  <w:endnote w:type="continuationSeparator" w:id="0">
    <w:p w:rsidR="00312C12" w:rsidRDefault="00312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12C12" w:rsidRDefault="00312C12">
      <w:r>
        <w:separator/>
      </w:r>
    </w:p>
  </w:footnote>
  <w:footnote w:type="continuationSeparator" w:id="0">
    <w:p w:rsidR="00312C12" w:rsidRDefault="00312C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12EC0" w:rsidRDefault="00612E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12EC0" w:rsidRDefault="00612E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12EC0" w:rsidRDefault="00612E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2C1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12C12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12EC0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3CF10C5-D0FC-4201-9BAA-946CD3976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2023-09-18T12:26:00Z</dcterms:created>
  <dcterms:modified xsi:type="dcterms:W3CDTF">2023-09-18T12:26:00Z</dcterms:modified>
</cp:coreProperties>
</file>