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17558" w:rsidP="006A5DF1">
      <w:pPr>
        <w:spacing w:after="240"/>
        <w:jc w:val="right"/>
        <w:rPr>
          <w:sz w:val="22"/>
          <w:szCs w:val="22"/>
        </w:rPr>
      </w:pPr>
      <w:r w:rsidRPr="00D1755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17558">
        <w:rPr>
          <w:sz w:val="22"/>
          <w:szCs w:val="22"/>
        </w:rPr>
        <w:t>2023-09-18</w:t>
      </w:r>
    </w:p>
    <w:p w:rsidR="00D17558" w:rsidRPr="00D17558" w:rsidRDefault="00D17558" w:rsidP="006A5DF1">
      <w:pPr>
        <w:rPr>
          <w:b/>
          <w:bCs/>
          <w:sz w:val="22"/>
          <w:szCs w:val="22"/>
        </w:rPr>
      </w:pPr>
      <w:r w:rsidRPr="00D17558">
        <w:rPr>
          <w:b/>
          <w:bCs/>
          <w:sz w:val="22"/>
          <w:szCs w:val="22"/>
        </w:rPr>
        <w:t>Akademia Górniczo - Hutnicza</w:t>
      </w:r>
    </w:p>
    <w:p w:rsidR="00D17558" w:rsidRPr="00D17558" w:rsidRDefault="00D17558" w:rsidP="006A5DF1">
      <w:pPr>
        <w:rPr>
          <w:b/>
          <w:bCs/>
          <w:sz w:val="22"/>
          <w:szCs w:val="22"/>
        </w:rPr>
      </w:pPr>
      <w:r w:rsidRPr="00D17558">
        <w:rPr>
          <w:b/>
          <w:bCs/>
          <w:sz w:val="22"/>
          <w:szCs w:val="22"/>
        </w:rPr>
        <w:t>im. Stanisława Staszica w Krakowie</w:t>
      </w:r>
    </w:p>
    <w:p w:rsidR="006A5DF1" w:rsidRPr="00D91931" w:rsidRDefault="00D17558" w:rsidP="006A5DF1">
      <w:pPr>
        <w:rPr>
          <w:b/>
          <w:bCs/>
          <w:sz w:val="22"/>
          <w:szCs w:val="22"/>
        </w:rPr>
      </w:pPr>
      <w:r w:rsidRPr="00D17558">
        <w:rPr>
          <w:b/>
          <w:bCs/>
          <w:sz w:val="22"/>
          <w:szCs w:val="22"/>
        </w:rPr>
        <w:t>Dział Zamówień Publicznych</w:t>
      </w:r>
    </w:p>
    <w:p w:rsidR="006A5DF1" w:rsidRPr="00BD5546" w:rsidRDefault="00D17558" w:rsidP="006A5DF1">
      <w:pPr>
        <w:rPr>
          <w:sz w:val="22"/>
          <w:szCs w:val="22"/>
        </w:rPr>
      </w:pPr>
      <w:r w:rsidRPr="00D1755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17558">
        <w:rPr>
          <w:sz w:val="22"/>
          <w:szCs w:val="22"/>
        </w:rPr>
        <w:t>30</w:t>
      </w:r>
    </w:p>
    <w:p w:rsidR="006A5DF1" w:rsidRPr="00BD5546" w:rsidRDefault="00D17558" w:rsidP="006A5DF1">
      <w:pPr>
        <w:rPr>
          <w:sz w:val="22"/>
          <w:szCs w:val="22"/>
        </w:rPr>
      </w:pPr>
      <w:r w:rsidRPr="00D1755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1755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CC0845">
        <w:rPr>
          <w:sz w:val="22"/>
          <w:szCs w:val="22"/>
        </w:rPr>
        <w:t>: KC-zp.272-522/23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CC0845" w:rsidRDefault="00E21B49" w:rsidP="00CC084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C0845">
        <w:rPr>
          <w:rFonts w:ascii="Times New Roman" w:hAnsi="Times New Roman"/>
          <w:sz w:val="22"/>
          <w:szCs w:val="22"/>
        </w:rPr>
        <w:t>WYJAŚNIENI</w:t>
      </w:r>
      <w:r w:rsidR="00520165" w:rsidRPr="00CC0845">
        <w:rPr>
          <w:rFonts w:ascii="Times New Roman" w:hAnsi="Times New Roman"/>
          <w:sz w:val="22"/>
          <w:szCs w:val="22"/>
        </w:rPr>
        <w:t>A</w:t>
      </w:r>
      <w:r w:rsidR="00632C3C" w:rsidRPr="00CC0845">
        <w:rPr>
          <w:rFonts w:ascii="Times New Roman" w:hAnsi="Times New Roman"/>
          <w:sz w:val="22"/>
          <w:szCs w:val="22"/>
        </w:rPr>
        <w:t xml:space="preserve"> TREŚCI</w:t>
      </w:r>
      <w:r w:rsidR="0029606A" w:rsidRPr="00CC0845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CC0845" w:rsidRDefault="00632C3C" w:rsidP="00CC0845">
      <w:pPr>
        <w:jc w:val="both"/>
        <w:rPr>
          <w:sz w:val="22"/>
          <w:szCs w:val="22"/>
        </w:rPr>
      </w:pPr>
      <w:r w:rsidRPr="00CC0845">
        <w:rPr>
          <w:sz w:val="22"/>
          <w:szCs w:val="22"/>
        </w:rPr>
        <w:t xml:space="preserve">Dotyczy: </w:t>
      </w:r>
      <w:r w:rsidR="006A5DF1" w:rsidRPr="00CC0845">
        <w:rPr>
          <w:sz w:val="22"/>
          <w:szCs w:val="22"/>
        </w:rPr>
        <w:t>p</w:t>
      </w:r>
      <w:r w:rsidRPr="00CC0845">
        <w:rPr>
          <w:sz w:val="22"/>
          <w:szCs w:val="22"/>
        </w:rPr>
        <w:t>ostępowani</w:t>
      </w:r>
      <w:r w:rsidR="006A5DF1" w:rsidRPr="00CC0845">
        <w:rPr>
          <w:sz w:val="22"/>
          <w:szCs w:val="22"/>
        </w:rPr>
        <w:t>a</w:t>
      </w:r>
      <w:r w:rsidRPr="00CC0845">
        <w:rPr>
          <w:sz w:val="22"/>
          <w:szCs w:val="22"/>
        </w:rPr>
        <w:t xml:space="preserve"> o udzielenie zamówienia publicznego, prowadzone</w:t>
      </w:r>
      <w:r w:rsidR="006A5DF1" w:rsidRPr="00CC0845">
        <w:rPr>
          <w:sz w:val="22"/>
          <w:szCs w:val="22"/>
        </w:rPr>
        <w:t>go</w:t>
      </w:r>
      <w:r w:rsidRPr="00CC0845">
        <w:rPr>
          <w:sz w:val="22"/>
          <w:szCs w:val="22"/>
        </w:rPr>
        <w:t xml:space="preserve"> w trybie</w:t>
      </w:r>
      <w:r w:rsidR="002C6A48" w:rsidRPr="00CC0845">
        <w:rPr>
          <w:sz w:val="22"/>
          <w:szCs w:val="22"/>
        </w:rPr>
        <w:t>:</w:t>
      </w:r>
      <w:r w:rsidRPr="00CC0845">
        <w:rPr>
          <w:sz w:val="22"/>
          <w:szCs w:val="22"/>
        </w:rPr>
        <w:t xml:space="preserve"> </w:t>
      </w:r>
      <w:r w:rsidR="00D17558" w:rsidRPr="00CC0845">
        <w:rPr>
          <w:sz w:val="22"/>
          <w:szCs w:val="22"/>
        </w:rPr>
        <w:t xml:space="preserve">Tryb podstawowy bez negocjacji - art. 275 pkt. 1 ustawy </w:t>
      </w:r>
      <w:proofErr w:type="spellStart"/>
      <w:r w:rsidR="00D17558" w:rsidRPr="00CC0845">
        <w:rPr>
          <w:sz w:val="22"/>
          <w:szCs w:val="22"/>
        </w:rPr>
        <w:t>Pzp</w:t>
      </w:r>
      <w:proofErr w:type="spellEnd"/>
      <w:r w:rsidRPr="00CC0845">
        <w:rPr>
          <w:b/>
          <w:sz w:val="22"/>
          <w:szCs w:val="22"/>
        </w:rPr>
        <w:t xml:space="preserve"> </w:t>
      </w:r>
      <w:r w:rsidRPr="00CC0845">
        <w:rPr>
          <w:bCs/>
          <w:sz w:val="22"/>
          <w:szCs w:val="22"/>
        </w:rPr>
        <w:t>na</w:t>
      </w:r>
      <w:r w:rsidRPr="00CC0845">
        <w:rPr>
          <w:b/>
          <w:sz w:val="22"/>
          <w:szCs w:val="22"/>
        </w:rPr>
        <w:t xml:space="preserve"> </w:t>
      </w:r>
      <w:r w:rsidR="00E72428" w:rsidRPr="00CC0845">
        <w:rPr>
          <w:bCs/>
          <w:sz w:val="22"/>
          <w:szCs w:val="22"/>
        </w:rPr>
        <w:t>”</w:t>
      </w:r>
      <w:r w:rsidR="00D17558" w:rsidRPr="00CC0845">
        <w:rPr>
          <w:b/>
          <w:bCs/>
          <w:sz w:val="22"/>
          <w:szCs w:val="22"/>
        </w:rPr>
        <w:t>Remont Międzywydziałowego Laboratorium Mikroskopii Transmisyjnej nr 4 w paw. A-2  wraz z wykonaniem instalacji wentylacji mechanicznej, klimatyzacji oraz gazów technicznych w paw. A-2  AGH. KC-zp.272-522/23</w:t>
      </w:r>
      <w:r w:rsidR="00E72428" w:rsidRPr="00CC0845">
        <w:rPr>
          <w:bCs/>
          <w:sz w:val="22"/>
          <w:szCs w:val="22"/>
        </w:rPr>
        <w:t>”</w:t>
      </w:r>
      <w:r w:rsidRPr="00CC0845">
        <w:rPr>
          <w:b/>
          <w:sz w:val="22"/>
          <w:szCs w:val="22"/>
        </w:rPr>
        <w:t xml:space="preserve"> </w:t>
      </w:r>
      <w:r w:rsidRPr="00CC0845">
        <w:rPr>
          <w:bCs/>
          <w:sz w:val="22"/>
          <w:szCs w:val="22"/>
        </w:rPr>
        <w:t>– znak sprawy</w:t>
      </w:r>
      <w:r w:rsidRPr="00CC0845">
        <w:rPr>
          <w:b/>
          <w:sz w:val="22"/>
          <w:szCs w:val="22"/>
        </w:rPr>
        <w:t xml:space="preserve"> </w:t>
      </w:r>
      <w:r w:rsidR="00D17558" w:rsidRPr="00CC0845">
        <w:rPr>
          <w:b/>
          <w:sz w:val="22"/>
          <w:szCs w:val="22"/>
        </w:rPr>
        <w:t>KC-zp.272-522/23</w:t>
      </w:r>
      <w:r w:rsidRPr="00CC0845">
        <w:rPr>
          <w:b/>
          <w:sz w:val="22"/>
          <w:szCs w:val="22"/>
        </w:rPr>
        <w:t>.</w:t>
      </w:r>
    </w:p>
    <w:p w:rsidR="0012774F" w:rsidRPr="00CC0845" w:rsidRDefault="00520165" w:rsidP="00CC0845">
      <w:pPr>
        <w:jc w:val="both"/>
        <w:rPr>
          <w:sz w:val="22"/>
          <w:szCs w:val="22"/>
        </w:rPr>
      </w:pPr>
      <w:r w:rsidRPr="00CC0845">
        <w:rPr>
          <w:sz w:val="22"/>
          <w:szCs w:val="22"/>
        </w:rPr>
        <w:t>Zamawiający,</w:t>
      </w:r>
      <w:r w:rsidR="002C6A48" w:rsidRPr="00CC0845">
        <w:rPr>
          <w:sz w:val="22"/>
          <w:szCs w:val="22"/>
        </w:rPr>
        <w:t xml:space="preserve"> </w:t>
      </w:r>
      <w:r w:rsidR="002C6A48" w:rsidRPr="00CC0845">
        <w:rPr>
          <w:b/>
          <w:sz w:val="22"/>
          <w:szCs w:val="22"/>
        </w:rPr>
        <w:t>Akademia Górniczo-Hutnicza im. Stanisława Staszica w Krakowie</w:t>
      </w:r>
      <w:r w:rsidRPr="00CC0845">
        <w:rPr>
          <w:sz w:val="22"/>
          <w:szCs w:val="22"/>
        </w:rPr>
        <w:t xml:space="preserve"> działając na podstawie art. </w:t>
      </w:r>
      <w:r w:rsidR="00E74BC3" w:rsidRPr="00CC0845">
        <w:rPr>
          <w:sz w:val="22"/>
          <w:szCs w:val="22"/>
        </w:rPr>
        <w:t>284</w:t>
      </w:r>
      <w:r w:rsidRPr="00CC0845">
        <w:rPr>
          <w:sz w:val="22"/>
          <w:szCs w:val="22"/>
        </w:rPr>
        <w:t xml:space="preserve"> ust. </w:t>
      </w:r>
      <w:r w:rsidR="0029606A" w:rsidRPr="00CC0845">
        <w:rPr>
          <w:sz w:val="22"/>
          <w:szCs w:val="22"/>
        </w:rPr>
        <w:t>6</w:t>
      </w:r>
      <w:r w:rsidRPr="00CC0845">
        <w:rPr>
          <w:sz w:val="22"/>
          <w:szCs w:val="22"/>
        </w:rPr>
        <w:t xml:space="preserve"> ustawy z dnia </w:t>
      </w:r>
      <w:r w:rsidR="0029606A" w:rsidRPr="00CC0845">
        <w:rPr>
          <w:sz w:val="22"/>
          <w:szCs w:val="22"/>
        </w:rPr>
        <w:t>11</w:t>
      </w:r>
      <w:r w:rsidRPr="00CC0845">
        <w:rPr>
          <w:sz w:val="22"/>
          <w:szCs w:val="22"/>
        </w:rPr>
        <w:t xml:space="preserve"> </w:t>
      </w:r>
      <w:r w:rsidR="0029606A" w:rsidRPr="00CC0845">
        <w:rPr>
          <w:sz w:val="22"/>
          <w:szCs w:val="22"/>
        </w:rPr>
        <w:t xml:space="preserve">września </w:t>
      </w:r>
      <w:r w:rsidRPr="00CC0845">
        <w:rPr>
          <w:sz w:val="22"/>
          <w:szCs w:val="22"/>
        </w:rPr>
        <w:t>20</w:t>
      </w:r>
      <w:r w:rsidR="0029606A" w:rsidRPr="00CC0845">
        <w:rPr>
          <w:sz w:val="22"/>
          <w:szCs w:val="22"/>
        </w:rPr>
        <w:t>19</w:t>
      </w:r>
      <w:r w:rsidRPr="00CC0845">
        <w:rPr>
          <w:sz w:val="22"/>
          <w:szCs w:val="22"/>
        </w:rPr>
        <w:t xml:space="preserve"> r</w:t>
      </w:r>
      <w:r w:rsidR="0029606A" w:rsidRPr="00CC0845">
        <w:rPr>
          <w:sz w:val="22"/>
          <w:szCs w:val="22"/>
        </w:rPr>
        <w:t>.</w:t>
      </w:r>
      <w:r w:rsidRPr="00CC0845">
        <w:rPr>
          <w:sz w:val="22"/>
          <w:szCs w:val="22"/>
        </w:rPr>
        <w:t xml:space="preserve"> Prawo </w:t>
      </w:r>
      <w:r w:rsidR="0029606A" w:rsidRPr="00CC0845">
        <w:rPr>
          <w:sz w:val="22"/>
          <w:szCs w:val="22"/>
        </w:rPr>
        <w:t>z</w:t>
      </w:r>
      <w:r w:rsidRPr="00CC0845">
        <w:rPr>
          <w:sz w:val="22"/>
          <w:szCs w:val="22"/>
        </w:rPr>
        <w:t xml:space="preserve">amówień </w:t>
      </w:r>
      <w:r w:rsidR="0029606A" w:rsidRPr="00CC0845">
        <w:rPr>
          <w:sz w:val="22"/>
          <w:szCs w:val="22"/>
        </w:rPr>
        <w:t>p</w:t>
      </w:r>
      <w:r w:rsidRPr="00CC0845">
        <w:rPr>
          <w:sz w:val="22"/>
          <w:szCs w:val="22"/>
        </w:rPr>
        <w:t>ublicznych</w:t>
      </w:r>
      <w:r w:rsidR="00711222" w:rsidRPr="00CC0845">
        <w:rPr>
          <w:sz w:val="22"/>
          <w:szCs w:val="22"/>
        </w:rPr>
        <w:t xml:space="preserve"> (Dz.U. z 2022 r. poz. 1710</w:t>
      </w:r>
      <w:r w:rsidR="00CC0845" w:rsidRPr="00CC0845">
        <w:rPr>
          <w:sz w:val="22"/>
          <w:szCs w:val="22"/>
        </w:rPr>
        <w:t xml:space="preserve"> ze zm.</w:t>
      </w:r>
      <w:r w:rsidR="00711222" w:rsidRPr="00CC0845">
        <w:rPr>
          <w:sz w:val="22"/>
          <w:szCs w:val="22"/>
        </w:rPr>
        <w:t>)</w:t>
      </w:r>
      <w:r w:rsidR="00BE7BFD" w:rsidRPr="00CC0845">
        <w:rPr>
          <w:sz w:val="22"/>
          <w:szCs w:val="22"/>
        </w:rPr>
        <w:t xml:space="preserve">, </w:t>
      </w:r>
      <w:r w:rsidR="00E74BC3" w:rsidRPr="00CC0845">
        <w:rPr>
          <w:sz w:val="22"/>
          <w:szCs w:val="22"/>
        </w:rPr>
        <w:t>udostępnia</w:t>
      </w:r>
      <w:r w:rsidR="00BE7BFD" w:rsidRPr="00CC0845">
        <w:rPr>
          <w:sz w:val="22"/>
          <w:szCs w:val="22"/>
        </w:rPr>
        <w:t xml:space="preserve"> poniżej treść zapytań do S</w:t>
      </w:r>
      <w:r w:rsidR="0012774F" w:rsidRPr="00CC0845">
        <w:rPr>
          <w:sz w:val="22"/>
          <w:szCs w:val="22"/>
        </w:rPr>
        <w:t>pecyfikacji Warunków Zamówienia (</w:t>
      </w:r>
      <w:r w:rsidR="0012774F" w:rsidRPr="00CC0845">
        <w:rPr>
          <w:sz w:val="22"/>
          <w:szCs w:val="22"/>
          <w:lang w:eastAsia="ar-SA"/>
        </w:rPr>
        <w:t>zwanej dalej</w:t>
      </w:r>
      <w:r w:rsidR="0012774F" w:rsidRPr="00CC0845">
        <w:rPr>
          <w:b/>
          <w:sz w:val="22"/>
          <w:szCs w:val="22"/>
          <w:lang w:eastAsia="ar-SA"/>
        </w:rPr>
        <w:t xml:space="preserve"> </w:t>
      </w:r>
      <w:r w:rsidR="0012774F" w:rsidRPr="00CC0845">
        <w:rPr>
          <w:bCs/>
          <w:sz w:val="22"/>
          <w:szCs w:val="22"/>
          <w:lang w:eastAsia="ar-SA"/>
        </w:rPr>
        <w:t>”SWZ”)</w:t>
      </w:r>
      <w:r w:rsidR="00E74BC3" w:rsidRPr="00CC0845">
        <w:rPr>
          <w:bCs/>
          <w:sz w:val="22"/>
          <w:szCs w:val="22"/>
          <w:lang w:eastAsia="ar-SA"/>
        </w:rPr>
        <w:t xml:space="preserve"> </w:t>
      </w:r>
      <w:r w:rsidR="00E74BC3" w:rsidRPr="00CC0845">
        <w:rPr>
          <w:sz w:val="22"/>
          <w:szCs w:val="22"/>
        </w:rPr>
        <w:t>wraz z wyjaśnieniami</w:t>
      </w:r>
      <w:r w:rsidR="0012774F" w:rsidRPr="00CC084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7558" w:rsidRPr="00CC0845" w:rsidTr="00D43CCE">
        <w:tc>
          <w:tcPr>
            <w:tcW w:w="9356" w:type="dxa"/>
            <w:shd w:val="clear" w:color="auto" w:fill="auto"/>
          </w:tcPr>
          <w:p w:rsidR="00D17558" w:rsidRPr="00CC0845" w:rsidRDefault="00D17558" w:rsidP="00CC0845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C0845">
              <w:rPr>
                <w:b/>
                <w:bCs/>
                <w:sz w:val="22"/>
                <w:szCs w:val="22"/>
              </w:rPr>
              <w:t xml:space="preserve">Treść zapytań </w:t>
            </w:r>
            <w:r w:rsidR="00CC0845" w:rsidRPr="00CC0845">
              <w:rPr>
                <w:b/>
                <w:bCs/>
                <w:sz w:val="22"/>
                <w:szCs w:val="22"/>
              </w:rPr>
              <w:t xml:space="preserve">i odpowiedzi </w:t>
            </w:r>
            <w:r w:rsidRPr="00CC0845">
              <w:rPr>
                <w:b/>
                <w:bCs/>
                <w:sz w:val="22"/>
                <w:szCs w:val="22"/>
              </w:rPr>
              <w:t xml:space="preserve">brzmi następująco: </w:t>
            </w:r>
          </w:p>
          <w:p w:rsidR="00CC0845" w:rsidRPr="00CC0845" w:rsidRDefault="00CC0845" w:rsidP="00CC084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CC0845">
              <w:rPr>
                <w:sz w:val="22"/>
                <w:szCs w:val="22"/>
              </w:rPr>
              <w:t xml:space="preserve">Uprzejmie prosimy o podanie informacji dotyczącej wyposażenia  - dostawa i montaż rolet. Proszę o podanie dokładnych wymiarów rolet ( w przedmiarze jest napisane 5.023 </w:t>
            </w:r>
            <w:proofErr w:type="spellStart"/>
            <w:r w:rsidRPr="00CC0845">
              <w:rPr>
                <w:sz w:val="22"/>
                <w:szCs w:val="22"/>
              </w:rPr>
              <w:t>kpl</w:t>
            </w:r>
            <w:proofErr w:type="spellEnd"/>
            <w:r w:rsidRPr="00CC0845">
              <w:rPr>
                <w:sz w:val="22"/>
                <w:szCs w:val="22"/>
              </w:rPr>
              <w:t>), doprecyzowanie czy rolety mają być uruchamiane za pomocą przycisku na ścianie czy za pomocą pilota ? Jeśli pilot w ile ma ich być ?</w:t>
            </w:r>
          </w:p>
          <w:p w:rsidR="00CC0845" w:rsidRDefault="00CC0845" w:rsidP="00CC0845">
            <w:pPr>
              <w:ind w:left="30" w:right="-72"/>
              <w:jc w:val="both"/>
              <w:rPr>
                <w:sz w:val="22"/>
                <w:szCs w:val="22"/>
              </w:rPr>
            </w:pPr>
            <w:r w:rsidRPr="00CC0845">
              <w:rPr>
                <w:b/>
                <w:bCs/>
                <w:sz w:val="22"/>
                <w:szCs w:val="22"/>
              </w:rPr>
              <w:t>ODP.: Wymiar rolety zgodnie z projektem wynosi 175/287 cm i powinna być uruchamiana za pomocą przycisku na ścianie.</w:t>
            </w:r>
            <w:r w:rsidRPr="00CC0845">
              <w:rPr>
                <w:sz w:val="22"/>
                <w:szCs w:val="22"/>
              </w:rPr>
              <w:t xml:space="preserve"> </w:t>
            </w:r>
          </w:p>
          <w:p w:rsidR="00CC0845" w:rsidRPr="00CC0845" w:rsidRDefault="00CC0845" w:rsidP="00CC0845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C0845" w:rsidRPr="00CC0845" w:rsidRDefault="00CC0845" w:rsidP="00CC084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CC0845">
              <w:rPr>
                <w:sz w:val="22"/>
                <w:szCs w:val="22"/>
              </w:rPr>
              <w:t>Na schemacie elektrycznym – Tablica elektryczna TE-UPS w sekcji pierwszej jest zaznaczony UPS 20kVA IN 400V/3F OUT 230V/1F – proszę o wyjaśnienie czy zakup i montaż jest po stronie wykonawcy?</w:t>
            </w:r>
          </w:p>
          <w:p w:rsidR="00CC0845" w:rsidRDefault="00CC0845" w:rsidP="00CC0845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C0845">
              <w:rPr>
                <w:b/>
                <w:bCs/>
                <w:sz w:val="22"/>
                <w:szCs w:val="22"/>
              </w:rPr>
              <w:t xml:space="preserve">ODP.: UPS jest poza zakresem przedmiotowego postępowania, gdyż jest dostarczany przez firmę montującą urządzenie mikroskopu. </w:t>
            </w:r>
          </w:p>
          <w:p w:rsidR="00CC0845" w:rsidRPr="00CC0845" w:rsidRDefault="00CC0845" w:rsidP="00CC0845">
            <w:pPr>
              <w:ind w:right="-72"/>
              <w:jc w:val="both"/>
              <w:rPr>
                <w:sz w:val="22"/>
                <w:szCs w:val="22"/>
              </w:rPr>
            </w:pPr>
          </w:p>
          <w:p w:rsidR="00CC0845" w:rsidRPr="00CC0845" w:rsidRDefault="00CC0845" w:rsidP="00CC084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CC0845">
              <w:rPr>
                <w:sz w:val="22"/>
                <w:szCs w:val="22"/>
              </w:rPr>
              <w:t>Proszę o wyjaśnienie poz. przedmiaru 1.14.1 – SZAFA ELEKTRYCZNA WBUDOWANA TYPU XL3 160A LUB RÓWNOWAŻNA Z WYPOSAŻENIEM 900mm – proszę o doprecyzowanie co wchodzi w wyposażenie oraz dołączenie schematu szafy.</w:t>
            </w:r>
          </w:p>
          <w:p w:rsidR="00CC0845" w:rsidRDefault="00CC0845" w:rsidP="00CC0845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C0845">
              <w:rPr>
                <w:b/>
                <w:bCs/>
                <w:sz w:val="22"/>
                <w:szCs w:val="22"/>
              </w:rPr>
              <w:t xml:space="preserve">ODP.:  Wyposażenie szafy podano na schemacie TE-UPS, bez obszaru zaznaczonego czerwoną linią przerywaną. Do tego miejsca mają być wyprowadzone przewody wg rzutów rozmieszczenia sprzętu urządzeń mikroskopu. </w:t>
            </w:r>
          </w:p>
          <w:p w:rsidR="00CC0845" w:rsidRPr="00CC0845" w:rsidRDefault="00CC0845" w:rsidP="00CC0845">
            <w:pPr>
              <w:ind w:right="-72"/>
              <w:jc w:val="both"/>
              <w:rPr>
                <w:sz w:val="22"/>
                <w:szCs w:val="22"/>
              </w:rPr>
            </w:pPr>
          </w:p>
          <w:p w:rsidR="00CC0845" w:rsidRPr="00CC0845" w:rsidRDefault="00CC0845" w:rsidP="00CC084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CC0845">
              <w:rPr>
                <w:sz w:val="22"/>
                <w:szCs w:val="22"/>
              </w:rPr>
              <w:t xml:space="preserve">Na schemacie ideowym instalacji telewizji dozorowej CCTV jest zaznaczony UPS 230V/1F 1kV – proszę o wyjaśnienie czy zakup i montaż jest po stronie wykonawcy? </w:t>
            </w:r>
            <w:r w:rsidRPr="00CC0845">
              <w:rPr>
                <w:sz w:val="22"/>
                <w:szCs w:val="22"/>
              </w:rPr>
              <w:br/>
            </w:r>
          </w:p>
          <w:p w:rsidR="00CC0845" w:rsidRPr="00CC0845" w:rsidRDefault="00CC0845" w:rsidP="00CC0845">
            <w:pPr>
              <w:ind w:right="-72"/>
              <w:jc w:val="both"/>
              <w:rPr>
                <w:sz w:val="22"/>
                <w:szCs w:val="22"/>
              </w:rPr>
            </w:pPr>
            <w:r w:rsidRPr="00CC0845">
              <w:rPr>
                <w:b/>
                <w:bCs/>
                <w:sz w:val="22"/>
                <w:szCs w:val="22"/>
              </w:rPr>
              <w:t xml:space="preserve">ODP.: Tak, należy wycenić zakup i montaż </w:t>
            </w:r>
            <w:proofErr w:type="spellStart"/>
            <w:r w:rsidRPr="00CC0845">
              <w:rPr>
                <w:b/>
                <w:bCs/>
                <w:sz w:val="22"/>
                <w:szCs w:val="22"/>
              </w:rPr>
              <w:t>UPSu</w:t>
            </w:r>
            <w:proofErr w:type="spellEnd"/>
            <w:r w:rsidRPr="00CC0845">
              <w:rPr>
                <w:b/>
                <w:bCs/>
                <w:sz w:val="22"/>
                <w:szCs w:val="22"/>
              </w:rPr>
              <w:t>, zgodnie z rysunkiem E-06.</w:t>
            </w:r>
          </w:p>
          <w:p w:rsidR="00D17558" w:rsidRPr="00CC0845" w:rsidRDefault="00D17558" w:rsidP="00CC0845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D61" w:rsidRDefault="00B30D61">
      <w:r>
        <w:separator/>
      </w:r>
    </w:p>
  </w:endnote>
  <w:endnote w:type="continuationSeparator" w:id="0">
    <w:p w:rsidR="00B30D61" w:rsidRDefault="00B30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D61" w:rsidRDefault="00B30D61">
      <w:r>
        <w:separator/>
      </w:r>
    </w:p>
  </w:footnote>
  <w:footnote w:type="continuationSeparator" w:id="0">
    <w:p w:rsidR="00B30D61" w:rsidRDefault="00B30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558" w:rsidRDefault="00D175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558" w:rsidRDefault="00D175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558" w:rsidRDefault="00D175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B76811"/>
    <w:multiLevelType w:val="hybridMultilevel"/>
    <w:tmpl w:val="B22E2C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D61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30D61"/>
    <w:rsid w:val="00BA6584"/>
    <w:rsid w:val="00BE7BFD"/>
    <w:rsid w:val="00C370F2"/>
    <w:rsid w:val="00C44EEC"/>
    <w:rsid w:val="00CC0845"/>
    <w:rsid w:val="00D1755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12266"/>
  <w15:chartTrackingRefBased/>
  <w15:docId w15:val="{8FE8387F-F69D-4411-91A6-970326CA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336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2023-09-18T11:40:00Z</cp:lastPrinted>
  <dcterms:created xsi:type="dcterms:W3CDTF">2023-09-18T11:38:00Z</dcterms:created>
  <dcterms:modified xsi:type="dcterms:W3CDTF">2023-09-18T11:40:00Z</dcterms:modified>
</cp:coreProperties>
</file>