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8EB0C" w14:textId="726E4E26" w:rsidR="00B524C8" w:rsidRPr="000D6E50" w:rsidRDefault="00B524C8" w:rsidP="00B524C8">
      <w:pPr>
        <w:suppressAutoHyphens/>
        <w:autoSpaceDN w:val="0"/>
        <w:textAlignment w:val="baseline"/>
        <w:rPr>
          <w:rFonts w:ascii="Garamond" w:hAnsi="Garamond"/>
          <w:b/>
          <w:bCs/>
          <w:color w:val="000000"/>
        </w:rPr>
      </w:pPr>
      <w:r w:rsidRPr="009D6A5B">
        <w:rPr>
          <w:rFonts w:ascii="Garamond" w:hAnsi="Garamond"/>
          <w:b/>
          <w:bCs/>
          <w:color w:val="000000"/>
        </w:rPr>
        <w:t xml:space="preserve">Załącznik nr </w:t>
      </w:r>
      <w:r>
        <w:rPr>
          <w:rFonts w:ascii="Garamond" w:hAnsi="Garamond"/>
          <w:b/>
          <w:bCs/>
          <w:color w:val="000000"/>
        </w:rPr>
        <w:t xml:space="preserve">2 </w:t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</w:p>
    <w:p w14:paraId="663E1AB3" w14:textId="77777777" w:rsidR="00B524C8" w:rsidRPr="000D6E50" w:rsidRDefault="00B524C8" w:rsidP="00B524C8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 w:rsidRPr="009D6A5B">
        <w:rPr>
          <w:rFonts w:ascii="Garamond" w:hAnsi="Garamond"/>
          <w:b/>
          <w:bCs/>
          <w:color w:val="000000"/>
        </w:rPr>
        <w:t>OPIS PRZEDMIOTU ZAMÓWIENIA</w:t>
      </w:r>
    </w:p>
    <w:p w14:paraId="77934214" w14:textId="77777777" w:rsidR="00135C06" w:rsidRDefault="00B524C8" w:rsidP="00AE2FDC">
      <w:pPr>
        <w:pStyle w:val="Standard"/>
        <w:spacing w:after="0"/>
        <w:jc w:val="both"/>
        <w:rPr>
          <w:rFonts w:ascii="Arial Narrow" w:hAnsi="Arial Narrow"/>
          <w:b/>
        </w:rPr>
      </w:pPr>
      <w:r w:rsidRPr="003964BD">
        <w:rPr>
          <w:rFonts w:ascii="Arial Narrow" w:hAnsi="Arial Narrow"/>
          <w:b/>
        </w:rPr>
        <w:t xml:space="preserve">Dotyczy: </w:t>
      </w:r>
      <w:r w:rsidRPr="003964BD">
        <w:rPr>
          <w:rFonts w:ascii="Arial Narrow" w:hAnsi="Arial Narrow"/>
          <w:b/>
        </w:rPr>
        <w:tab/>
        <w:t>DOPOSAŻENIE SZPITALA WOJEWÓDZKIEGO W POZNANIU W SPRZĘT I APARATURĘ</w:t>
      </w:r>
    </w:p>
    <w:p w14:paraId="675AFF89" w14:textId="6B6A3B90" w:rsidR="00B524C8" w:rsidRDefault="00135C06" w:rsidP="00AE2FDC">
      <w:pPr>
        <w:pStyle w:val="Standard"/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   </w:t>
      </w:r>
      <w:r w:rsidR="00B524C8" w:rsidRPr="003964BD">
        <w:rPr>
          <w:rFonts w:ascii="Arial Narrow" w:hAnsi="Arial Narrow"/>
          <w:b/>
        </w:rPr>
        <w:t xml:space="preserve"> MEDYCZNĄ NA POTRZEBY UDZIELANYCH ŚWIADCZEŃ ZDROWOTNYCH</w:t>
      </w:r>
      <w:r w:rsidR="00B524C8">
        <w:rPr>
          <w:rFonts w:ascii="Arial Narrow" w:hAnsi="Arial Narrow"/>
          <w:b/>
        </w:rPr>
        <w:t>:</w:t>
      </w:r>
    </w:p>
    <w:p w14:paraId="290A17CB" w14:textId="23A96CC5" w:rsidR="007E4FD6" w:rsidRDefault="00B524C8" w:rsidP="00AE2FDC">
      <w:pPr>
        <w:pStyle w:val="Standard"/>
        <w:spacing w:after="0" w:line="240" w:lineRule="auto"/>
        <w:jc w:val="both"/>
        <w:rPr>
          <w:rFonts w:ascii="Arial Narrow" w:hAnsi="Arial Narrow"/>
          <w:b/>
        </w:rPr>
      </w:pPr>
      <w:r w:rsidRPr="00B07B8B">
        <w:rPr>
          <w:rFonts w:ascii="Arial Narrow" w:hAnsi="Arial Narrow"/>
          <w:b/>
        </w:rPr>
        <w:t xml:space="preserve"> </w:t>
      </w:r>
      <w:r w:rsidRPr="00B524C8">
        <w:rPr>
          <w:rFonts w:ascii="Arial Narrow" w:hAnsi="Arial Narrow"/>
          <w:b/>
        </w:rPr>
        <w:t xml:space="preserve">„Dostawa sprzętu medycznego wraz z  montażem oraz przeszkoleniem pracowników  z obsługi </w:t>
      </w:r>
    </w:p>
    <w:p w14:paraId="033F853E" w14:textId="77777777" w:rsidR="007E4FD6" w:rsidRPr="00B524C8" w:rsidRDefault="007E4FD6" w:rsidP="00AE2FDC">
      <w:pPr>
        <w:pStyle w:val="Standard"/>
        <w:spacing w:after="0" w:line="24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</w:t>
      </w:r>
      <w:r w:rsidR="00B524C8">
        <w:rPr>
          <w:rFonts w:ascii="Arial Narrow" w:hAnsi="Arial Narrow"/>
          <w:b/>
        </w:rPr>
        <w:t xml:space="preserve"> </w:t>
      </w:r>
      <w:r w:rsidR="00B524C8" w:rsidRPr="00B524C8">
        <w:rPr>
          <w:rFonts w:ascii="Arial Narrow" w:hAnsi="Arial Narrow"/>
          <w:b/>
        </w:rPr>
        <w:t>sprzętu -  APARAT ECHOKARDIOGRAFICZNY Z GŁOWICĄ PRZEZPRZEŁYKOWĄ– 1 szt.”</w:t>
      </w:r>
    </w:p>
    <w:p w14:paraId="36E73B5E" w14:textId="77777777" w:rsidR="00B524C8" w:rsidRDefault="00B524C8" w:rsidP="00AE2FDC">
      <w:pPr>
        <w:pStyle w:val="Standard"/>
        <w:spacing w:after="0"/>
        <w:rPr>
          <w:rFonts w:ascii="Arial Narrow" w:hAnsi="Arial Narrow"/>
          <w:b/>
        </w:rPr>
      </w:pPr>
      <w:r w:rsidRPr="003964BD">
        <w:rPr>
          <w:rFonts w:ascii="Arial Narrow" w:hAnsi="Arial Narrow"/>
          <w:b/>
        </w:rPr>
        <w:t xml:space="preserve">MIEJSCE DOSTAWY </w:t>
      </w:r>
      <w:r w:rsidRPr="00B524C8">
        <w:rPr>
          <w:rFonts w:ascii="Arial Narrow" w:hAnsi="Arial Narrow"/>
          <w:b/>
        </w:rPr>
        <w:t>Szpital Rehabilitacyjno - Kardiologiczny w Kowanówku</w:t>
      </w:r>
      <w:r>
        <w:rPr>
          <w:rFonts w:ascii="Arial Narrow" w:hAnsi="Arial Narrow"/>
          <w:b/>
        </w:rPr>
        <w:t xml:space="preserve"> – Filia nr 2 – ul. Sanatoryjna 34 </w:t>
      </w:r>
      <w:r w:rsidR="00415E41">
        <w:rPr>
          <w:rFonts w:ascii="Arial Narrow" w:hAnsi="Arial Narrow"/>
          <w:b/>
        </w:rPr>
        <w:t>–</w:t>
      </w:r>
      <w:r w:rsidR="003C2640">
        <w:rPr>
          <w:rFonts w:ascii="Arial Narrow" w:hAnsi="Arial Narrow"/>
          <w:b/>
        </w:rPr>
        <w:br/>
        <w:t xml:space="preserve">                                  </w:t>
      </w:r>
      <w:r>
        <w:rPr>
          <w:rFonts w:ascii="Arial Narrow" w:hAnsi="Arial Narrow"/>
          <w:b/>
        </w:rPr>
        <w:t xml:space="preserve"> </w:t>
      </w:r>
      <w:r w:rsidR="00415E41">
        <w:rPr>
          <w:rFonts w:ascii="Arial Narrow" w:hAnsi="Arial Narrow"/>
          <w:b/>
        </w:rPr>
        <w:t>Oddział Kardiologii</w:t>
      </w:r>
    </w:p>
    <w:p w14:paraId="5FDD668E" w14:textId="77777777" w:rsidR="007E4FD6" w:rsidRDefault="007E4FD6" w:rsidP="007E4FD6">
      <w:pPr>
        <w:pStyle w:val="Standard"/>
        <w:spacing w:after="0"/>
        <w:rPr>
          <w:rFonts w:ascii="Arial Narrow" w:hAnsi="Arial Narrow"/>
          <w:b/>
        </w:rPr>
      </w:pPr>
    </w:p>
    <w:p w14:paraId="4BB44B86" w14:textId="77777777" w:rsidR="000527D5" w:rsidRPr="005B4955" w:rsidRDefault="00504CCB" w:rsidP="00504CCB">
      <w:pPr>
        <w:pStyle w:val="Podpistabeli0"/>
        <w:shd w:val="clear" w:color="auto" w:fill="auto"/>
        <w:spacing w:line="180" w:lineRule="exact"/>
        <w:jc w:val="center"/>
        <w:rPr>
          <w:rFonts w:ascii="Times New Roman" w:hAnsi="Times New Roman" w:cs="Times New Roman"/>
          <w:color w:val="000000"/>
          <w:sz w:val="22"/>
          <w:lang w:eastAsia="pl-PL" w:bidi="pl-PL"/>
        </w:rPr>
      </w:pPr>
      <w:r w:rsidRPr="005B4955">
        <w:rPr>
          <w:rFonts w:ascii="Times New Roman" w:hAnsi="Times New Roman" w:cs="Times New Roman"/>
          <w:color w:val="000000"/>
          <w:sz w:val="22"/>
          <w:lang w:eastAsia="pl-PL" w:bidi="pl-PL"/>
        </w:rPr>
        <w:t>PRZYKŁADOWE ZESTAWIENIE PARAMETRÓW TECHNICZNYCH</w:t>
      </w:r>
    </w:p>
    <w:p w14:paraId="5EC229C5" w14:textId="77777777" w:rsidR="00504CCB" w:rsidRDefault="00504CCB" w:rsidP="00504CCB">
      <w:pPr>
        <w:pStyle w:val="Podpistabeli0"/>
        <w:shd w:val="clear" w:color="auto" w:fill="auto"/>
        <w:spacing w:line="180" w:lineRule="exact"/>
        <w:jc w:val="center"/>
        <w:rPr>
          <w:rFonts w:ascii="Times New Roman" w:hAnsi="Times New Roman" w:cs="Times New Roman"/>
          <w:color w:val="000000"/>
          <w:lang w:eastAsia="pl-PL" w:bidi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0"/>
        <w:gridCol w:w="4477"/>
        <w:gridCol w:w="1922"/>
        <w:gridCol w:w="2123"/>
      </w:tblGrid>
      <w:tr w:rsidR="00504CCB" w14:paraId="49D3E262" w14:textId="77777777" w:rsidTr="00D269E8">
        <w:tc>
          <w:tcPr>
            <w:tcW w:w="562" w:type="dxa"/>
            <w:shd w:val="clear" w:color="auto" w:fill="E7E6E6" w:themeFill="background2"/>
            <w:vAlign w:val="center"/>
          </w:tcPr>
          <w:p w14:paraId="59C95F74" w14:textId="77777777" w:rsidR="00504CCB" w:rsidRPr="00D269E8" w:rsidRDefault="005B4955" w:rsidP="005B4955">
            <w:pPr>
              <w:pStyle w:val="Podpistabeli0"/>
              <w:shd w:val="clear" w:color="auto" w:fill="auto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269E8">
              <w:rPr>
                <w:rFonts w:ascii="Times New Roman" w:hAnsi="Times New Roman" w:cs="Times New Roman"/>
                <w:sz w:val="21"/>
                <w:szCs w:val="21"/>
              </w:rPr>
              <w:t>Lp.</w:t>
            </w:r>
          </w:p>
        </w:tc>
        <w:tc>
          <w:tcPr>
            <w:tcW w:w="7797" w:type="dxa"/>
            <w:shd w:val="clear" w:color="auto" w:fill="E7E6E6" w:themeFill="background2"/>
            <w:vAlign w:val="center"/>
          </w:tcPr>
          <w:p w14:paraId="1D5FCCC5" w14:textId="77777777" w:rsidR="00504CCB" w:rsidRPr="00D269E8" w:rsidRDefault="00504CCB" w:rsidP="005B4955">
            <w:pPr>
              <w:pStyle w:val="Podpistabeli0"/>
              <w:shd w:val="clear" w:color="auto" w:fill="auto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269E8">
              <w:rPr>
                <w:rFonts w:ascii="Times New Roman" w:hAnsi="Times New Roman" w:cs="Times New Roman"/>
                <w:sz w:val="21"/>
                <w:szCs w:val="21"/>
              </w:rPr>
              <w:t>WYSOKIEJ KLASY ECHOKARDIOGRAF</w:t>
            </w:r>
          </w:p>
        </w:tc>
        <w:tc>
          <w:tcPr>
            <w:tcW w:w="2551" w:type="dxa"/>
            <w:shd w:val="clear" w:color="auto" w:fill="E7E6E6" w:themeFill="background2"/>
            <w:vAlign w:val="center"/>
          </w:tcPr>
          <w:p w14:paraId="7F3F5D0E" w14:textId="77777777" w:rsidR="00504CCB" w:rsidRPr="00D269E8" w:rsidRDefault="005B4955" w:rsidP="005B4955">
            <w:pPr>
              <w:pStyle w:val="Podpistabeli0"/>
              <w:shd w:val="clear" w:color="auto" w:fill="auto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269E8">
              <w:rPr>
                <w:rFonts w:ascii="Times New Roman" w:hAnsi="Times New Roman" w:cs="Times New Roman"/>
                <w:sz w:val="21"/>
                <w:szCs w:val="21"/>
              </w:rPr>
              <w:t>OPCJA WYMAGANA</w:t>
            </w:r>
          </w:p>
        </w:tc>
        <w:tc>
          <w:tcPr>
            <w:tcW w:w="3084" w:type="dxa"/>
            <w:shd w:val="clear" w:color="auto" w:fill="E7E6E6" w:themeFill="background2"/>
            <w:vAlign w:val="center"/>
          </w:tcPr>
          <w:p w14:paraId="3CE1EAD5" w14:textId="77777777" w:rsidR="00975EDB" w:rsidRPr="000527D5" w:rsidRDefault="00975EDB" w:rsidP="00975EDB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0527D5">
              <w:rPr>
                <w:rFonts w:ascii="Times New Roman" w:eastAsia="Calibri" w:hAnsi="Times New Roman" w:cs="Times New Roman"/>
                <w:b/>
                <w:bCs/>
              </w:rPr>
              <w:t>Potwierdzenie oferowanego parametru</w:t>
            </w:r>
          </w:p>
          <w:p w14:paraId="41FAB3E3" w14:textId="77777777" w:rsidR="00504CCB" w:rsidRPr="00D269E8" w:rsidRDefault="00975EDB" w:rsidP="00975EDB">
            <w:pPr>
              <w:pStyle w:val="Podpistabeli0"/>
              <w:shd w:val="clear" w:color="auto" w:fill="auto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527D5">
              <w:rPr>
                <w:rFonts w:ascii="Times New Roman" w:hAnsi="Times New Roman" w:cs="Times New Roman"/>
                <w:sz w:val="22"/>
                <w:szCs w:val="22"/>
              </w:rPr>
              <w:t>Wykonawca wpisuje parametry w oferowanym asortymencie</w:t>
            </w:r>
          </w:p>
        </w:tc>
      </w:tr>
      <w:tr w:rsidR="00504CCB" w14:paraId="745C54DD" w14:textId="77777777" w:rsidTr="00D269E8">
        <w:trPr>
          <w:trHeight w:val="355"/>
        </w:trPr>
        <w:tc>
          <w:tcPr>
            <w:tcW w:w="562" w:type="dxa"/>
            <w:shd w:val="clear" w:color="auto" w:fill="BFBFBF" w:themeFill="background1" w:themeFillShade="BF"/>
            <w:vAlign w:val="center"/>
          </w:tcPr>
          <w:p w14:paraId="60A0980D" w14:textId="77777777"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  <w:tc>
          <w:tcPr>
            <w:tcW w:w="7797" w:type="dxa"/>
            <w:shd w:val="clear" w:color="auto" w:fill="BFBFBF" w:themeFill="background1" w:themeFillShade="BF"/>
            <w:vAlign w:val="center"/>
          </w:tcPr>
          <w:p w14:paraId="0BF60B62" w14:textId="77777777"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5B4955">
              <w:rPr>
                <w:rFonts w:ascii="Times New Roman" w:hAnsi="Times New Roman" w:cs="Times New Roman"/>
                <w:sz w:val="22"/>
              </w:rPr>
              <w:t>Jednostka podstawowa</w:t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14:paraId="791F6E36" w14:textId="77777777"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  <w:tc>
          <w:tcPr>
            <w:tcW w:w="3084" w:type="dxa"/>
            <w:shd w:val="clear" w:color="auto" w:fill="BFBFBF" w:themeFill="background1" w:themeFillShade="BF"/>
            <w:vAlign w:val="center"/>
          </w:tcPr>
          <w:p w14:paraId="45D415FD" w14:textId="77777777"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5B4955" w14:paraId="3D4B8A00" w14:textId="77777777" w:rsidTr="00D269E8">
        <w:tc>
          <w:tcPr>
            <w:tcW w:w="562" w:type="dxa"/>
            <w:vAlign w:val="center"/>
          </w:tcPr>
          <w:p w14:paraId="153086D8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7797" w:type="dxa"/>
            <w:vAlign w:val="center"/>
          </w:tcPr>
          <w:p w14:paraId="01B1B6F5" w14:textId="77777777" w:rsidR="005B4955" w:rsidRPr="005B4955" w:rsidRDefault="005B4955" w:rsidP="00CB0E4F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Rok produkcji nie starszy niż 202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, urządzenie fabrycznie nowe</w:t>
            </w:r>
          </w:p>
        </w:tc>
        <w:tc>
          <w:tcPr>
            <w:tcW w:w="2551" w:type="dxa"/>
            <w:vAlign w:val="center"/>
          </w:tcPr>
          <w:p w14:paraId="19C4881C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23A64902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69013028" w14:textId="77777777" w:rsidTr="00D269E8">
        <w:tc>
          <w:tcPr>
            <w:tcW w:w="562" w:type="dxa"/>
            <w:vAlign w:val="center"/>
          </w:tcPr>
          <w:p w14:paraId="15F9E54A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2.</w:t>
            </w:r>
          </w:p>
        </w:tc>
        <w:tc>
          <w:tcPr>
            <w:tcW w:w="7797" w:type="dxa"/>
            <w:vAlign w:val="center"/>
          </w:tcPr>
          <w:p w14:paraId="2EDDFFB5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Aparat ze zintegrowaną stacją roboczą, systemem archiwizacji oraz videoprinterem</w:t>
            </w:r>
          </w:p>
        </w:tc>
        <w:tc>
          <w:tcPr>
            <w:tcW w:w="2551" w:type="dxa"/>
            <w:vAlign w:val="center"/>
          </w:tcPr>
          <w:p w14:paraId="15A78299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5649D1C4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3FC3898F" w14:textId="77777777" w:rsidTr="00D269E8">
        <w:tc>
          <w:tcPr>
            <w:tcW w:w="562" w:type="dxa"/>
            <w:vAlign w:val="center"/>
          </w:tcPr>
          <w:p w14:paraId="6DA15435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3.</w:t>
            </w:r>
          </w:p>
        </w:tc>
        <w:tc>
          <w:tcPr>
            <w:tcW w:w="7797" w:type="dxa"/>
            <w:vAlign w:val="center"/>
          </w:tcPr>
          <w:p w14:paraId="612861C0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Cztery koła skrętne z możliwością blokowania min. 2 kół</w:t>
            </w:r>
          </w:p>
        </w:tc>
        <w:tc>
          <w:tcPr>
            <w:tcW w:w="2551" w:type="dxa"/>
            <w:vAlign w:val="center"/>
          </w:tcPr>
          <w:p w14:paraId="653ADD30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1E445D7F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24D4462E" w14:textId="77777777" w:rsidTr="00D269E8">
        <w:tc>
          <w:tcPr>
            <w:tcW w:w="562" w:type="dxa"/>
            <w:vAlign w:val="center"/>
          </w:tcPr>
          <w:p w14:paraId="4B81042C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4.</w:t>
            </w:r>
          </w:p>
        </w:tc>
        <w:tc>
          <w:tcPr>
            <w:tcW w:w="7797" w:type="dxa"/>
            <w:vAlign w:val="center"/>
          </w:tcPr>
          <w:p w14:paraId="2F89E1EE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Wbudowany monitor LCD o przekątnej min. 21" i rozdzielczości 1920x1080 pixeli</w:t>
            </w:r>
          </w:p>
        </w:tc>
        <w:tc>
          <w:tcPr>
            <w:tcW w:w="2551" w:type="dxa"/>
            <w:vAlign w:val="center"/>
          </w:tcPr>
          <w:p w14:paraId="57AD280C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28E6443B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0AB77C6C" w14:textId="77777777" w:rsidTr="00D269E8">
        <w:tc>
          <w:tcPr>
            <w:tcW w:w="562" w:type="dxa"/>
            <w:vAlign w:val="center"/>
          </w:tcPr>
          <w:p w14:paraId="7E9515C5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5.</w:t>
            </w:r>
          </w:p>
        </w:tc>
        <w:tc>
          <w:tcPr>
            <w:tcW w:w="7797" w:type="dxa"/>
            <w:vAlign w:val="center"/>
          </w:tcPr>
          <w:p w14:paraId="38711636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Panel dotykowy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min 10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cali</w:t>
            </w:r>
          </w:p>
        </w:tc>
        <w:tc>
          <w:tcPr>
            <w:tcW w:w="2551" w:type="dxa"/>
            <w:vAlign w:val="center"/>
          </w:tcPr>
          <w:p w14:paraId="656DE1F8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4382C474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495456D8" w14:textId="77777777" w:rsidTr="00D269E8">
        <w:tc>
          <w:tcPr>
            <w:tcW w:w="562" w:type="dxa"/>
            <w:vAlign w:val="center"/>
          </w:tcPr>
          <w:p w14:paraId="3C2CEC63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6.</w:t>
            </w:r>
          </w:p>
        </w:tc>
        <w:tc>
          <w:tcPr>
            <w:tcW w:w="7797" w:type="dxa"/>
            <w:vAlign w:val="center"/>
          </w:tcPr>
          <w:p w14:paraId="227571CD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Konsola aparatu ruchoma góra-dół min 20 cm</w:t>
            </w:r>
          </w:p>
        </w:tc>
        <w:tc>
          <w:tcPr>
            <w:tcW w:w="2551" w:type="dxa"/>
            <w:vAlign w:val="center"/>
          </w:tcPr>
          <w:p w14:paraId="0E9B852A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7F505EDE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367F30CE" w14:textId="77777777" w:rsidTr="00D269E8">
        <w:tc>
          <w:tcPr>
            <w:tcW w:w="562" w:type="dxa"/>
            <w:vAlign w:val="center"/>
          </w:tcPr>
          <w:p w14:paraId="43948166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7.</w:t>
            </w:r>
          </w:p>
        </w:tc>
        <w:tc>
          <w:tcPr>
            <w:tcW w:w="7797" w:type="dxa"/>
            <w:vAlign w:val="center"/>
          </w:tcPr>
          <w:p w14:paraId="3334F33B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Konsola aparatu obrotowa lewo-prawo min +/-130 stopni</w:t>
            </w:r>
          </w:p>
        </w:tc>
        <w:tc>
          <w:tcPr>
            <w:tcW w:w="2551" w:type="dxa"/>
            <w:vAlign w:val="center"/>
          </w:tcPr>
          <w:p w14:paraId="1163FBB9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43BCA127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7692379C" w14:textId="77777777" w:rsidTr="00D269E8">
        <w:tc>
          <w:tcPr>
            <w:tcW w:w="562" w:type="dxa"/>
            <w:vAlign w:val="center"/>
          </w:tcPr>
          <w:p w14:paraId="48802E4B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8.</w:t>
            </w:r>
          </w:p>
        </w:tc>
        <w:tc>
          <w:tcPr>
            <w:tcW w:w="7797" w:type="dxa"/>
            <w:vAlign w:val="center"/>
          </w:tcPr>
          <w:p w14:paraId="787CDCD1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Klawiatura na panelu dotykowym</w:t>
            </w:r>
          </w:p>
        </w:tc>
        <w:tc>
          <w:tcPr>
            <w:tcW w:w="2551" w:type="dxa"/>
            <w:vAlign w:val="center"/>
          </w:tcPr>
          <w:p w14:paraId="69303B81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7A67AE2F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05008F7E" w14:textId="77777777" w:rsidTr="00D269E8">
        <w:tc>
          <w:tcPr>
            <w:tcW w:w="562" w:type="dxa"/>
            <w:vAlign w:val="center"/>
          </w:tcPr>
          <w:p w14:paraId="626C434C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9.</w:t>
            </w:r>
          </w:p>
        </w:tc>
        <w:tc>
          <w:tcPr>
            <w:tcW w:w="7797" w:type="dxa"/>
            <w:vAlign w:val="center"/>
          </w:tcPr>
          <w:p w14:paraId="6E5E9C8A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Cyfrowy układ formowania wiązki ultradźwiękowej min. 4 000 000 kanałów procesowych</w:t>
            </w:r>
          </w:p>
        </w:tc>
        <w:tc>
          <w:tcPr>
            <w:tcW w:w="2551" w:type="dxa"/>
            <w:vAlign w:val="center"/>
          </w:tcPr>
          <w:p w14:paraId="3EA8437B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5831AE82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6CD5D75E" w14:textId="77777777" w:rsidTr="00D269E8">
        <w:tc>
          <w:tcPr>
            <w:tcW w:w="562" w:type="dxa"/>
            <w:vAlign w:val="center"/>
          </w:tcPr>
          <w:p w14:paraId="018D7539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10.</w:t>
            </w:r>
          </w:p>
        </w:tc>
        <w:tc>
          <w:tcPr>
            <w:tcW w:w="7797" w:type="dxa"/>
            <w:vAlign w:val="center"/>
          </w:tcPr>
          <w:p w14:paraId="2AD6B1C6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pracy dos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>tępnych głowic obrazowych min. 5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-18 MHz</w:t>
            </w:r>
          </w:p>
        </w:tc>
        <w:tc>
          <w:tcPr>
            <w:tcW w:w="2551" w:type="dxa"/>
            <w:vAlign w:val="center"/>
          </w:tcPr>
          <w:p w14:paraId="096EB6E6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776B5CD9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09F9C624" w14:textId="77777777" w:rsidTr="00D269E8">
        <w:tc>
          <w:tcPr>
            <w:tcW w:w="562" w:type="dxa"/>
            <w:vAlign w:val="center"/>
          </w:tcPr>
          <w:p w14:paraId="62B43459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11.</w:t>
            </w:r>
          </w:p>
        </w:tc>
        <w:tc>
          <w:tcPr>
            <w:tcW w:w="7797" w:type="dxa"/>
            <w:vAlign w:val="center"/>
          </w:tcPr>
          <w:p w14:paraId="36491645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aktywnych równorzędnych gniazd do podłączania głowic obrazowych, w tym głowicy przezprzełykowej min. 4 gniazda</w:t>
            </w:r>
          </w:p>
        </w:tc>
        <w:tc>
          <w:tcPr>
            <w:tcW w:w="2551" w:type="dxa"/>
            <w:vAlign w:val="center"/>
          </w:tcPr>
          <w:p w14:paraId="2CE82A09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61A1745C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3C7AB670" w14:textId="77777777" w:rsidTr="00D269E8">
        <w:tc>
          <w:tcPr>
            <w:tcW w:w="562" w:type="dxa"/>
            <w:vAlign w:val="center"/>
          </w:tcPr>
          <w:p w14:paraId="4E3308F3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12.</w:t>
            </w:r>
          </w:p>
        </w:tc>
        <w:tc>
          <w:tcPr>
            <w:tcW w:w="7797" w:type="dxa"/>
            <w:vAlign w:val="center"/>
          </w:tcPr>
          <w:p w14:paraId="16EB431F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obrazów pamięci dynamicznej (tzw. Cineloop) min. 2 000 obrazów.</w:t>
            </w:r>
          </w:p>
        </w:tc>
        <w:tc>
          <w:tcPr>
            <w:tcW w:w="2551" w:type="dxa"/>
            <w:vAlign w:val="center"/>
          </w:tcPr>
          <w:p w14:paraId="5A7AC4DE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32DF52DD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75006739" w14:textId="77777777" w:rsidTr="00D269E8">
        <w:tc>
          <w:tcPr>
            <w:tcW w:w="562" w:type="dxa"/>
            <w:vAlign w:val="center"/>
          </w:tcPr>
          <w:p w14:paraId="4AB5AB79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13.</w:t>
            </w:r>
          </w:p>
        </w:tc>
        <w:tc>
          <w:tcPr>
            <w:tcW w:w="7797" w:type="dxa"/>
            <w:vAlign w:val="center"/>
          </w:tcPr>
          <w:p w14:paraId="3680110E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Archiwizacja danych na dysku HDD lub SSD min. 500 GB</w:t>
            </w:r>
          </w:p>
        </w:tc>
        <w:tc>
          <w:tcPr>
            <w:tcW w:w="2551" w:type="dxa"/>
            <w:vAlign w:val="center"/>
          </w:tcPr>
          <w:p w14:paraId="6A1B2697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2EA46D43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74435D34" w14:textId="77777777" w:rsidTr="00D269E8">
        <w:tc>
          <w:tcPr>
            <w:tcW w:w="562" w:type="dxa"/>
            <w:vAlign w:val="center"/>
          </w:tcPr>
          <w:p w14:paraId="2B84E547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14.</w:t>
            </w:r>
          </w:p>
        </w:tc>
        <w:tc>
          <w:tcPr>
            <w:tcW w:w="7797" w:type="dxa"/>
            <w:vAlign w:val="center"/>
          </w:tcPr>
          <w:p w14:paraId="245C9A1B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Dodatkowy dysk systemowy SSD min 120 GB</w:t>
            </w:r>
          </w:p>
        </w:tc>
        <w:tc>
          <w:tcPr>
            <w:tcW w:w="2551" w:type="dxa"/>
            <w:vAlign w:val="center"/>
          </w:tcPr>
          <w:p w14:paraId="0F90B1F6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3D07EE07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43DDA3E8" w14:textId="77777777" w:rsidTr="00D269E8">
        <w:tc>
          <w:tcPr>
            <w:tcW w:w="562" w:type="dxa"/>
            <w:vAlign w:val="center"/>
          </w:tcPr>
          <w:p w14:paraId="575B8BDA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15.</w:t>
            </w:r>
          </w:p>
        </w:tc>
        <w:tc>
          <w:tcPr>
            <w:tcW w:w="7797" w:type="dxa"/>
            <w:vAlign w:val="center"/>
          </w:tcPr>
          <w:p w14:paraId="6E10FCB0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Archiwizacja sekwencji filmowych na dysku twardym w czasie badania</w:t>
            </w:r>
          </w:p>
        </w:tc>
        <w:tc>
          <w:tcPr>
            <w:tcW w:w="2551" w:type="dxa"/>
            <w:vAlign w:val="center"/>
          </w:tcPr>
          <w:p w14:paraId="1CBAEB9E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49EDD3A8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2CB6EDE6" w14:textId="77777777" w:rsidTr="00D269E8">
        <w:tc>
          <w:tcPr>
            <w:tcW w:w="562" w:type="dxa"/>
            <w:vAlign w:val="center"/>
          </w:tcPr>
          <w:p w14:paraId="28E5C6E3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16.</w:t>
            </w:r>
          </w:p>
        </w:tc>
        <w:tc>
          <w:tcPr>
            <w:tcW w:w="7797" w:type="dxa"/>
            <w:vAlign w:val="center"/>
          </w:tcPr>
          <w:p w14:paraId="120BB082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zduplikowania obrazu diagnostycznego na ekranie dotykowym panelu sterowania celem ułatwienia wykonywania procedur interwencyjnych</w:t>
            </w:r>
          </w:p>
        </w:tc>
        <w:tc>
          <w:tcPr>
            <w:tcW w:w="2551" w:type="dxa"/>
            <w:vAlign w:val="center"/>
          </w:tcPr>
          <w:p w14:paraId="657F2DFC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5B1416AE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680FB6A4" w14:textId="77777777" w:rsidTr="00D269E8">
        <w:tc>
          <w:tcPr>
            <w:tcW w:w="562" w:type="dxa"/>
            <w:vAlign w:val="center"/>
          </w:tcPr>
          <w:p w14:paraId="00D15E7C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17.</w:t>
            </w:r>
          </w:p>
        </w:tc>
        <w:tc>
          <w:tcPr>
            <w:tcW w:w="7797" w:type="dxa"/>
            <w:vAlign w:val="center"/>
          </w:tcPr>
          <w:p w14:paraId="7B226AEC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exportu obrazów i pętli obrazowych na dyski CD, DVD, pamięci Pen-Drive w formatach min. JPG, DICOM, AVI</w:t>
            </w:r>
          </w:p>
        </w:tc>
        <w:tc>
          <w:tcPr>
            <w:tcW w:w="2551" w:type="dxa"/>
            <w:vAlign w:val="center"/>
          </w:tcPr>
          <w:p w14:paraId="726CE28F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563C72DF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54001B18" w14:textId="77777777" w:rsidTr="00D269E8">
        <w:tc>
          <w:tcPr>
            <w:tcW w:w="562" w:type="dxa"/>
            <w:vAlign w:val="center"/>
          </w:tcPr>
          <w:p w14:paraId="3DDEA56B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18.</w:t>
            </w:r>
          </w:p>
        </w:tc>
        <w:tc>
          <w:tcPr>
            <w:tcW w:w="7797" w:type="dxa"/>
            <w:vAlign w:val="center"/>
          </w:tcPr>
          <w:p w14:paraId="217CCCAB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ukrycia danych pacjenta przy archiwizacji na zewnętrzne nośniki</w:t>
            </w:r>
          </w:p>
        </w:tc>
        <w:tc>
          <w:tcPr>
            <w:tcW w:w="2551" w:type="dxa"/>
            <w:vAlign w:val="center"/>
          </w:tcPr>
          <w:p w14:paraId="4BC48AF2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4E13430D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025718E5" w14:textId="77777777" w:rsidTr="00D269E8">
        <w:tc>
          <w:tcPr>
            <w:tcW w:w="562" w:type="dxa"/>
            <w:vAlign w:val="center"/>
          </w:tcPr>
          <w:p w14:paraId="231C4B9A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19.</w:t>
            </w:r>
          </w:p>
        </w:tc>
        <w:tc>
          <w:tcPr>
            <w:tcW w:w="7797" w:type="dxa"/>
            <w:vAlign w:val="center"/>
          </w:tcPr>
          <w:p w14:paraId="0F8D0B4B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Automatycznie dodawana przeglądarka plików DICOM przy nagrywaniu na nośniki zewnętrzne</w:t>
            </w:r>
          </w:p>
        </w:tc>
        <w:tc>
          <w:tcPr>
            <w:tcW w:w="2551" w:type="dxa"/>
            <w:vAlign w:val="center"/>
          </w:tcPr>
          <w:p w14:paraId="30F70680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0FC13691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70BD2395" w14:textId="77777777" w:rsidTr="00D269E8">
        <w:tc>
          <w:tcPr>
            <w:tcW w:w="562" w:type="dxa"/>
            <w:vAlign w:val="center"/>
          </w:tcPr>
          <w:p w14:paraId="6262AFDA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20.</w:t>
            </w:r>
          </w:p>
        </w:tc>
        <w:tc>
          <w:tcPr>
            <w:tcW w:w="7797" w:type="dxa"/>
            <w:vAlign w:val="center"/>
          </w:tcPr>
          <w:p w14:paraId="7F0133E8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zabezpieczenia dostępu do badań pacjenta na dysku aparatu hasłem</w:t>
            </w:r>
          </w:p>
        </w:tc>
        <w:tc>
          <w:tcPr>
            <w:tcW w:w="2551" w:type="dxa"/>
            <w:vAlign w:val="center"/>
          </w:tcPr>
          <w:p w14:paraId="6C3149D5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39EA68A4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5A6E8912" w14:textId="77777777" w:rsidTr="00D269E8">
        <w:tc>
          <w:tcPr>
            <w:tcW w:w="562" w:type="dxa"/>
            <w:vAlign w:val="center"/>
          </w:tcPr>
          <w:p w14:paraId="230AFA53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21.</w:t>
            </w:r>
          </w:p>
        </w:tc>
        <w:tc>
          <w:tcPr>
            <w:tcW w:w="7797" w:type="dxa"/>
            <w:vAlign w:val="center"/>
          </w:tcPr>
          <w:p w14:paraId="77320AE8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B-mode</w:t>
            </w:r>
          </w:p>
        </w:tc>
        <w:tc>
          <w:tcPr>
            <w:tcW w:w="2551" w:type="dxa"/>
            <w:vAlign w:val="center"/>
          </w:tcPr>
          <w:p w14:paraId="55D94E6E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0CA2BE63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14:paraId="6CE78591" w14:textId="77777777" w:rsidTr="00D269E8">
        <w:tc>
          <w:tcPr>
            <w:tcW w:w="562" w:type="dxa"/>
            <w:vAlign w:val="center"/>
          </w:tcPr>
          <w:p w14:paraId="5D8D5EB7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22.</w:t>
            </w:r>
          </w:p>
        </w:tc>
        <w:tc>
          <w:tcPr>
            <w:tcW w:w="7797" w:type="dxa"/>
            <w:vAlign w:val="center"/>
          </w:tcPr>
          <w:p w14:paraId="137770E5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Głębokość penetracji ≥ 2-30 cm</w:t>
            </w:r>
          </w:p>
        </w:tc>
        <w:tc>
          <w:tcPr>
            <w:tcW w:w="2551" w:type="dxa"/>
            <w:vAlign w:val="center"/>
          </w:tcPr>
          <w:p w14:paraId="6832AF92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7B865E95" w14:textId="77777777"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5E1CFD4F" w14:textId="77777777" w:rsidTr="00D269E8">
        <w:tc>
          <w:tcPr>
            <w:tcW w:w="562" w:type="dxa"/>
            <w:vAlign w:val="center"/>
          </w:tcPr>
          <w:p w14:paraId="08FC0D3B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23.</w:t>
            </w:r>
          </w:p>
        </w:tc>
        <w:tc>
          <w:tcPr>
            <w:tcW w:w="7797" w:type="dxa"/>
            <w:vAlign w:val="center"/>
          </w:tcPr>
          <w:p w14:paraId="48944628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trapezowe na głowicach liniowych</w:t>
            </w:r>
          </w:p>
        </w:tc>
        <w:tc>
          <w:tcPr>
            <w:tcW w:w="2551" w:type="dxa"/>
            <w:vAlign w:val="center"/>
          </w:tcPr>
          <w:p w14:paraId="7B544F6F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14:paraId="6C784C88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29811A2C" w14:textId="77777777" w:rsidTr="00D269E8">
        <w:tc>
          <w:tcPr>
            <w:tcW w:w="562" w:type="dxa"/>
            <w:vAlign w:val="center"/>
          </w:tcPr>
          <w:p w14:paraId="192E9BF0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24.</w:t>
            </w:r>
          </w:p>
        </w:tc>
        <w:tc>
          <w:tcPr>
            <w:tcW w:w="7797" w:type="dxa"/>
            <w:vAlign w:val="center"/>
          </w:tcPr>
          <w:p w14:paraId="2C2110AB" w14:textId="77777777"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Maksymalna dynamika systemu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≥</w:t>
            </w: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300 dB</w:t>
            </w:r>
          </w:p>
        </w:tc>
        <w:tc>
          <w:tcPr>
            <w:tcW w:w="2551" w:type="dxa"/>
            <w:vAlign w:val="center"/>
          </w:tcPr>
          <w:p w14:paraId="0B8938BB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2A5211C9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1AF0CC46" w14:textId="77777777" w:rsidTr="00D269E8">
        <w:tc>
          <w:tcPr>
            <w:tcW w:w="562" w:type="dxa"/>
            <w:vAlign w:val="center"/>
          </w:tcPr>
          <w:p w14:paraId="58D5CEC4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25.</w:t>
            </w:r>
          </w:p>
        </w:tc>
        <w:tc>
          <w:tcPr>
            <w:tcW w:w="7797" w:type="dxa"/>
            <w:vAlign w:val="center"/>
          </w:tcPr>
          <w:p w14:paraId="1D6A2BAB" w14:textId="77777777"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Regulacja strefy ogniska (focal zone)</w:t>
            </w:r>
          </w:p>
        </w:tc>
        <w:tc>
          <w:tcPr>
            <w:tcW w:w="2551" w:type="dxa"/>
            <w:vAlign w:val="center"/>
          </w:tcPr>
          <w:p w14:paraId="0D19F945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387C7DBF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54E16943" w14:textId="77777777" w:rsidTr="00D269E8">
        <w:tc>
          <w:tcPr>
            <w:tcW w:w="562" w:type="dxa"/>
            <w:vAlign w:val="center"/>
          </w:tcPr>
          <w:p w14:paraId="22D962A3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26.</w:t>
            </w:r>
          </w:p>
        </w:tc>
        <w:tc>
          <w:tcPr>
            <w:tcW w:w="7797" w:type="dxa"/>
            <w:vAlign w:val="center"/>
          </w:tcPr>
          <w:p w14:paraId="08A9CC74" w14:textId="77777777"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Regulacja wzmocnienia głębokościowego (TGC) min. 8 regulatorów</w:t>
            </w:r>
          </w:p>
        </w:tc>
        <w:tc>
          <w:tcPr>
            <w:tcW w:w="2551" w:type="dxa"/>
            <w:vAlign w:val="center"/>
          </w:tcPr>
          <w:p w14:paraId="75152B52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482BD6EF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0BA4C9B8" w14:textId="77777777" w:rsidTr="00D269E8">
        <w:tc>
          <w:tcPr>
            <w:tcW w:w="562" w:type="dxa"/>
            <w:vAlign w:val="center"/>
          </w:tcPr>
          <w:p w14:paraId="66901265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27.</w:t>
            </w:r>
          </w:p>
        </w:tc>
        <w:tc>
          <w:tcPr>
            <w:tcW w:w="7797" w:type="dxa"/>
            <w:vAlign w:val="center"/>
          </w:tcPr>
          <w:p w14:paraId="401E8B7A" w14:textId="77777777"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Regulacja wzmocnienia poprzecznego (LGC) wiązki min. 4 regulatory</w:t>
            </w:r>
          </w:p>
        </w:tc>
        <w:tc>
          <w:tcPr>
            <w:tcW w:w="2551" w:type="dxa"/>
            <w:vAlign w:val="center"/>
          </w:tcPr>
          <w:p w14:paraId="6ED9988A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2CBDE271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5061A185" w14:textId="77777777" w:rsidTr="00D269E8">
        <w:tc>
          <w:tcPr>
            <w:tcW w:w="562" w:type="dxa"/>
            <w:vAlign w:val="center"/>
          </w:tcPr>
          <w:p w14:paraId="4BDB41F4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28.</w:t>
            </w:r>
          </w:p>
        </w:tc>
        <w:tc>
          <w:tcPr>
            <w:tcW w:w="7797" w:type="dxa"/>
            <w:vAlign w:val="center"/>
          </w:tcPr>
          <w:p w14:paraId="357E0AA1" w14:textId="77777777"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Funkcja regulacji wzmocnienia GAIN w czasie rzeczywistym i po zamrożeniu.</w:t>
            </w:r>
          </w:p>
        </w:tc>
        <w:tc>
          <w:tcPr>
            <w:tcW w:w="2551" w:type="dxa"/>
            <w:vAlign w:val="center"/>
          </w:tcPr>
          <w:p w14:paraId="3F6A85ED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74A09ADA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73DFA306" w14:textId="77777777" w:rsidTr="00D269E8">
        <w:tc>
          <w:tcPr>
            <w:tcW w:w="562" w:type="dxa"/>
            <w:vAlign w:val="center"/>
          </w:tcPr>
          <w:p w14:paraId="4C7E3CC3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29.</w:t>
            </w:r>
          </w:p>
        </w:tc>
        <w:tc>
          <w:tcPr>
            <w:tcW w:w="7797" w:type="dxa"/>
            <w:vAlign w:val="center"/>
          </w:tcPr>
          <w:p w14:paraId="21EDEFB1" w14:textId="77777777"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wieloczęstotliwościowe wykorzystujące technologię obrazowania na kilku częstotliwościach jednocześnie</w:t>
            </w:r>
          </w:p>
        </w:tc>
        <w:tc>
          <w:tcPr>
            <w:tcW w:w="2551" w:type="dxa"/>
            <w:vAlign w:val="center"/>
          </w:tcPr>
          <w:p w14:paraId="40110D87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6940BEAB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15FD045F" w14:textId="77777777" w:rsidTr="00D269E8">
        <w:tc>
          <w:tcPr>
            <w:tcW w:w="562" w:type="dxa"/>
            <w:vAlign w:val="center"/>
          </w:tcPr>
          <w:p w14:paraId="657E1583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30.</w:t>
            </w:r>
          </w:p>
        </w:tc>
        <w:tc>
          <w:tcPr>
            <w:tcW w:w="7797" w:type="dxa"/>
            <w:vAlign w:val="center"/>
          </w:tcPr>
          <w:p w14:paraId="310C3801" w14:textId="77777777"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Opcja pozwalająca na powiększenie obrazu USG na cały ekran tak, aby obraz USG wypełniał więcej niż 82% powierzchni ekranu</w:t>
            </w:r>
          </w:p>
        </w:tc>
        <w:tc>
          <w:tcPr>
            <w:tcW w:w="2551" w:type="dxa"/>
            <w:vAlign w:val="center"/>
          </w:tcPr>
          <w:p w14:paraId="3CCD4A0B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2A9E4D02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3870AB14" w14:textId="77777777" w:rsidTr="00D269E8">
        <w:tc>
          <w:tcPr>
            <w:tcW w:w="562" w:type="dxa"/>
            <w:vAlign w:val="center"/>
          </w:tcPr>
          <w:p w14:paraId="269D5E4B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31.</w:t>
            </w:r>
          </w:p>
        </w:tc>
        <w:tc>
          <w:tcPr>
            <w:tcW w:w="7797" w:type="dxa"/>
            <w:vAlign w:val="center"/>
          </w:tcPr>
          <w:p w14:paraId="7E373C68" w14:textId="77777777"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Maksymalna prędkość obrazowania (frame rate)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≥</w:t>
            </w: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1800 fps</w:t>
            </w:r>
          </w:p>
        </w:tc>
        <w:tc>
          <w:tcPr>
            <w:tcW w:w="2551" w:type="dxa"/>
            <w:vAlign w:val="center"/>
          </w:tcPr>
          <w:p w14:paraId="281567D4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583D0834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70C96B3B" w14:textId="77777777" w:rsidTr="00D269E8">
        <w:tc>
          <w:tcPr>
            <w:tcW w:w="562" w:type="dxa"/>
            <w:vAlign w:val="center"/>
          </w:tcPr>
          <w:p w14:paraId="555FDF3A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32.</w:t>
            </w:r>
          </w:p>
        </w:tc>
        <w:tc>
          <w:tcPr>
            <w:tcW w:w="7797" w:type="dxa"/>
            <w:vAlign w:val="center"/>
          </w:tcPr>
          <w:p w14:paraId="5A03A06A" w14:textId="77777777"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Zoom dla obrazów „na żywo" i zatrzymanych min. 8x</w:t>
            </w:r>
          </w:p>
        </w:tc>
        <w:tc>
          <w:tcPr>
            <w:tcW w:w="2551" w:type="dxa"/>
            <w:vAlign w:val="center"/>
          </w:tcPr>
          <w:p w14:paraId="582DF55F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762B28CE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10D9E5A3" w14:textId="77777777" w:rsidTr="00D269E8">
        <w:tc>
          <w:tcPr>
            <w:tcW w:w="562" w:type="dxa"/>
            <w:vAlign w:val="center"/>
          </w:tcPr>
          <w:p w14:paraId="7A23B522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33.</w:t>
            </w:r>
          </w:p>
        </w:tc>
        <w:tc>
          <w:tcPr>
            <w:tcW w:w="7797" w:type="dxa"/>
            <w:vAlign w:val="center"/>
          </w:tcPr>
          <w:p w14:paraId="46E8DF8C" w14:textId="77777777"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Zmiana wzmocnienia obrazu zamrożonego i obrazu z pamięci CINE</w:t>
            </w:r>
          </w:p>
        </w:tc>
        <w:tc>
          <w:tcPr>
            <w:tcW w:w="2551" w:type="dxa"/>
            <w:vAlign w:val="center"/>
          </w:tcPr>
          <w:p w14:paraId="6ED4E3FC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783B2A7D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14:paraId="51F12088" w14:textId="77777777" w:rsidTr="00D269E8">
        <w:tc>
          <w:tcPr>
            <w:tcW w:w="562" w:type="dxa"/>
            <w:vAlign w:val="center"/>
          </w:tcPr>
          <w:p w14:paraId="124B6B2B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34.</w:t>
            </w:r>
          </w:p>
        </w:tc>
        <w:tc>
          <w:tcPr>
            <w:tcW w:w="7797" w:type="dxa"/>
            <w:vAlign w:val="center"/>
          </w:tcPr>
          <w:p w14:paraId="725B1900" w14:textId="77777777" w:rsidR="0037601C" w:rsidRPr="0037601C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Automatyczna optymalizacja obrazu dla trybu 2D, przesunięcie linii bazowej spektrum oraz dostosowanie skali przepływu za pomocą jednego przycisku</w:t>
            </w:r>
          </w:p>
        </w:tc>
        <w:tc>
          <w:tcPr>
            <w:tcW w:w="2551" w:type="dxa"/>
            <w:vAlign w:val="center"/>
          </w:tcPr>
          <w:p w14:paraId="2BDB00AC" w14:textId="77777777"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0BB5A114" w14:textId="77777777"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20C1A1E6" w14:textId="77777777" w:rsidTr="00D269E8">
        <w:tc>
          <w:tcPr>
            <w:tcW w:w="562" w:type="dxa"/>
            <w:vAlign w:val="center"/>
          </w:tcPr>
          <w:p w14:paraId="2A79D7F3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35.</w:t>
            </w:r>
          </w:p>
        </w:tc>
        <w:tc>
          <w:tcPr>
            <w:tcW w:w="7797" w:type="dxa"/>
            <w:vAlign w:val="center"/>
          </w:tcPr>
          <w:p w14:paraId="1F5E5740" w14:textId="77777777"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M-mode oraz M-mode Anatomiczny</w:t>
            </w:r>
          </w:p>
        </w:tc>
        <w:tc>
          <w:tcPr>
            <w:tcW w:w="2551" w:type="dxa"/>
            <w:vAlign w:val="center"/>
          </w:tcPr>
          <w:p w14:paraId="01460127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75A6F2E8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015C0BB8" w14:textId="77777777" w:rsidTr="00D269E8">
        <w:tc>
          <w:tcPr>
            <w:tcW w:w="562" w:type="dxa"/>
            <w:vAlign w:val="center"/>
          </w:tcPr>
          <w:p w14:paraId="3F6CBE0F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36.</w:t>
            </w:r>
          </w:p>
        </w:tc>
        <w:tc>
          <w:tcPr>
            <w:tcW w:w="7797" w:type="dxa"/>
            <w:vAlign w:val="center"/>
          </w:tcPr>
          <w:p w14:paraId="49C4268E" w14:textId="77777777"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M z Dopplerem Kolorowym</w:t>
            </w:r>
          </w:p>
        </w:tc>
        <w:tc>
          <w:tcPr>
            <w:tcW w:w="2551" w:type="dxa"/>
            <w:vAlign w:val="center"/>
          </w:tcPr>
          <w:p w14:paraId="0507FF04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1ECEDF5F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46CB3DA0" w14:textId="77777777" w:rsidTr="00D269E8">
        <w:tc>
          <w:tcPr>
            <w:tcW w:w="562" w:type="dxa"/>
            <w:vAlign w:val="center"/>
          </w:tcPr>
          <w:p w14:paraId="433A3AE8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37.</w:t>
            </w:r>
          </w:p>
        </w:tc>
        <w:tc>
          <w:tcPr>
            <w:tcW w:w="7797" w:type="dxa"/>
            <w:vAlign w:val="center"/>
          </w:tcPr>
          <w:p w14:paraId="2BF29E71" w14:textId="77777777"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Doppler Kolorowy, CW Doppler, TDI</w:t>
            </w:r>
          </w:p>
        </w:tc>
        <w:tc>
          <w:tcPr>
            <w:tcW w:w="2551" w:type="dxa"/>
            <w:vAlign w:val="center"/>
          </w:tcPr>
          <w:p w14:paraId="15B510EC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5E56E63B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270D9AC3" w14:textId="77777777" w:rsidTr="00D269E8">
        <w:tc>
          <w:tcPr>
            <w:tcW w:w="562" w:type="dxa"/>
            <w:vAlign w:val="center"/>
          </w:tcPr>
          <w:p w14:paraId="7E07F4F1" w14:textId="77777777" w:rsidR="00F35B16" w:rsidRPr="005B4955" w:rsidRDefault="00F35B16" w:rsidP="00F35B16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38.</w:t>
            </w:r>
          </w:p>
        </w:tc>
        <w:tc>
          <w:tcPr>
            <w:tcW w:w="7797" w:type="dxa"/>
            <w:vAlign w:val="center"/>
          </w:tcPr>
          <w:p w14:paraId="124CCF3E" w14:textId="77777777"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Doppler Pulsacyjny</w:t>
            </w:r>
          </w:p>
        </w:tc>
        <w:tc>
          <w:tcPr>
            <w:tcW w:w="2551" w:type="dxa"/>
            <w:vAlign w:val="center"/>
          </w:tcPr>
          <w:p w14:paraId="27B74395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3CA87E99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5B45B756" w14:textId="77777777" w:rsidTr="00D269E8">
        <w:tc>
          <w:tcPr>
            <w:tcW w:w="562" w:type="dxa"/>
            <w:vAlign w:val="center"/>
          </w:tcPr>
          <w:p w14:paraId="4FF6E2E3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39.</w:t>
            </w:r>
          </w:p>
        </w:tc>
        <w:tc>
          <w:tcPr>
            <w:tcW w:w="7797" w:type="dxa"/>
            <w:vAlign w:val="center"/>
          </w:tcPr>
          <w:p w14:paraId="4D6AF335" w14:textId="77777777"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Regulacja wielkości bramki w Dopplerze Pulsacyjnym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≥</w:t>
            </w: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l-20mm</w:t>
            </w:r>
          </w:p>
        </w:tc>
        <w:tc>
          <w:tcPr>
            <w:tcW w:w="2551" w:type="dxa"/>
            <w:vAlign w:val="center"/>
          </w:tcPr>
          <w:p w14:paraId="1B0122CE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15A0F78E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2C469319" w14:textId="77777777" w:rsidTr="00D269E8">
        <w:tc>
          <w:tcPr>
            <w:tcW w:w="562" w:type="dxa"/>
            <w:vAlign w:val="center"/>
          </w:tcPr>
          <w:p w14:paraId="1C97334A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40.</w:t>
            </w:r>
          </w:p>
        </w:tc>
        <w:tc>
          <w:tcPr>
            <w:tcW w:w="7797" w:type="dxa"/>
            <w:vAlign w:val="center"/>
          </w:tcPr>
          <w:p w14:paraId="6F975793" w14:textId="77777777"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Maksymalna prędkość CW &gt; 19,0 m/s</w:t>
            </w:r>
          </w:p>
        </w:tc>
        <w:tc>
          <w:tcPr>
            <w:tcW w:w="2551" w:type="dxa"/>
            <w:vAlign w:val="center"/>
          </w:tcPr>
          <w:p w14:paraId="1C079D5D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6B2CAF1B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5FC2496A" w14:textId="77777777" w:rsidTr="00D269E8">
        <w:tc>
          <w:tcPr>
            <w:tcW w:w="562" w:type="dxa"/>
            <w:vAlign w:val="center"/>
          </w:tcPr>
          <w:p w14:paraId="2A85FC53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41.</w:t>
            </w:r>
          </w:p>
        </w:tc>
        <w:tc>
          <w:tcPr>
            <w:tcW w:w="7797" w:type="dxa"/>
            <w:vAlign w:val="center"/>
          </w:tcPr>
          <w:p w14:paraId="712DD89C" w14:textId="77777777" w:rsid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Jednoczesne wyświetlanie na ekranie trybów:</w:t>
            </w:r>
          </w:p>
          <w:p w14:paraId="06DBDE6C" w14:textId="77777777" w:rsidR="00F35B16" w:rsidRPr="00CB0E4F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  <w:r w:rsidRPr="00CB0E4F"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B (B-mode), B + B (duplex B-mode)</w:t>
            </w:r>
          </w:p>
          <w:p w14:paraId="3BF0918D" w14:textId="77777777"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M (M-mode)</w:t>
            </w:r>
          </w:p>
          <w:p w14:paraId="170CB088" w14:textId="77777777"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B + M (2D + M-mode)</w:t>
            </w:r>
          </w:p>
          <w:p w14:paraId="5CDD10DE" w14:textId="77777777"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D (Doppler)</w:t>
            </w:r>
          </w:p>
          <w:p w14:paraId="27DD0F15" w14:textId="77777777"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B + D (2D + Doppler)</w:t>
            </w:r>
          </w:p>
          <w:p w14:paraId="66986AD3" w14:textId="77777777" w:rsidR="00F35B16" w:rsidRPr="00CB0E4F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  <w:r w:rsidRPr="00CB0E4F"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B + CD (2D + Color Doppler)</w:t>
            </w:r>
          </w:p>
          <w:p w14:paraId="00470476" w14:textId="77777777" w:rsidR="00F35B16" w:rsidRPr="00CB0E4F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  <w:r w:rsidRPr="00CB0E4F"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B + PD (2D + Power Doppler)</w:t>
            </w:r>
          </w:p>
        </w:tc>
        <w:tc>
          <w:tcPr>
            <w:tcW w:w="2551" w:type="dxa"/>
            <w:vAlign w:val="center"/>
          </w:tcPr>
          <w:p w14:paraId="3F82D43F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19154344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4ACC2ED0" w14:textId="77777777" w:rsidTr="00D269E8">
        <w:tc>
          <w:tcPr>
            <w:tcW w:w="562" w:type="dxa"/>
            <w:vAlign w:val="center"/>
          </w:tcPr>
          <w:p w14:paraId="3B874CD0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42.</w:t>
            </w:r>
          </w:p>
        </w:tc>
        <w:tc>
          <w:tcPr>
            <w:tcW w:w="7797" w:type="dxa"/>
            <w:vAlign w:val="center"/>
          </w:tcPr>
          <w:p w14:paraId="509A9137" w14:textId="77777777"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Triplex (B+C/PD+PWD) lub (B+C/PD+CW)</w:t>
            </w:r>
          </w:p>
        </w:tc>
        <w:tc>
          <w:tcPr>
            <w:tcW w:w="2551" w:type="dxa"/>
            <w:vAlign w:val="center"/>
          </w:tcPr>
          <w:p w14:paraId="54C1DA06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2BD5F95D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1EE649DF" w14:textId="77777777" w:rsidTr="00D269E8">
        <w:tc>
          <w:tcPr>
            <w:tcW w:w="562" w:type="dxa"/>
            <w:vAlign w:val="center"/>
          </w:tcPr>
          <w:p w14:paraId="162CCD16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43.</w:t>
            </w:r>
          </w:p>
        </w:tc>
        <w:tc>
          <w:tcPr>
            <w:tcW w:w="7797" w:type="dxa"/>
            <w:vAlign w:val="center"/>
          </w:tcPr>
          <w:p w14:paraId="4FC49191" w14:textId="77777777"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Tryb Dual tzw. jednoczesne wyświetlanie na ekranie dwóch obrazów w czasie rzeczywistym </w:t>
            </w: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typu B+B/CD</w:t>
            </w:r>
          </w:p>
        </w:tc>
        <w:tc>
          <w:tcPr>
            <w:tcW w:w="2551" w:type="dxa"/>
            <w:vAlign w:val="center"/>
          </w:tcPr>
          <w:p w14:paraId="431159F1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084" w:type="dxa"/>
            <w:vAlign w:val="center"/>
          </w:tcPr>
          <w:p w14:paraId="0BB44C78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29887E2B" w14:textId="77777777" w:rsidTr="00D269E8">
        <w:tc>
          <w:tcPr>
            <w:tcW w:w="562" w:type="dxa"/>
            <w:vAlign w:val="center"/>
          </w:tcPr>
          <w:p w14:paraId="03ACC549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44.</w:t>
            </w:r>
          </w:p>
        </w:tc>
        <w:tc>
          <w:tcPr>
            <w:tcW w:w="7797" w:type="dxa"/>
            <w:vAlign w:val="center"/>
          </w:tcPr>
          <w:p w14:paraId="161929C2" w14:textId="77777777"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wielokierunkowego nadawania i odbierania wiązki ultradźwiękowej z głowic w pełni elektronicznych, z min. 8 kątami emitowania wiązki tworzącymi obraz 2D. Wymóg pracy dla trybu 2D oraz w trybie obrazowania harmonicznego</w:t>
            </w:r>
          </w:p>
        </w:tc>
        <w:tc>
          <w:tcPr>
            <w:tcW w:w="2551" w:type="dxa"/>
            <w:vAlign w:val="center"/>
          </w:tcPr>
          <w:p w14:paraId="5E63BFB5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33BE607E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14:paraId="1FD49B46" w14:textId="77777777" w:rsidTr="00D269E8">
        <w:tc>
          <w:tcPr>
            <w:tcW w:w="562" w:type="dxa"/>
            <w:vAlign w:val="center"/>
          </w:tcPr>
          <w:p w14:paraId="745CFA87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45.</w:t>
            </w:r>
          </w:p>
        </w:tc>
        <w:tc>
          <w:tcPr>
            <w:tcW w:w="7797" w:type="dxa"/>
            <w:vAlign w:val="center"/>
          </w:tcPr>
          <w:p w14:paraId="2E04151D" w14:textId="77777777"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adaptywnego przetwarzanie obrazu ultrasonograficznego, służący do</w:t>
            </w:r>
            <w:r w:rsid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="002D62F3"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redukcji artefaktów w postaci szumów w celu ulepszenia widoczności tkanki, granic narządów, naczyń</w:t>
            </w:r>
          </w:p>
        </w:tc>
        <w:tc>
          <w:tcPr>
            <w:tcW w:w="2551" w:type="dxa"/>
            <w:vAlign w:val="center"/>
          </w:tcPr>
          <w:p w14:paraId="6DAACDFA" w14:textId="77777777" w:rsidR="00F35B16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4CACE4DC" w14:textId="77777777"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14:paraId="413B92D1" w14:textId="77777777" w:rsidTr="00D269E8">
        <w:tc>
          <w:tcPr>
            <w:tcW w:w="562" w:type="dxa"/>
            <w:vAlign w:val="center"/>
          </w:tcPr>
          <w:p w14:paraId="3A558D9E" w14:textId="77777777"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46.</w:t>
            </w:r>
          </w:p>
        </w:tc>
        <w:tc>
          <w:tcPr>
            <w:tcW w:w="7797" w:type="dxa"/>
            <w:vAlign w:val="center"/>
          </w:tcPr>
          <w:p w14:paraId="7F26C148" w14:textId="77777777"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Oprogramowanie do badań min.:</w:t>
            </w:r>
          </w:p>
          <w:p w14:paraId="0CD1F406" w14:textId="77777777" w:rsidR="002D62F3" w:rsidRPr="00F35B16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kardiologiczne dla dorosłych</w:t>
            </w:r>
          </w:p>
        </w:tc>
        <w:tc>
          <w:tcPr>
            <w:tcW w:w="2551" w:type="dxa"/>
            <w:vAlign w:val="center"/>
          </w:tcPr>
          <w:p w14:paraId="6D8B503C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149207A2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14:paraId="03801458" w14:textId="77777777" w:rsidTr="00D269E8">
        <w:tc>
          <w:tcPr>
            <w:tcW w:w="562" w:type="dxa"/>
            <w:vAlign w:val="center"/>
          </w:tcPr>
          <w:p w14:paraId="257C21E9" w14:textId="77777777"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47.</w:t>
            </w:r>
          </w:p>
        </w:tc>
        <w:tc>
          <w:tcPr>
            <w:tcW w:w="7797" w:type="dxa"/>
            <w:vAlign w:val="center"/>
          </w:tcPr>
          <w:p w14:paraId="262DB426" w14:textId="77777777"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Pomiary podstawowe na obrazie:</w:t>
            </w:r>
          </w:p>
          <w:p w14:paraId="4264DABD" w14:textId="77777777" w:rsid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pomiar odległości,</w:t>
            </w:r>
          </w:p>
          <w:p w14:paraId="322862B2" w14:textId="77777777" w:rsid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obwodu,</w:t>
            </w:r>
          </w:p>
          <w:p w14:paraId="525F1EEE" w14:textId="77777777" w:rsid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pola powierzchni,</w:t>
            </w:r>
          </w:p>
          <w:p w14:paraId="26326941" w14:textId="77777777" w:rsidR="002D62F3" w:rsidRP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objętości</w:t>
            </w:r>
          </w:p>
        </w:tc>
        <w:tc>
          <w:tcPr>
            <w:tcW w:w="2551" w:type="dxa"/>
            <w:vAlign w:val="center"/>
          </w:tcPr>
          <w:p w14:paraId="76FC9F74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547E11DC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14:paraId="30612B37" w14:textId="77777777" w:rsidTr="00D269E8">
        <w:tc>
          <w:tcPr>
            <w:tcW w:w="562" w:type="dxa"/>
            <w:vAlign w:val="center"/>
          </w:tcPr>
          <w:p w14:paraId="63992B44" w14:textId="77777777"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48.</w:t>
            </w:r>
          </w:p>
        </w:tc>
        <w:tc>
          <w:tcPr>
            <w:tcW w:w="7797" w:type="dxa"/>
            <w:vAlign w:val="center"/>
          </w:tcPr>
          <w:p w14:paraId="061DAB7F" w14:textId="77777777" w:rsid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"Pomiary kardiologiczne m. in:</w:t>
            </w:r>
          </w:p>
          <w:p w14:paraId="3B48C7CE" w14:textId="77777777" w:rsid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w prezentacji 2D: LVEDV. LVESV, EF, CO</w:t>
            </w:r>
          </w:p>
          <w:p w14:paraId="72260B2A" w14:textId="77777777"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w prezentacji M: EF, CO, LA/Ao</w:t>
            </w:r>
          </w:p>
          <w:p w14:paraId="38874896" w14:textId="77777777" w:rsidR="002D62F3" w:rsidRDefault="002D62F3" w:rsidP="002D62F3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Pomiary w trybie dopplera spektralnego: MVA, AVA, VTI, Qp/Qs,E' E/E</w:t>
            </w:r>
          </w:p>
          <w:p w14:paraId="38F885EC" w14:textId="77777777" w:rsidR="002D62F3" w:rsidRPr="002D62F3" w:rsidRDefault="002D62F3" w:rsidP="002D62F3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Pomiary w trybie kolorowego dopplera: metodą PISA (minimum promień i ERO)</w:t>
            </w:r>
          </w:p>
        </w:tc>
        <w:tc>
          <w:tcPr>
            <w:tcW w:w="2551" w:type="dxa"/>
            <w:vAlign w:val="center"/>
          </w:tcPr>
          <w:p w14:paraId="31368A00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1458DE9F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14:paraId="1E389401" w14:textId="77777777" w:rsidTr="00D269E8">
        <w:tc>
          <w:tcPr>
            <w:tcW w:w="562" w:type="dxa"/>
            <w:vAlign w:val="center"/>
          </w:tcPr>
          <w:p w14:paraId="1AC3B254" w14:textId="77777777"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49.</w:t>
            </w:r>
          </w:p>
        </w:tc>
        <w:tc>
          <w:tcPr>
            <w:tcW w:w="7797" w:type="dxa"/>
            <w:vAlign w:val="center"/>
          </w:tcPr>
          <w:p w14:paraId="609CEFB8" w14:textId="77777777"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Moduł EKG oraz przewód EKG 3-odprowadzeniowy (min. 3 sztuki)</w:t>
            </w:r>
          </w:p>
        </w:tc>
        <w:tc>
          <w:tcPr>
            <w:tcW w:w="2551" w:type="dxa"/>
            <w:vAlign w:val="center"/>
          </w:tcPr>
          <w:p w14:paraId="7FA55050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0407118A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14:paraId="3583C695" w14:textId="77777777" w:rsidTr="00D269E8">
        <w:tc>
          <w:tcPr>
            <w:tcW w:w="562" w:type="dxa"/>
            <w:vAlign w:val="center"/>
          </w:tcPr>
          <w:p w14:paraId="7B92BF07" w14:textId="77777777"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50.</w:t>
            </w:r>
          </w:p>
        </w:tc>
        <w:tc>
          <w:tcPr>
            <w:tcW w:w="7797" w:type="dxa"/>
            <w:vAlign w:val="center"/>
          </w:tcPr>
          <w:p w14:paraId="47B7797C" w14:textId="77777777"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Cyfrowe wyjście obrazu: HDMI lub Display Port</w:t>
            </w:r>
          </w:p>
        </w:tc>
        <w:tc>
          <w:tcPr>
            <w:tcW w:w="2551" w:type="dxa"/>
            <w:vAlign w:val="center"/>
          </w:tcPr>
          <w:p w14:paraId="64BC7352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2CA0F27F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14:paraId="42B2F8E2" w14:textId="77777777" w:rsidTr="002D62F3">
        <w:tc>
          <w:tcPr>
            <w:tcW w:w="562" w:type="dxa"/>
            <w:shd w:val="clear" w:color="auto" w:fill="BFBFBF" w:themeFill="background1" w:themeFillShade="BF"/>
            <w:vAlign w:val="center"/>
          </w:tcPr>
          <w:p w14:paraId="1B6610CE" w14:textId="77777777"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432" w:type="dxa"/>
            <w:gridSpan w:val="3"/>
            <w:shd w:val="clear" w:color="auto" w:fill="BFBFBF" w:themeFill="background1" w:themeFillShade="BF"/>
            <w:vAlign w:val="center"/>
          </w:tcPr>
          <w:p w14:paraId="359F7E09" w14:textId="77777777" w:rsidR="002D62F3" w:rsidRPr="002D62F3" w:rsidRDefault="002D62F3" w:rsidP="002D62F3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WYPOSAŻENIE WARIANTOWE</w:t>
            </w:r>
          </w:p>
        </w:tc>
      </w:tr>
      <w:tr w:rsidR="002D62F3" w14:paraId="1FD53B15" w14:textId="77777777" w:rsidTr="00D269E8">
        <w:tc>
          <w:tcPr>
            <w:tcW w:w="562" w:type="dxa"/>
            <w:vAlign w:val="center"/>
          </w:tcPr>
          <w:p w14:paraId="6702D93B" w14:textId="77777777"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51.</w:t>
            </w:r>
          </w:p>
        </w:tc>
        <w:tc>
          <w:tcPr>
            <w:tcW w:w="7797" w:type="dxa"/>
            <w:vAlign w:val="center"/>
          </w:tcPr>
          <w:p w14:paraId="7354922F" w14:textId="77777777" w:rsidR="002D62F3" w:rsidRPr="002D62F3" w:rsidRDefault="002D62F3" w:rsidP="002D62F3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OPROGRAMOWANIE</w:t>
            </w:r>
          </w:p>
        </w:tc>
        <w:tc>
          <w:tcPr>
            <w:tcW w:w="2551" w:type="dxa"/>
            <w:vAlign w:val="center"/>
          </w:tcPr>
          <w:p w14:paraId="0E79088B" w14:textId="77777777" w:rsidR="002D62F3" w:rsidRPr="002D62F3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TAK/NIE</w:t>
            </w:r>
          </w:p>
        </w:tc>
        <w:tc>
          <w:tcPr>
            <w:tcW w:w="3084" w:type="dxa"/>
            <w:vAlign w:val="center"/>
          </w:tcPr>
          <w:p w14:paraId="54496C86" w14:textId="77777777" w:rsidR="002D62F3" w:rsidRPr="002D62F3" w:rsidRDefault="002D62F3" w:rsidP="002D62F3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TAK/NIE</w:t>
            </w:r>
          </w:p>
        </w:tc>
      </w:tr>
      <w:tr w:rsidR="002D62F3" w14:paraId="399B8A23" w14:textId="77777777" w:rsidTr="002D62F3">
        <w:tc>
          <w:tcPr>
            <w:tcW w:w="13994" w:type="dxa"/>
            <w:gridSpan w:val="4"/>
            <w:shd w:val="clear" w:color="auto" w:fill="BFBFBF" w:themeFill="background1" w:themeFillShade="BF"/>
            <w:vAlign w:val="center"/>
          </w:tcPr>
          <w:p w14:paraId="52484568" w14:textId="77777777"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14:paraId="1A93FD53" w14:textId="77777777" w:rsidTr="00D269E8">
        <w:tc>
          <w:tcPr>
            <w:tcW w:w="562" w:type="dxa"/>
            <w:vAlign w:val="center"/>
          </w:tcPr>
          <w:p w14:paraId="1F0F3503" w14:textId="77777777"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52.</w:t>
            </w:r>
          </w:p>
        </w:tc>
        <w:tc>
          <w:tcPr>
            <w:tcW w:w="7797" w:type="dxa"/>
            <w:vAlign w:val="center"/>
          </w:tcPr>
          <w:p w14:paraId="257174D4" w14:textId="77777777"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Oprogramowanie do badań naczyniowych i TCD</w:t>
            </w:r>
          </w:p>
        </w:tc>
        <w:tc>
          <w:tcPr>
            <w:tcW w:w="2551" w:type="dxa"/>
            <w:vAlign w:val="center"/>
          </w:tcPr>
          <w:p w14:paraId="0C9BC076" w14:textId="77777777" w:rsidR="002D62F3" w:rsidRPr="00F35B16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4E33215E" w14:textId="77777777" w:rsidR="002D62F3" w:rsidRPr="005B4955" w:rsidRDefault="002D62F3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14:paraId="126320E9" w14:textId="77777777" w:rsidTr="00D269E8">
        <w:tc>
          <w:tcPr>
            <w:tcW w:w="562" w:type="dxa"/>
            <w:vAlign w:val="center"/>
          </w:tcPr>
          <w:p w14:paraId="3A6A1B64" w14:textId="77777777"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53.</w:t>
            </w:r>
          </w:p>
        </w:tc>
        <w:tc>
          <w:tcPr>
            <w:tcW w:w="7797" w:type="dxa"/>
            <w:vAlign w:val="center"/>
          </w:tcPr>
          <w:p w14:paraId="13A994B0" w14:textId="77777777" w:rsidR="00F727DA" w:rsidRPr="002D62F3" w:rsidRDefault="00F727DA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Oprogramowanie do badań brzusznych</w:t>
            </w:r>
          </w:p>
        </w:tc>
        <w:tc>
          <w:tcPr>
            <w:tcW w:w="2551" w:type="dxa"/>
            <w:vAlign w:val="center"/>
          </w:tcPr>
          <w:p w14:paraId="6BB9D0BE" w14:textId="77777777" w:rsidR="00F727DA" w:rsidRPr="00F35B16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5289FAB0" w14:textId="77777777" w:rsidR="00F727DA" w:rsidRPr="005B4955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14:paraId="602F7A78" w14:textId="77777777" w:rsidTr="00D269E8">
        <w:tc>
          <w:tcPr>
            <w:tcW w:w="562" w:type="dxa"/>
            <w:vAlign w:val="center"/>
          </w:tcPr>
          <w:p w14:paraId="7FF23E7E" w14:textId="77777777"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54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14:paraId="0B545C4A" w14:textId="77777777"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Obrazowanie 3D serca z głowicy matrycowej </w:t>
            </w: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przezprzełykowej</w:t>
            </w:r>
          </w:p>
          <w:p w14:paraId="3E6547BE" w14:textId="77777777"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Kolorowe odwzorowanie przepływów w czasie rzeczywistym w postaci przestrzennej, ruchomej bryły (3D kolor Doppler) Obrazowanie pełnej objętości serca w czasie rzeczywistym z możliwością wyboru ilości cykli pracy do uśrednienia (min. 1,2,4 i 6 cykli)</w:t>
            </w:r>
          </w:p>
        </w:tc>
        <w:tc>
          <w:tcPr>
            <w:tcW w:w="2551" w:type="dxa"/>
          </w:tcPr>
          <w:p w14:paraId="4E7E1B17" w14:textId="77777777" w:rsidR="001E42AC" w:rsidRDefault="001E42AC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14:paraId="56E21DBE" w14:textId="77777777"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14:paraId="3B9BDA70" w14:textId="77777777" w:rsidR="00F727DA" w:rsidRPr="00F35B16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14:paraId="6517E16A" w14:textId="77777777" w:rsidR="00F727DA" w:rsidRPr="005B4955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14:paraId="17E89400" w14:textId="77777777" w:rsidTr="00D269E8">
        <w:tc>
          <w:tcPr>
            <w:tcW w:w="562" w:type="dxa"/>
            <w:vAlign w:val="center"/>
          </w:tcPr>
          <w:p w14:paraId="187A3B11" w14:textId="77777777"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55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. </w:t>
            </w:r>
          </w:p>
        </w:tc>
        <w:tc>
          <w:tcPr>
            <w:tcW w:w="7797" w:type="dxa"/>
            <w:vAlign w:val="center"/>
          </w:tcPr>
          <w:p w14:paraId="2438BD1D" w14:textId="77777777" w:rsid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Jednoczesna wizualizacja w czasie rzeczywistym dwóch niezależnych płaszczyzn na głowicy przezprzełykowej, w trybie B i Doppler kolorowy</w:t>
            </w:r>
          </w:p>
        </w:tc>
        <w:tc>
          <w:tcPr>
            <w:tcW w:w="2551" w:type="dxa"/>
            <w:vAlign w:val="center"/>
          </w:tcPr>
          <w:p w14:paraId="2FBBD562" w14:textId="77777777"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53F5CDE4" w14:textId="77777777"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14:paraId="5825C26E" w14:textId="77777777" w:rsidTr="00D269E8">
        <w:tc>
          <w:tcPr>
            <w:tcW w:w="562" w:type="dxa"/>
            <w:vAlign w:val="center"/>
          </w:tcPr>
          <w:p w14:paraId="50827441" w14:textId="77777777"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56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14:paraId="37B2BA8E" w14:textId="77777777"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Moduł komunikacji w trybie DICOM 3.0 do przesyłania obrazów i danych min. klasy DICOM PRINT, STORE, WORKLIST, raporty strukturalne (SR) kardiologiczne oraz naczyniowe</w:t>
            </w:r>
          </w:p>
        </w:tc>
        <w:tc>
          <w:tcPr>
            <w:tcW w:w="2551" w:type="dxa"/>
            <w:vAlign w:val="center"/>
          </w:tcPr>
          <w:p w14:paraId="5EABA45D" w14:textId="77777777"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79CD6843" w14:textId="77777777"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14:paraId="4A5F269C" w14:textId="77777777" w:rsidTr="00D269E8">
        <w:tc>
          <w:tcPr>
            <w:tcW w:w="562" w:type="dxa"/>
            <w:vAlign w:val="center"/>
          </w:tcPr>
          <w:p w14:paraId="3BA0EBF9" w14:textId="77777777"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57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14:paraId="27898C85" w14:textId="77777777"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W pełni zautomatyzowane narzędzie do analizy typu „strain" wyliczające globalną funkcję lewej komory (GLS), oraz oceny odcinkowej </w:t>
            </w: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ruchomości ścian, deformacji i synchronii przy użyciu technologii 'speckle tracking' wraz z umieszczeniem wyniku w postaci 18 segmentowego wykresu kołowego.</w:t>
            </w:r>
          </w:p>
          <w:p w14:paraId="62E094B8" w14:textId="77777777"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Wymagane automatyczne rozpoznanie projekcji AP4, AP3, AP2</w:t>
            </w:r>
          </w:p>
        </w:tc>
        <w:tc>
          <w:tcPr>
            <w:tcW w:w="2551" w:type="dxa"/>
            <w:vAlign w:val="center"/>
          </w:tcPr>
          <w:p w14:paraId="5CB63ED8" w14:textId="77777777"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084" w:type="dxa"/>
            <w:vAlign w:val="center"/>
          </w:tcPr>
          <w:p w14:paraId="5695C2CD" w14:textId="77777777"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14:paraId="76FAD760" w14:textId="77777777" w:rsidTr="00D269E8">
        <w:tc>
          <w:tcPr>
            <w:tcW w:w="562" w:type="dxa"/>
            <w:vAlign w:val="center"/>
          </w:tcPr>
          <w:p w14:paraId="3F591D57" w14:textId="77777777"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58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14:paraId="58C7774F" w14:textId="77777777"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Oprogramowanie do echokardiografie obciążeniowej (stres echo)</w:t>
            </w:r>
          </w:p>
        </w:tc>
        <w:tc>
          <w:tcPr>
            <w:tcW w:w="2551" w:type="dxa"/>
            <w:vAlign w:val="center"/>
          </w:tcPr>
          <w:p w14:paraId="7738F055" w14:textId="77777777"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5E68D687" w14:textId="77777777"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F727DA" w14:paraId="6C9B7705" w14:textId="77777777" w:rsidTr="00D269E8">
        <w:tc>
          <w:tcPr>
            <w:tcW w:w="562" w:type="dxa"/>
            <w:vAlign w:val="center"/>
          </w:tcPr>
          <w:p w14:paraId="10257204" w14:textId="77777777"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7797" w:type="dxa"/>
            <w:vAlign w:val="center"/>
          </w:tcPr>
          <w:p w14:paraId="0793CBEA" w14:textId="77777777" w:rsidR="00F727DA" w:rsidRPr="00F727DA" w:rsidRDefault="00F727DA" w:rsidP="00F727DA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GŁOWICE ORAZ DODATKOWE WYPOSAŻENIE</w:t>
            </w:r>
          </w:p>
        </w:tc>
        <w:tc>
          <w:tcPr>
            <w:tcW w:w="2551" w:type="dxa"/>
            <w:vAlign w:val="center"/>
          </w:tcPr>
          <w:p w14:paraId="4C0275EC" w14:textId="77777777" w:rsidR="00F727DA" w:rsidRP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TAK/NIE</w:t>
            </w:r>
          </w:p>
        </w:tc>
        <w:tc>
          <w:tcPr>
            <w:tcW w:w="3084" w:type="dxa"/>
            <w:vAlign w:val="center"/>
          </w:tcPr>
          <w:p w14:paraId="1572B521" w14:textId="77777777"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14:paraId="4F104538" w14:textId="77777777" w:rsidTr="00F727DA">
        <w:tc>
          <w:tcPr>
            <w:tcW w:w="13994" w:type="dxa"/>
            <w:gridSpan w:val="4"/>
            <w:shd w:val="clear" w:color="auto" w:fill="BFBFBF" w:themeFill="background1" w:themeFillShade="BF"/>
            <w:vAlign w:val="center"/>
          </w:tcPr>
          <w:p w14:paraId="2331F853" w14:textId="77777777"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14:paraId="16BCD915" w14:textId="77777777" w:rsidTr="00D269E8">
        <w:tc>
          <w:tcPr>
            <w:tcW w:w="562" w:type="dxa"/>
            <w:vAlign w:val="center"/>
          </w:tcPr>
          <w:p w14:paraId="3E3C509B" w14:textId="77777777"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59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14:paraId="2AED2D4A" w14:textId="77777777" w:rsidR="00F727DA" w:rsidRPr="00F727DA" w:rsidRDefault="00F727DA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Głowica nieobrazowa tzw 'ślepa' CW ok 2 MHz</w:t>
            </w:r>
          </w:p>
        </w:tc>
        <w:tc>
          <w:tcPr>
            <w:tcW w:w="2551" w:type="dxa"/>
            <w:vAlign w:val="center"/>
          </w:tcPr>
          <w:p w14:paraId="67EF47B2" w14:textId="77777777" w:rsidR="00F727DA" w:rsidRPr="00F727DA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</w:tc>
        <w:tc>
          <w:tcPr>
            <w:tcW w:w="3084" w:type="dxa"/>
            <w:vAlign w:val="center"/>
          </w:tcPr>
          <w:p w14:paraId="619E735E" w14:textId="77777777"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14:paraId="7279B702" w14:textId="77777777" w:rsidTr="00D269E8">
        <w:tc>
          <w:tcPr>
            <w:tcW w:w="562" w:type="dxa"/>
            <w:vAlign w:val="center"/>
          </w:tcPr>
          <w:p w14:paraId="65E0BEBD" w14:textId="77777777" w:rsidR="00F727DA" w:rsidRP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60</w:t>
            </w:r>
            <w:r w:rsidR="00F727DA"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7A0236C4" w14:textId="77777777" w:rsidR="00F727DA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Głowica liniowa do badań naczyniowych</w:t>
            </w:r>
          </w:p>
          <w:p w14:paraId="41FC02CD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4-11 MHz</w:t>
            </w:r>
          </w:p>
          <w:p w14:paraId="7C044737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190</w:t>
            </w:r>
          </w:p>
          <w:p w14:paraId="4B2CF387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płaszczyzna skanowania (FOV) min. 34 mm</w:t>
            </w:r>
          </w:p>
          <w:p w14:paraId="16876746" w14:textId="77777777" w:rsidR="00D269E8" w:rsidRP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-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trapezowe</w:t>
            </w:r>
          </w:p>
        </w:tc>
        <w:tc>
          <w:tcPr>
            <w:tcW w:w="2551" w:type="dxa"/>
            <w:vAlign w:val="center"/>
          </w:tcPr>
          <w:p w14:paraId="6391AB1D" w14:textId="77777777" w:rsidR="00D269E8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  <w:p w14:paraId="665E6AB3" w14:textId="77777777" w:rsidR="00F727DA" w:rsidRP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14:paraId="4F3035D6" w14:textId="77777777" w:rsidR="002B3D96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14:paraId="078E204C" w14:textId="77777777" w:rsidR="00F727DA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D269E8" w14:paraId="08C99509" w14:textId="77777777" w:rsidTr="00D269E8">
        <w:tc>
          <w:tcPr>
            <w:tcW w:w="562" w:type="dxa"/>
            <w:vAlign w:val="center"/>
          </w:tcPr>
          <w:p w14:paraId="426EB8CB" w14:textId="77777777" w:rsidR="00D269E8" w:rsidRP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61</w:t>
            </w:r>
            <w:r w:rsid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2CB42155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Głowica liniowa do badań naczyniowych</w:t>
            </w:r>
          </w:p>
          <w:p w14:paraId="156F8EB3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3-12 MHz</w:t>
            </w:r>
          </w:p>
          <w:p w14:paraId="73C2342D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320</w:t>
            </w:r>
          </w:p>
          <w:p w14:paraId="7C58A9AA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płaszczyzna skanowania (FOV) min. 38 mm</w:t>
            </w:r>
          </w:p>
          <w:p w14:paraId="7071E0C1" w14:textId="77777777" w:rsidR="00D269E8" w:rsidRP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trapezowe</w:t>
            </w:r>
          </w:p>
        </w:tc>
        <w:tc>
          <w:tcPr>
            <w:tcW w:w="2551" w:type="dxa"/>
            <w:vAlign w:val="center"/>
          </w:tcPr>
          <w:p w14:paraId="5BC85202" w14:textId="77777777" w:rsidR="00D269E8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14:paraId="2EFF0758" w14:textId="77777777" w:rsidR="00D269E8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D269E8" w14:paraId="74058E14" w14:textId="77777777" w:rsidTr="00D269E8">
        <w:tc>
          <w:tcPr>
            <w:tcW w:w="562" w:type="dxa"/>
            <w:vAlign w:val="center"/>
          </w:tcPr>
          <w:p w14:paraId="38673A7C" w14:textId="77777777" w:rsid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62</w:t>
            </w:r>
            <w:r w:rsid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6B3B7412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Sektorowa, elektroniczna, wieloczęstotliwościowa głowica do badań kardiologicznych</w:t>
            </w:r>
          </w:p>
          <w:p w14:paraId="62E0CC40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2-4 MHz</w:t>
            </w:r>
          </w:p>
          <w:p w14:paraId="65089AE0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80</w:t>
            </w:r>
          </w:p>
          <w:p w14:paraId="162A653C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14:paraId="737A6AD0" w14:textId="77777777" w:rsidR="00D269E8" w:rsidRP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</w:tc>
        <w:tc>
          <w:tcPr>
            <w:tcW w:w="2551" w:type="dxa"/>
            <w:vAlign w:val="center"/>
          </w:tcPr>
          <w:p w14:paraId="3A609A5C" w14:textId="77777777" w:rsidR="00D269E8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</w:tc>
        <w:tc>
          <w:tcPr>
            <w:tcW w:w="3084" w:type="dxa"/>
            <w:vAlign w:val="center"/>
          </w:tcPr>
          <w:p w14:paraId="270E8B5F" w14:textId="77777777" w:rsidR="00D269E8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D269E8" w14:paraId="5EAB5883" w14:textId="77777777" w:rsidTr="006B5A76">
        <w:tc>
          <w:tcPr>
            <w:tcW w:w="562" w:type="dxa"/>
            <w:vAlign w:val="center"/>
          </w:tcPr>
          <w:p w14:paraId="14289BEA" w14:textId="77777777" w:rsid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63</w:t>
            </w:r>
            <w:r w:rsid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74F22337" w14:textId="77777777"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Sektorowa, elektroniczna, wieloczęstotliwościowa głowica do badań kardiologicznych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14:paraId="083DF290" w14:textId="77777777" w:rsidR="00D269E8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- zakres częstotliwości pracy min. 1-5 MHz</w:t>
            </w:r>
          </w:p>
          <w:p w14:paraId="4B8F4246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80</w:t>
            </w:r>
          </w:p>
          <w:p w14:paraId="51EE479A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14:paraId="3D3DC66C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  <w:p w14:paraId="05F1F128" w14:textId="77777777"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głowica wykonana w technologii spolaryzowanych kryształów</w:t>
            </w:r>
          </w:p>
        </w:tc>
        <w:tc>
          <w:tcPr>
            <w:tcW w:w="2551" w:type="dxa"/>
            <w:vAlign w:val="center"/>
          </w:tcPr>
          <w:p w14:paraId="2DBD4FCB" w14:textId="77777777"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14:paraId="52AAE46E" w14:textId="77777777" w:rsidR="00D269E8" w:rsidRDefault="00D269E8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14:paraId="010A26F5" w14:textId="77777777"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14:paraId="7D85340E" w14:textId="77777777"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14:paraId="7A2AFFFC" w14:textId="77777777" w:rsidR="00D269E8" w:rsidRDefault="006B5A7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6B5A76" w14:paraId="1F7ED6CA" w14:textId="77777777" w:rsidTr="006B5A76">
        <w:tc>
          <w:tcPr>
            <w:tcW w:w="562" w:type="dxa"/>
            <w:vAlign w:val="center"/>
          </w:tcPr>
          <w:p w14:paraId="6E6F7E11" w14:textId="77777777"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64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46444245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Głowica convex z obrazowaniem harmonicznym do badań brzusznych:</w:t>
            </w:r>
          </w:p>
          <w:p w14:paraId="43AF20B7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od 2 do 5 MHz</w:t>
            </w:r>
          </w:p>
          <w:p w14:paraId="3086E98B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 min. 200</w:t>
            </w:r>
          </w:p>
          <w:p w14:paraId="42BA43E6" w14:textId="77777777"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Kąt pola skanowania min. 70°</w:t>
            </w:r>
          </w:p>
        </w:tc>
        <w:tc>
          <w:tcPr>
            <w:tcW w:w="2551" w:type="dxa"/>
            <w:vAlign w:val="center"/>
          </w:tcPr>
          <w:p w14:paraId="7ECBB68D" w14:textId="77777777"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14:paraId="682743EB" w14:textId="77777777"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14:paraId="45658296" w14:textId="77777777" w:rsidR="00C92597" w:rsidRDefault="00C92597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14:paraId="624F83C4" w14:textId="77777777" w:rsidR="006B5A76" w:rsidRDefault="006B5A76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6B5A76" w14:paraId="08388BC6" w14:textId="77777777" w:rsidTr="006B5A76">
        <w:tc>
          <w:tcPr>
            <w:tcW w:w="562" w:type="dxa"/>
            <w:vAlign w:val="center"/>
          </w:tcPr>
          <w:p w14:paraId="6002BC07" w14:textId="77777777"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65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63F43EAB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Głowica przezprzełykowa, wielopłaszczyznowa, wieloczęstotliwościowa</w:t>
            </w:r>
          </w:p>
          <w:p w14:paraId="2C151611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2,5-6,5 MHz</w:t>
            </w:r>
          </w:p>
          <w:p w14:paraId="3FFC4BE3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2500</w:t>
            </w:r>
          </w:p>
          <w:p w14:paraId="4CF828C4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14:paraId="6740D738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  <w:p w14:paraId="3D8D6E63" w14:textId="77777777"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Funkcja zmiany płaszczyzny obrazowania w zakresie 180° w sposób elektroniczny bez konieczności obracania głowicy</w:t>
            </w:r>
          </w:p>
        </w:tc>
        <w:tc>
          <w:tcPr>
            <w:tcW w:w="2551" w:type="dxa"/>
            <w:vAlign w:val="center"/>
          </w:tcPr>
          <w:p w14:paraId="75D0AD25" w14:textId="77777777"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14:paraId="618F54D5" w14:textId="77777777"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14:paraId="52B65AE6" w14:textId="77777777"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14:paraId="38CA1C7F" w14:textId="77777777"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14:paraId="3CB4000A" w14:textId="77777777"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14:paraId="6072598C" w14:textId="77777777" w:rsidR="006B5A76" w:rsidRDefault="006B5A7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  <w:p w14:paraId="1DE22880" w14:textId="77777777" w:rsidR="006B5A76" w:rsidRDefault="006B5A7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6B5A76" w14:paraId="7FF06E40" w14:textId="77777777" w:rsidTr="006B5A76">
        <w:tc>
          <w:tcPr>
            <w:tcW w:w="562" w:type="dxa"/>
            <w:vAlign w:val="center"/>
          </w:tcPr>
          <w:p w14:paraId="7C56D32A" w14:textId="77777777"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66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29EFE0DB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Głowica przezprzełykowa, wielopłaszczyznowa, wieloczęstotliwościowa</w:t>
            </w:r>
          </w:p>
          <w:p w14:paraId="7291E8EE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2,0-8,0 MHz</w:t>
            </w:r>
          </w:p>
          <w:p w14:paraId="62A1D537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2500</w:t>
            </w:r>
          </w:p>
          <w:p w14:paraId="757D8867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14:paraId="6BE6C70F" w14:textId="77777777"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  <w:p w14:paraId="0F6F7D2B" w14:textId="77777777"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Funkcja zmiany płaszczyzny obrazowania w zakresie 180° w sposób elektroniczny bez konieczności obracania głowicy</w:t>
            </w:r>
          </w:p>
        </w:tc>
        <w:tc>
          <w:tcPr>
            <w:tcW w:w="2551" w:type="dxa"/>
            <w:vAlign w:val="center"/>
          </w:tcPr>
          <w:p w14:paraId="432191B2" w14:textId="77777777"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NIE</w:t>
            </w:r>
          </w:p>
        </w:tc>
        <w:tc>
          <w:tcPr>
            <w:tcW w:w="3084" w:type="dxa"/>
          </w:tcPr>
          <w:p w14:paraId="79DF208B" w14:textId="77777777" w:rsidR="006B5A76" w:rsidRDefault="006B5A76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6B5A76" w14:paraId="60E82056" w14:textId="77777777" w:rsidTr="006B5A76">
        <w:tc>
          <w:tcPr>
            <w:tcW w:w="562" w:type="dxa"/>
            <w:vAlign w:val="center"/>
          </w:tcPr>
          <w:p w14:paraId="45C293E5" w14:textId="77777777"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67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54B0A1C4" w14:textId="77777777"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Kompatybilność oferowanego aparatu z posiadaną przez Zamawiającego głowicą TEE X7-2t Matrix oraz z systemem Q-lab</w:t>
            </w:r>
          </w:p>
        </w:tc>
        <w:tc>
          <w:tcPr>
            <w:tcW w:w="2551" w:type="dxa"/>
          </w:tcPr>
          <w:p w14:paraId="173AB36C" w14:textId="77777777"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14:paraId="4201FA32" w14:textId="77777777" w:rsidR="006B5A76" w:rsidRP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6B5A76" w14:paraId="6549DCFF" w14:textId="77777777" w:rsidTr="006B5A76">
        <w:tc>
          <w:tcPr>
            <w:tcW w:w="562" w:type="dxa"/>
            <w:vAlign w:val="center"/>
          </w:tcPr>
          <w:p w14:paraId="442D6AB8" w14:textId="77777777"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68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1D63E8C4" w14:textId="77777777" w:rsidR="006B5A76" w:rsidRPr="00294542" w:rsidRDefault="00294542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Zamiana wymaganego monitora min 21" (ad pkt 4) monitorem większym min 24"i typu LCD/LED/OLED</w:t>
            </w:r>
          </w:p>
        </w:tc>
        <w:tc>
          <w:tcPr>
            <w:tcW w:w="2551" w:type="dxa"/>
            <w:vAlign w:val="center"/>
          </w:tcPr>
          <w:p w14:paraId="1CE56B77" w14:textId="77777777" w:rsidR="006B5A76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</w:tc>
        <w:tc>
          <w:tcPr>
            <w:tcW w:w="3084" w:type="dxa"/>
          </w:tcPr>
          <w:p w14:paraId="285879EA" w14:textId="77777777"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94542" w14:paraId="0892AE92" w14:textId="77777777" w:rsidTr="006B5A76">
        <w:tc>
          <w:tcPr>
            <w:tcW w:w="562" w:type="dxa"/>
            <w:vAlign w:val="center"/>
          </w:tcPr>
          <w:p w14:paraId="5DB01E6B" w14:textId="77777777" w:rsidR="00294542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69</w:t>
            </w:r>
            <w:r w:rsid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488BCB68" w14:textId="77777777" w:rsidR="00294542" w:rsidRPr="00294542" w:rsidRDefault="00294542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Zasilanie bateryjne wbudowane w aparat pozwalające na wprowadzenie systemu w stan uśpienia, a następnie wybudzenie go w czasie poniżej 30s</w:t>
            </w:r>
          </w:p>
        </w:tc>
        <w:tc>
          <w:tcPr>
            <w:tcW w:w="2551" w:type="dxa"/>
            <w:vAlign w:val="center"/>
          </w:tcPr>
          <w:p w14:paraId="36073B22" w14:textId="77777777"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14:paraId="4E7465D6" w14:textId="77777777" w:rsidR="001D5466" w:rsidRDefault="001D546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14:paraId="62739E74" w14:textId="77777777"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294542" w14:paraId="410F707F" w14:textId="77777777" w:rsidTr="00294542">
        <w:tc>
          <w:tcPr>
            <w:tcW w:w="562" w:type="dxa"/>
            <w:shd w:val="clear" w:color="auto" w:fill="BFBFBF" w:themeFill="background1" w:themeFillShade="BF"/>
            <w:vAlign w:val="center"/>
          </w:tcPr>
          <w:p w14:paraId="7E3FD620" w14:textId="77777777" w:rsidR="00294542" w:rsidRDefault="00294542" w:rsidP="00294542">
            <w:pPr>
              <w:pStyle w:val="Bezodstpw"/>
            </w:pPr>
          </w:p>
        </w:tc>
        <w:tc>
          <w:tcPr>
            <w:tcW w:w="7797" w:type="dxa"/>
            <w:shd w:val="clear" w:color="auto" w:fill="BFBFBF" w:themeFill="background1" w:themeFillShade="BF"/>
          </w:tcPr>
          <w:p w14:paraId="72068794" w14:textId="77777777" w:rsidR="00294542" w:rsidRPr="00294542" w:rsidRDefault="00294542" w:rsidP="00294542">
            <w:pPr>
              <w:pStyle w:val="Bezodstpw"/>
            </w:pPr>
            <w:r w:rsidRPr="00294542">
              <w:t>SERWIS</w:t>
            </w:r>
            <w:r w:rsidRPr="00294542">
              <w:tab/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14:paraId="7F8C1FA3" w14:textId="77777777" w:rsidR="00294542" w:rsidRDefault="00294542" w:rsidP="00294542">
            <w:pPr>
              <w:pStyle w:val="Bezodstpw"/>
            </w:pPr>
          </w:p>
        </w:tc>
        <w:tc>
          <w:tcPr>
            <w:tcW w:w="3084" w:type="dxa"/>
            <w:shd w:val="clear" w:color="auto" w:fill="BFBFBF" w:themeFill="background1" w:themeFillShade="BF"/>
          </w:tcPr>
          <w:p w14:paraId="3DA6BF8E" w14:textId="77777777" w:rsidR="00294542" w:rsidRDefault="00294542" w:rsidP="00294542">
            <w:pPr>
              <w:pStyle w:val="Bezodstpw"/>
            </w:pPr>
          </w:p>
        </w:tc>
      </w:tr>
      <w:tr w:rsidR="00294542" w14:paraId="72CE14CC" w14:textId="77777777" w:rsidTr="006B5A76">
        <w:tc>
          <w:tcPr>
            <w:tcW w:w="562" w:type="dxa"/>
            <w:vAlign w:val="center"/>
          </w:tcPr>
          <w:p w14:paraId="085B7DAD" w14:textId="77777777" w:rsidR="00294542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70</w:t>
            </w:r>
            <w:r w:rsid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38F0F88A" w14:textId="7BAC6296" w:rsidR="00294542" w:rsidRPr="00294542" w:rsidRDefault="00294542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Wsparcie serwisowe (możliwość diagnostyki) aparatu USG poprzez łącze zdalne</w:t>
            </w:r>
            <w:r w:rsidR="00F249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. Bezpłatne przeglądy w gwarancji </w:t>
            </w:r>
          </w:p>
        </w:tc>
        <w:tc>
          <w:tcPr>
            <w:tcW w:w="2551" w:type="dxa"/>
            <w:vAlign w:val="center"/>
          </w:tcPr>
          <w:p w14:paraId="0F7BA3CC" w14:textId="77777777"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14:paraId="15477E89" w14:textId="77777777"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94542" w14:paraId="1A5DE71E" w14:textId="77777777" w:rsidTr="006B5A76">
        <w:tc>
          <w:tcPr>
            <w:tcW w:w="562" w:type="dxa"/>
            <w:vAlign w:val="center"/>
          </w:tcPr>
          <w:p w14:paraId="6700DDCD" w14:textId="77777777" w:rsidR="00294542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71</w:t>
            </w:r>
            <w:r w:rsid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14:paraId="2749FFE1" w14:textId="77777777" w:rsidR="00294542" w:rsidRPr="00294542" w:rsidRDefault="00294542" w:rsidP="007E4FD6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Gwarancja 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>na cały system i głowice min 24 miesiące</w:t>
            </w:r>
          </w:p>
        </w:tc>
        <w:tc>
          <w:tcPr>
            <w:tcW w:w="2551" w:type="dxa"/>
            <w:vAlign w:val="center"/>
          </w:tcPr>
          <w:p w14:paraId="5CEA1E9F" w14:textId="77777777"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14:paraId="1CA5A955" w14:textId="77777777"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</w:tbl>
    <w:p w14:paraId="1F781715" w14:textId="77777777" w:rsidR="00504CCB" w:rsidRDefault="00504CCB" w:rsidP="00294542">
      <w:pPr>
        <w:pStyle w:val="Podpistabeli0"/>
        <w:shd w:val="clear" w:color="auto" w:fill="auto"/>
        <w:spacing w:line="180" w:lineRule="exact"/>
        <w:jc w:val="both"/>
        <w:rPr>
          <w:rFonts w:ascii="Times New Roman" w:hAnsi="Times New Roman" w:cs="Times New Roman"/>
        </w:rPr>
      </w:pPr>
    </w:p>
    <w:p w14:paraId="5D1A4869" w14:textId="77777777" w:rsidR="00294542" w:rsidRDefault="00294542" w:rsidP="00294542">
      <w:pPr>
        <w:pStyle w:val="Podpistabeli0"/>
        <w:shd w:val="clear" w:color="auto" w:fill="auto"/>
        <w:spacing w:line="180" w:lineRule="exact"/>
        <w:jc w:val="both"/>
        <w:rPr>
          <w:rFonts w:ascii="Times New Roman" w:hAnsi="Times New Roman" w:cs="Times New Roman"/>
        </w:rPr>
      </w:pPr>
    </w:p>
    <w:p w14:paraId="5458BE6F" w14:textId="77777777" w:rsidR="00294542" w:rsidRPr="00294542" w:rsidRDefault="00294542" w:rsidP="00294542">
      <w:pPr>
        <w:pStyle w:val="Podpistabeli0"/>
        <w:shd w:val="clear" w:color="auto" w:fill="auto"/>
        <w:spacing w:line="180" w:lineRule="exact"/>
        <w:rPr>
          <w:rFonts w:ascii="Times New Roman" w:hAnsi="Times New Roman" w:cs="Times New Roman"/>
          <w:sz w:val="24"/>
        </w:rPr>
      </w:pPr>
    </w:p>
    <w:sectPr w:rsidR="00294542" w:rsidRPr="00294542" w:rsidSect="00B524C8">
      <w:headerReference w:type="default" r:id="rId7"/>
      <w:pgSz w:w="11906" w:h="16838"/>
      <w:pgMar w:top="1417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CE2A1" w14:textId="77777777" w:rsidR="00B524C8" w:rsidRDefault="00B524C8" w:rsidP="00B524C8">
      <w:pPr>
        <w:spacing w:after="0" w:line="240" w:lineRule="auto"/>
      </w:pPr>
      <w:r>
        <w:separator/>
      </w:r>
    </w:p>
  </w:endnote>
  <w:endnote w:type="continuationSeparator" w:id="0">
    <w:p w14:paraId="4AD76BFC" w14:textId="77777777" w:rsidR="00B524C8" w:rsidRDefault="00B524C8" w:rsidP="00B52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E7D71" w14:textId="77777777" w:rsidR="00B524C8" w:rsidRDefault="00B524C8" w:rsidP="00B524C8">
      <w:pPr>
        <w:spacing w:after="0" w:line="240" w:lineRule="auto"/>
      </w:pPr>
      <w:r>
        <w:separator/>
      </w:r>
    </w:p>
  </w:footnote>
  <w:footnote w:type="continuationSeparator" w:id="0">
    <w:p w14:paraId="4AD3B2D0" w14:textId="77777777" w:rsidR="00B524C8" w:rsidRDefault="00B524C8" w:rsidP="00B52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A3364" w14:textId="002A8AB6" w:rsidR="00CD327E" w:rsidRDefault="00CD327E">
    <w:pPr>
      <w:pStyle w:val="Nagwek"/>
    </w:pPr>
    <w:r>
      <w:rPr>
        <w:noProof/>
      </w:rPr>
      <w:drawing>
        <wp:inline distT="0" distB="0" distL="0" distR="0" wp14:anchorId="7B182A5A" wp14:editId="27A0A52F">
          <wp:extent cx="5760720" cy="568325"/>
          <wp:effectExtent l="0" t="0" r="0" b="317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8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2C6B2D"/>
    <w:multiLevelType w:val="hybridMultilevel"/>
    <w:tmpl w:val="F27AE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8B74E3"/>
    <w:multiLevelType w:val="hybridMultilevel"/>
    <w:tmpl w:val="C41AC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036112">
    <w:abstractNumId w:val="0"/>
  </w:num>
  <w:num w:numId="2" w16cid:durableId="282158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CCB"/>
    <w:rsid w:val="000253D0"/>
    <w:rsid w:val="000527D5"/>
    <w:rsid w:val="000A590E"/>
    <w:rsid w:val="00135C06"/>
    <w:rsid w:val="001D5466"/>
    <w:rsid w:val="001E42AC"/>
    <w:rsid w:val="00294542"/>
    <w:rsid w:val="002B3D96"/>
    <w:rsid w:val="002D62F3"/>
    <w:rsid w:val="0037601C"/>
    <w:rsid w:val="003C2640"/>
    <w:rsid w:val="00415E41"/>
    <w:rsid w:val="00504CCB"/>
    <w:rsid w:val="005B4955"/>
    <w:rsid w:val="006B5A76"/>
    <w:rsid w:val="00711FD8"/>
    <w:rsid w:val="007E4FD6"/>
    <w:rsid w:val="00975EDB"/>
    <w:rsid w:val="00A23F46"/>
    <w:rsid w:val="00AE2FDC"/>
    <w:rsid w:val="00B524C8"/>
    <w:rsid w:val="00BC67E7"/>
    <w:rsid w:val="00C92597"/>
    <w:rsid w:val="00CB0E4F"/>
    <w:rsid w:val="00CB3CD9"/>
    <w:rsid w:val="00CD327E"/>
    <w:rsid w:val="00D269E8"/>
    <w:rsid w:val="00F24916"/>
    <w:rsid w:val="00F275DA"/>
    <w:rsid w:val="00F35B16"/>
    <w:rsid w:val="00F71A72"/>
    <w:rsid w:val="00F727DA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282B0FE"/>
  <w15:docId w15:val="{4ACB45E8-89FA-40DD-AB8F-6FBD952A7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23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04CCB"/>
    <w:pPr>
      <w:spacing w:after="0" w:line="240" w:lineRule="auto"/>
    </w:pPr>
  </w:style>
  <w:style w:type="character" w:customStyle="1" w:styleId="Podpistabeli">
    <w:name w:val="Podpis tabeli_"/>
    <w:basedOn w:val="Domylnaczcionkaakapitu"/>
    <w:link w:val="Podpistabeli0"/>
    <w:rsid w:val="00504CCB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504CCB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b/>
      <w:bCs/>
      <w:sz w:val="18"/>
      <w:szCs w:val="18"/>
    </w:rPr>
  </w:style>
  <w:style w:type="table" w:styleId="Tabela-Siatka">
    <w:name w:val="Table Grid"/>
    <w:basedOn w:val="Standardowy"/>
    <w:uiPriority w:val="39"/>
    <w:rsid w:val="00504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294542"/>
    <w:rPr>
      <w:rFonts w:ascii="Calibri" w:eastAsia="Calibri" w:hAnsi="Calibri" w:cs="Calibri"/>
      <w:sz w:val="24"/>
      <w:szCs w:val="24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94542"/>
    <w:pPr>
      <w:widowControl w:val="0"/>
      <w:shd w:val="clear" w:color="auto" w:fill="FFFFFF"/>
      <w:spacing w:before="840" w:after="240" w:line="0" w:lineRule="atLeast"/>
    </w:pPr>
    <w:rPr>
      <w:rFonts w:ascii="Calibri" w:eastAsia="Calibri" w:hAnsi="Calibri" w:cs="Calibr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52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24C8"/>
  </w:style>
  <w:style w:type="paragraph" w:styleId="Stopka">
    <w:name w:val="footer"/>
    <w:basedOn w:val="Normalny"/>
    <w:link w:val="StopkaZnak"/>
    <w:uiPriority w:val="99"/>
    <w:unhideWhenUsed/>
    <w:rsid w:val="00B52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24C8"/>
  </w:style>
  <w:style w:type="paragraph" w:customStyle="1" w:styleId="Standard">
    <w:name w:val="Standard"/>
    <w:rsid w:val="00B524C8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B524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8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1241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 Ćwiertka</cp:lastModifiedBy>
  <cp:revision>8</cp:revision>
  <dcterms:created xsi:type="dcterms:W3CDTF">2023-08-04T10:25:00Z</dcterms:created>
  <dcterms:modified xsi:type="dcterms:W3CDTF">2023-09-13T06:43:00Z</dcterms:modified>
</cp:coreProperties>
</file>