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62" w:rsidRDefault="009471D9" w:rsidP="00873BD0">
      <w:pPr>
        <w:jc w:val="center"/>
        <w:rPr>
          <w:b/>
          <w:sz w:val="24"/>
        </w:rPr>
      </w:pPr>
      <w:r>
        <w:rPr>
          <w:b/>
          <w:sz w:val="24"/>
        </w:rPr>
        <w:t>Opis z</w:t>
      </w:r>
      <w:r w:rsidR="00873BD0" w:rsidRPr="00873BD0">
        <w:rPr>
          <w:b/>
          <w:sz w:val="24"/>
        </w:rPr>
        <w:t>akres</w:t>
      </w:r>
      <w:r>
        <w:rPr>
          <w:b/>
          <w:sz w:val="24"/>
        </w:rPr>
        <w:t>u</w:t>
      </w:r>
      <w:r w:rsidR="00873BD0" w:rsidRPr="00873BD0">
        <w:rPr>
          <w:b/>
          <w:sz w:val="24"/>
        </w:rPr>
        <w:t xml:space="preserve"> przeglądu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  <w:r>
        <w:rPr>
          <w:b/>
          <w:sz w:val="24"/>
        </w:rPr>
        <w:t xml:space="preserve"> zadań 40- 54 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4"/>
        <w:gridCol w:w="7694"/>
      </w:tblGrid>
      <w:tr w:rsidR="00873BD0" w:rsidTr="00196A38">
        <w:tc>
          <w:tcPr>
            <w:tcW w:w="984" w:type="dxa"/>
          </w:tcPr>
          <w:p w:rsidR="00873BD0" w:rsidRDefault="00873BD0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Numer zadania </w:t>
            </w:r>
          </w:p>
        </w:tc>
        <w:tc>
          <w:tcPr>
            <w:tcW w:w="7694" w:type="dxa"/>
          </w:tcPr>
          <w:p w:rsidR="00873BD0" w:rsidRDefault="005E21A2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Zakres przeglądu/</w:t>
            </w:r>
            <w:r w:rsidR="002B0244">
              <w:rPr>
                <w:b/>
                <w:sz w:val="24"/>
              </w:rPr>
              <w:t>niezbędne przyrządy – najważniejsze informacje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40.</w:t>
            </w:r>
          </w:p>
        </w:tc>
        <w:tc>
          <w:tcPr>
            <w:tcW w:w="7694" w:type="dxa"/>
          </w:tcPr>
          <w:p w:rsidR="0042422B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Procedura polegająca na s</w:t>
            </w:r>
            <w:r w:rsidRPr="00FC4FA6">
              <w:rPr>
                <w:rFonts w:cstheme="minorHAnsi"/>
              </w:rPr>
              <w:t>prawdzeniu pomiarów mierzonych parametrów</w:t>
            </w:r>
          </w:p>
          <w:p w:rsidR="0042422B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FC4FA6">
              <w:rPr>
                <w:rFonts w:cstheme="minorHAnsi"/>
              </w:rPr>
              <w:t>Profilaktycznie wytrawienie elektrody np. gdy czas kalibracji odbiega od standardowo przyjętego</w:t>
            </w:r>
          </w:p>
          <w:p w:rsidR="00873BD0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FC4FA6">
              <w:rPr>
                <w:rFonts w:cstheme="minorHAnsi"/>
              </w:rPr>
              <w:t>Przegląd co 2 lata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41.</w:t>
            </w:r>
          </w:p>
        </w:tc>
        <w:tc>
          <w:tcPr>
            <w:tcW w:w="7694" w:type="dxa"/>
          </w:tcPr>
          <w:p w:rsidR="0042422B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FC4FA6">
              <w:rPr>
                <w:rFonts w:cstheme="minorHAnsi"/>
              </w:rPr>
              <w:t xml:space="preserve">Sprawdzenie poprawności działania i bezpieczeństwa </w:t>
            </w:r>
          </w:p>
          <w:p w:rsidR="002B0244" w:rsidRPr="002B0835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FC4FA6">
              <w:rPr>
                <w:rFonts w:cstheme="minorHAnsi"/>
              </w:rPr>
              <w:t>Badanie bezpieczeństwa elektrycznego zgodnie z normami ISO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 w:rsidRPr="009471D9">
              <w:rPr>
                <w:b/>
                <w:sz w:val="24"/>
              </w:rPr>
              <w:t xml:space="preserve">42. </w:t>
            </w:r>
          </w:p>
        </w:tc>
        <w:tc>
          <w:tcPr>
            <w:tcW w:w="7694" w:type="dxa"/>
          </w:tcPr>
          <w:p w:rsidR="0042422B" w:rsidRP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42422B">
              <w:rPr>
                <w:rFonts w:cstheme="minorHAnsi"/>
              </w:rPr>
              <w:t xml:space="preserve">Konserwacja sprzętu 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42422B">
              <w:rPr>
                <w:rFonts w:cstheme="minorHAnsi"/>
              </w:rPr>
              <w:t xml:space="preserve">Aktualizacja oprogramowania </w:t>
            </w:r>
          </w:p>
          <w:p w:rsidR="00551839" w:rsidRPr="00551839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42422B">
              <w:rPr>
                <w:rFonts w:cstheme="minorHAnsi"/>
              </w:rPr>
              <w:t>Sprawdzenie zgodności parametrów funkcjonalnych z dokumentacją wytwórcy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 w:rsidRPr="009471D9">
              <w:rPr>
                <w:b/>
                <w:sz w:val="24"/>
              </w:rPr>
              <w:t>43.</w:t>
            </w:r>
          </w:p>
        </w:tc>
        <w:tc>
          <w:tcPr>
            <w:tcW w:w="7694" w:type="dxa"/>
          </w:tcPr>
          <w:p w:rsidR="0042422B" w:rsidRPr="002B0244" w:rsidRDefault="0042422B" w:rsidP="0042422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Testy mocy dawkowej przeprowadzone specjalnym miernikiem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FC4FA6">
              <w:rPr>
                <w:rFonts w:cstheme="minorHAnsi"/>
              </w:rPr>
              <w:t xml:space="preserve">Test bezpieczeństwa elektrycznego 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Czyszczenie układu chłodzenia lasera</w:t>
            </w:r>
          </w:p>
          <w:p w:rsidR="00042D9D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Uzupełnienie stanu cieczy chłodzącej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44.</w:t>
            </w:r>
          </w:p>
        </w:tc>
        <w:tc>
          <w:tcPr>
            <w:tcW w:w="7694" w:type="dxa"/>
          </w:tcPr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Porównanie wartości ciśnieniomierza ze wzorcem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Pomiar szczelności aparatu i mankietu 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 urządzenia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Konserwacja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Aktualizacja oprogramowania</w:t>
            </w:r>
          </w:p>
          <w:p w:rsidR="00625F89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Zaplombowanie urządzeń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45.</w:t>
            </w:r>
          </w:p>
        </w:tc>
        <w:tc>
          <w:tcPr>
            <w:tcW w:w="7694" w:type="dxa"/>
          </w:tcPr>
          <w:p w:rsidR="00AC41F5" w:rsidRPr="00FC4FA6" w:rsidRDefault="00AC41F5" w:rsidP="00FC4FA6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FC4FA6">
              <w:rPr>
                <w:rFonts w:cstheme="minorHAnsi"/>
              </w:rPr>
              <w:t xml:space="preserve"> </w:t>
            </w:r>
            <w:r w:rsidR="0042422B">
              <w:rPr>
                <w:rStyle w:val="markedcontent"/>
                <w:rFonts w:cstheme="minorHAnsi"/>
                <w:szCs w:val="30"/>
              </w:rPr>
              <w:t xml:space="preserve">W trakcie przeglądu muszą zostać wykonane </w:t>
            </w:r>
            <w:r w:rsidR="0042422B" w:rsidRPr="00E07C3D">
              <w:rPr>
                <w:rStyle w:val="markedcontent"/>
                <w:rFonts w:cstheme="minorHAnsi"/>
                <w:szCs w:val="30"/>
              </w:rPr>
              <w:t xml:space="preserve">specyficzne testy na symulatorach m.in. Plum Symulator, </w:t>
            </w:r>
            <w:proofErr w:type="spellStart"/>
            <w:r w:rsidR="0042422B" w:rsidRPr="00E07C3D">
              <w:rPr>
                <w:rStyle w:val="markedcontent"/>
                <w:rFonts w:cstheme="minorHAnsi"/>
                <w:szCs w:val="30"/>
              </w:rPr>
              <w:t>Vilileo</w:t>
            </w:r>
            <w:proofErr w:type="spellEnd"/>
            <w:r w:rsidR="0042422B" w:rsidRPr="00E07C3D">
              <w:rPr>
                <w:rStyle w:val="markedcontent"/>
                <w:rFonts w:cstheme="minorHAnsi"/>
                <w:szCs w:val="30"/>
              </w:rPr>
              <w:t xml:space="preserve"> </w:t>
            </w:r>
            <w:proofErr w:type="spellStart"/>
            <w:r w:rsidR="0042422B" w:rsidRPr="00E07C3D">
              <w:rPr>
                <w:rStyle w:val="markedcontent"/>
                <w:rFonts w:cstheme="minorHAnsi"/>
                <w:szCs w:val="30"/>
              </w:rPr>
              <w:t>Burn</w:t>
            </w:r>
            <w:proofErr w:type="spellEnd"/>
            <w:r w:rsidR="0042422B" w:rsidRPr="00E07C3D">
              <w:rPr>
                <w:rStyle w:val="markedcontent"/>
                <w:rFonts w:cstheme="minorHAnsi"/>
                <w:szCs w:val="30"/>
              </w:rPr>
              <w:t xml:space="preserve"> Symulator,</w:t>
            </w:r>
            <w:r w:rsidR="0042422B" w:rsidRPr="00E07C3D">
              <w:rPr>
                <w:rFonts w:cstheme="minorHAnsi"/>
                <w:sz w:val="16"/>
              </w:rPr>
              <w:t xml:space="preserve"> </w:t>
            </w:r>
            <w:proofErr w:type="spellStart"/>
            <w:r w:rsidR="0042422B" w:rsidRPr="00E07C3D">
              <w:rPr>
                <w:rStyle w:val="markedcontent"/>
                <w:rFonts w:cstheme="minorHAnsi"/>
                <w:szCs w:val="30"/>
              </w:rPr>
              <w:t>Vigilance</w:t>
            </w:r>
            <w:proofErr w:type="spellEnd"/>
            <w:r w:rsidR="0042422B" w:rsidRPr="00E07C3D">
              <w:rPr>
                <w:rStyle w:val="markedcontent"/>
                <w:rFonts w:cstheme="minorHAnsi"/>
                <w:szCs w:val="30"/>
              </w:rPr>
              <w:t xml:space="preserve"> II </w:t>
            </w:r>
            <w:proofErr w:type="spellStart"/>
            <w:r w:rsidR="0042422B" w:rsidRPr="00E07C3D">
              <w:rPr>
                <w:rStyle w:val="markedcontent"/>
                <w:rFonts w:cstheme="minorHAnsi"/>
                <w:szCs w:val="30"/>
              </w:rPr>
              <w:t>Burn</w:t>
            </w:r>
            <w:proofErr w:type="spellEnd"/>
            <w:r w:rsidR="0042422B" w:rsidRPr="00E07C3D">
              <w:rPr>
                <w:rStyle w:val="markedcontent"/>
                <w:rFonts w:cstheme="minorHAnsi"/>
                <w:szCs w:val="30"/>
              </w:rPr>
              <w:t xml:space="preserve"> Symulator dedykowanych dla każdego z monitorów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46.</w:t>
            </w:r>
          </w:p>
        </w:tc>
        <w:tc>
          <w:tcPr>
            <w:tcW w:w="7694" w:type="dxa"/>
          </w:tcPr>
          <w:p w:rsidR="0042422B" w:rsidRPr="006B2782" w:rsidRDefault="00AC41F5" w:rsidP="0042422B">
            <w:pPr>
              <w:ind w:left="360"/>
              <w:rPr>
                <w:rFonts w:cstheme="minorHAnsi"/>
                <w:b/>
              </w:rPr>
            </w:pPr>
            <w:r w:rsidRPr="00FC4FA6">
              <w:rPr>
                <w:rFonts w:cstheme="minorHAnsi"/>
              </w:rPr>
              <w:t xml:space="preserve"> </w:t>
            </w:r>
            <w:proofErr w:type="spellStart"/>
            <w:r w:rsidR="0042422B" w:rsidRPr="006B2782">
              <w:rPr>
                <w:rFonts w:cstheme="minorHAnsi"/>
                <w:b/>
              </w:rPr>
              <w:t>Sphinx</w:t>
            </w:r>
            <w:proofErr w:type="spellEnd"/>
            <w:r w:rsidR="0042422B" w:rsidRPr="006B2782">
              <w:rPr>
                <w:rFonts w:cstheme="minorHAnsi"/>
                <w:b/>
              </w:rPr>
              <w:t xml:space="preserve"> Jr. Oraz </w:t>
            </w:r>
            <w:proofErr w:type="spellStart"/>
            <w:r w:rsidR="0042422B" w:rsidRPr="006B2782">
              <w:rPr>
                <w:rFonts w:cstheme="minorHAnsi"/>
                <w:b/>
              </w:rPr>
              <w:t>Revolix</w:t>
            </w:r>
            <w:proofErr w:type="spellEnd"/>
            <w:r w:rsidR="0042422B" w:rsidRPr="006B2782">
              <w:rPr>
                <w:rFonts w:cstheme="minorHAnsi"/>
                <w:b/>
              </w:rPr>
              <w:t>:</w:t>
            </w:r>
          </w:p>
          <w:p w:rsidR="0042422B" w:rsidRPr="006B2782" w:rsidRDefault="0042422B" w:rsidP="0042422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>Przegląd co roku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>Wymiana szeregu filtrów dejonizacyjnych</w:t>
            </w:r>
          </w:p>
          <w:p w:rsidR="0042422B" w:rsidRPr="006B2782" w:rsidRDefault="0042422B" w:rsidP="0042422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>Wymiana pochłaniacza wilgoci w głowicach laserowych</w:t>
            </w:r>
          </w:p>
          <w:p w:rsidR="0042422B" w:rsidRPr="006B2782" w:rsidRDefault="0042422B" w:rsidP="0042422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 xml:space="preserve">Wymiana okien ochronnych w złączu światłowodu </w:t>
            </w:r>
          </w:p>
          <w:p w:rsidR="0042422B" w:rsidRPr="006B2782" w:rsidRDefault="0042422B" w:rsidP="0042422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 xml:space="preserve">Do komunikacji z laserem konieczny komputer z oprogramowaniem </w:t>
            </w:r>
            <w:proofErr w:type="spellStart"/>
            <w:r w:rsidRPr="006B2782">
              <w:rPr>
                <w:rFonts w:cstheme="minorHAnsi"/>
              </w:rPr>
              <w:t>TeraTerm</w:t>
            </w:r>
            <w:proofErr w:type="spellEnd"/>
            <w:r w:rsidRPr="006B2782">
              <w:rPr>
                <w:rFonts w:cstheme="minorHAnsi"/>
              </w:rPr>
              <w:t xml:space="preserve"> </w:t>
            </w:r>
          </w:p>
          <w:p w:rsidR="0042422B" w:rsidRPr="006B2782" w:rsidRDefault="0042422B" w:rsidP="0042422B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         </w:t>
            </w:r>
            <w:r w:rsidRPr="006B2782">
              <w:rPr>
                <w:rFonts w:cstheme="minorHAnsi"/>
                <w:b/>
              </w:rPr>
              <w:t>Laser DS-30C:</w:t>
            </w:r>
          </w:p>
          <w:p w:rsidR="0042422B" w:rsidRPr="006B2782" w:rsidRDefault="0042422B" w:rsidP="0042422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>Pomiar parametrów wyjściowych</w:t>
            </w:r>
          </w:p>
          <w:p w:rsidR="00AC41F5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6B2782">
              <w:rPr>
                <w:rFonts w:cstheme="minorHAnsi"/>
              </w:rPr>
              <w:t>Uzupełnienie wody w układzie chłodzenia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47.</w:t>
            </w:r>
          </w:p>
        </w:tc>
        <w:tc>
          <w:tcPr>
            <w:tcW w:w="7694" w:type="dxa"/>
          </w:tcPr>
          <w:p w:rsidR="0042422B" w:rsidRDefault="0042422B" w:rsidP="0042422B">
            <w:pPr>
              <w:pStyle w:val="Akapitzlist"/>
              <w:rPr>
                <w:rFonts w:cstheme="minorHAnsi"/>
                <w:b/>
              </w:rPr>
            </w:pPr>
            <w:r w:rsidRPr="001B2E99">
              <w:rPr>
                <w:rFonts w:cstheme="minorHAnsi"/>
                <w:b/>
              </w:rPr>
              <w:t xml:space="preserve">Audiometr Astera 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Odpowiednie oprogramowanie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Hasło dostępowe do urządzenia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Aparatura pomiarowa umożliwiająca wykonanie kalibracji przetworników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Miernik/tester konieczny do wykonania testów bezpieczeństwa elektrycznego zgodnie z normą IEC 62353</w:t>
            </w:r>
          </w:p>
          <w:p w:rsidR="0042422B" w:rsidRDefault="0042422B" w:rsidP="0042422B">
            <w:pPr>
              <w:ind w:left="36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Tympanometr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Otoflex</w:t>
            </w:r>
            <w:proofErr w:type="spellEnd"/>
            <w:r>
              <w:rPr>
                <w:rFonts w:cstheme="minorHAnsi"/>
                <w:b/>
              </w:rPr>
              <w:t xml:space="preserve"> 100</w:t>
            </w:r>
          </w:p>
          <w:p w:rsidR="0042422B" w:rsidRPr="001B2E99" w:rsidRDefault="0042422B" w:rsidP="0042422B">
            <w:pPr>
              <w:pStyle w:val="Akapitzlist"/>
              <w:numPr>
                <w:ilvl w:val="0"/>
                <w:numId w:val="26"/>
              </w:numPr>
              <w:rPr>
                <w:rFonts w:cstheme="minorHAnsi"/>
                <w:b/>
              </w:rPr>
            </w:pPr>
            <w:r>
              <w:rPr>
                <w:rFonts w:cstheme="minorHAnsi"/>
              </w:rPr>
              <w:t>Hasło dostępowe do urządzenia</w:t>
            </w:r>
          </w:p>
          <w:p w:rsidR="0042422B" w:rsidRPr="001B2E99" w:rsidRDefault="0042422B" w:rsidP="0042422B">
            <w:pPr>
              <w:pStyle w:val="Akapitzlist"/>
              <w:numPr>
                <w:ilvl w:val="0"/>
                <w:numId w:val="26"/>
              </w:num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Aparatura pomiarowa umożliwiająca wykonanie kalibracji sondy i urządzenia </w:t>
            </w:r>
          </w:p>
          <w:p w:rsidR="000C6684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Miernik/tester konieczny do wykonania testów bezpieczeństwa elektrycznego zgodnie z normą IEC 62353</w:t>
            </w:r>
          </w:p>
          <w:p w:rsidR="009471D9" w:rsidRPr="0042422B" w:rsidRDefault="009471D9" w:rsidP="009471D9">
            <w:pPr>
              <w:pStyle w:val="Akapitzlist"/>
              <w:rPr>
                <w:rFonts w:cstheme="minorHAnsi"/>
              </w:rPr>
            </w:pP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ind w:left="3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48.</w:t>
            </w:r>
          </w:p>
        </w:tc>
        <w:tc>
          <w:tcPr>
            <w:tcW w:w="7694" w:type="dxa"/>
          </w:tcPr>
          <w:p w:rsidR="0042422B" w:rsidRDefault="000C6684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42422B">
              <w:rPr>
                <w:rFonts w:cstheme="minorHAnsi"/>
              </w:rPr>
              <w:t>Sprawdzenie stanu technicznego wtyczki sieciowej i przewodu zasilającego (nie dotyczy HI-R 1000)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ogólnego stanu technicznego statywu, stanu wszystkich przycisków i pokręteł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działania blokad kół w podstawie (nie dotyczy HI-R 1000)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działania hamulców w ramieniu statywu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Sprawdzenie działania kolumny elektrycznej statywu (dotyczy HI-R 1000) 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stanu mocowania głowicy do ramienia statywu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działania wszystkich funkcji statywu, wyważenie ramienia statywu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oświetlacza, stanu wewnętrznych połączeń elektrycznych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Czyszczenie wnętrza oświetlacza z pyłu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ogólnego stanu światłowodu i ocena jego przezierności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stanu technicznego głowicy mikroskopu, stanu połączeń elektrycznych głowicy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Czyszczenie zewnętrznych elementów optycznych głowicy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Czyszczenie wewnętrznych elementów optycznych głowicy 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działania wszystkich funkcji głowicy, w tym zakresu wszystkich ruchów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ogólnego stanu technicznego wyłącznika nożnego, stanu wtyku i przewodu połączeniowego (dotyczy HI-R 900)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działania wszystkich funkcji wyłącznika nożnego (dotyczy HI-R 900)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Sprawdzenie działania toru wizyjnego, stanu połączeń i przewodów (dotyczy HI-R 1000 i HI-R 900)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Wykonanie testu ciągłości uziemienia (&lt;0,30ꭥ) 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Wykonanie testu izolacji EUT (500v, &gt;1Mꭥ)</w:t>
            </w:r>
          </w:p>
          <w:p w:rsidR="0042422B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Wykonanie testu prądów upływu alt. (kl. I&lt;1000µA, kl. II &lt;500µA)</w:t>
            </w:r>
          </w:p>
          <w:p w:rsidR="000C6684" w:rsidRPr="002811CD" w:rsidRDefault="0042422B" w:rsidP="0042422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Pomiar natężenia światła na lampie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49.</w:t>
            </w:r>
          </w:p>
        </w:tc>
        <w:tc>
          <w:tcPr>
            <w:tcW w:w="7694" w:type="dxa"/>
          </w:tcPr>
          <w:p w:rsidR="0042422B" w:rsidRPr="0094133C" w:rsidRDefault="002B0244" w:rsidP="0042422B">
            <w:pPr>
              <w:pStyle w:val="Akapitzlist"/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 </w:t>
            </w:r>
            <w:proofErr w:type="spellStart"/>
            <w:r w:rsidR="0042422B" w:rsidRPr="00B47D97">
              <w:rPr>
                <w:rStyle w:val="markedcontent"/>
                <w:rFonts w:cstheme="minorHAnsi"/>
                <w:b/>
              </w:rPr>
              <w:t>M</w:t>
            </w:r>
            <w:r w:rsidR="0042422B">
              <w:rPr>
                <w:rStyle w:val="markedcontent"/>
                <w:rFonts w:cstheme="minorHAnsi"/>
                <w:b/>
              </w:rPr>
              <w:t>indray</w:t>
            </w:r>
            <w:proofErr w:type="spellEnd"/>
            <w:r w:rsidR="0042422B">
              <w:rPr>
                <w:rStyle w:val="markedcontent"/>
                <w:rFonts w:cstheme="minorHAnsi"/>
                <w:b/>
              </w:rPr>
              <w:t xml:space="preserve"> 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 xml:space="preserve"> Oczyścić wyświetlacz. Patrz punkt 8.2.1 Instrukcji serwisowej.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trackball Tak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panel sterowania.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sondy (głowicę).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kabel sondy i powierzchnię złącza.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uchwyty (w tym uchwyt sondy i uchwyt żelu).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pokrywę.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Oczyścić urządzenia peryferyjne. Patrz punkt 8.2.2 Instrukcji serwisowej.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Sprawdzić powierzchnię głowicy. Patrz: 8.3.1 Instrukcji serwisowej.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 xml:space="preserve">Sprawdzić kabel zasilający i wtyczkę. </w:t>
            </w:r>
            <w:r>
              <w:rPr>
                <w:rFonts w:eastAsia="Times New Roman" w:cstheme="minorHAnsi"/>
                <w:szCs w:val="24"/>
              </w:rPr>
              <w:t>Jak</w:t>
            </w:r>
            <w:r w:rsidRPr="0094133C">
              <w:rPr>
                <w:rFonts w:eastAsia="Times New Roman" w:cstheme="minorHAnsi"/>
                <w:szCs w:val="24"/>
              </w:rPr>
              <w:t xml:space="preserve">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 xml:space="preserve"> Sprawdzić akumulator. Jak wyżej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Sprawdzić działanie urządzeń peryferyjnych i opcji. Patrz punkt 8.3.3 Instrukcji serwisowej.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Sprawdź rejestr I listę błędów i zapisz plik „log file”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Sprawdzić wersję oprogramowania czy jest aktualna. Zaktualizuj oprogramowanie aparatu w razie konieczności.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>Kontrola bezpieczeństwa mechanicznego. Patrz punkt 8.3.4 Instrukcji serwisowej.</w:t>
            </w:r>
          </w:p>
          <w:p w:rsidR="0042422B" w:rsidRPr="0094133C" w:rsidRDefault="0042422B" w:rsidP="0042422B">
            <w:pPr>
              <w:pStyle w:val="Akapitzlist"/>
              <w:numPr>
                <w:ilvl w:val="0"/>
                <w:numId w:val="23"/>
              </w:numPr>
              <w:rPr>
                <w:rStyle w:val="markedcontent"/>
                <w:rFonts w:cstheme="minorHAnsi"/>
                <w:b/>
                <w:sz w:val="20"/>
              </w:rPr>
            </w:pPr>
            <w:r w:rsidRPr="0094133C">
              <w:rPr>
                <w:rFonts w:eastAsia="Times New Roman" w:cstheme="minorHAnsi"/>
                <w:szCs w:val="24"/>
              </w:rPr>
              <w:t xml:space="preserve">Kontrola bezpieczeństwa elektrycznego. Patrz załącznik A </w:t>
            </w:r>
            <w:proofErr w:type="spellStart"/>
            <w:r w:rsidRPr="0094133C">
              <w:rPr>
                <w:rFonts w:eastAsia="Times New Roman" w:cstheme="minorHAnsi"/>
                <w:szCs w:val="24"/>
                <w:lang w:val="en-US"/>
              </w:rPr>
              <w:t>Instrukcji</w:t>
            </w:r>
            <w:proofErr w:type="spellEnd"/>
            <w:r w:rsidRPr="0094133C">
              <w:rPr>
                <w:rFonts w:eastAsia="Times New Roman" w:cstheme="minorHAnsi"/>
                <w:szCs w:val="24"/>
                <w:lang w:val="en-US"/>
              </w:rPr>
              <w:t xml:space="preserve"> </w:t>
            </w:r>
            <w:proofErr w:type="spellStart"/>
            <w:r w:rsidRPr="0094133C">
              <w:rPr>
                <w:rFonts w:eastAsia="Times New Roman" w:cstheme="minorHAnsi"/>
                <w:szCs w:val="24"/>
                <w:lang w:val="en-US"/>
              </w:rPr>
              <w:t>serwisowej</w:t>
            </w:r>
            <w:proofErr w:type="spellEnd"/>
            <w:r w:rsidRPr="0094133C">
              <w:rPr>
                <w:rFonts w:eastAsia="Times New Roman" w:cstheme="minorHAnsi"/>
                <w:szCs w:val="24"/>
                <w:lang w:val="en-US"/>
              </w:rPr>
              <w:t>.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  <w:b/>
              </w:rPr>
            </w:pPr>
            <w:r w:rsidRPr="00B47D97">
              <w:rPr>
                <w:rStyle w:val="markedcontent"/>
                <w:rFonts w:cstheme="minorHAnsi"/>
                <w:b/>
              </w:rPr>
              <w:t xml:space="preserve">Samsung R7 i A30 </w:t>
            </w:r>
          </w:p>
          <w:p w:rsidR="0042422B" w:rsidRPr="00B47D97" w:rsidRDefault="0042422B" w:rsidP="0042422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lastRenderedPageBreak/>
              <w:t xml:space="preserve">Zasilanie 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Stan uziemienia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Fonts w:cstheme="minorHAnsi"/>
              </w:rPr>
              <w:t xml:space="preserve">- </w:t>
            </w:r>
            <w:r w:rsidRPr="00B47D97">
              <w:rPr>
                <w:rStyle w:val="markedcontent"/>
                <w:rFonts w:cstheme="minorHAnsi"/>
              </w:rPr>
              <w:t xml:space="preserve">Pomiar AC </w:t>
            </w:r>
            <w:proofErr w:type="spellStart"/>
            <w:r w:rsidRPr="00B47D97">
              <w:rPr>
                <w:rStyle w:val="markedcontent"/>
                <w:rFonts w:cstheme="minorHAnsi"/>
              </w:rPr>
              <w:t>Wej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. &amp; Bezpiecznika 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>- Ocena głośności wentylatora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 xml:space="preserve">- </w:t>
            </w:r>
            <w:proofErr w:type="spellStart"/>
            <w:r w:rsidRPr="00B47D97">
              <w:rPr>
                <w:rStyle w:val="markedcontent"/>
                <w:rFonts w:cstheme="minorHAnsi"/>
              </w:rPr>
              <w:t>Booting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 status </w:t>
            </w:r>
          </w:p>
          <w:p w:rsidR="0042422B" w:rsidRPr="00B47D97" w:rsidRDefault="0042422B" w:rsidP="0042422B">
            <w:pPr>
              <w:pStyle w:val="Akapitzlist"/>
              <w:numPr>
                <w:ilvl w:val="0"/>
                <w:numId w:val="21"/>
              </w:numPr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Określenie Stanu Technicznego Systemu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Jasność /Kontrast Monitora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Wzmocnienie TGC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 xml:space="preserve">- </w:t>
            </w:r>
            <w:proofErr w:type="spellStart"/>
            <w:r w:rsidRPr="00B47D97">
              <w:rPr>
                <w:rStyle w:val="markedcontent"/>
                <w:rFonts w:cstheme="minorHAnsi"/>
              </w:rPr>
              <w:t>Track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 Ball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Kolumna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Wygląd zewnętrzny aparatu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* Czyszczenie Filtra przeciwpyłowego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* Stan wizualny (czystość)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 xml:space="preserve">* Czyszczenie </w:t>
            </w:r>
            <w:proofErr w:type="spellStart"/>
            <w:r w:rsidRPr="00B47D97">
              <w:rPr>
                <w:rStyle w:val="markedcontent"/>
                <w:rFonts w:cstheme="minorHAnsi"/>
              </w:rPr>
              <w:t>Track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 Ball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Hamulec Kółek</w:t>
            </w:r>
          </w:p>
          <w:p w:rsidR="0042422B" w:rsidRPr="00B47D97" w:rsidRDefault="0042422B" w:rsidP="0042422B">
            <w:pPr>
              <w:pStyle w:val="Akapitzlist"/>
              <w:numPr>
                <w:ilvl w:val="0"/>
                <w:numId w:val="20"/>
              </w:numPr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Określenie stanu technicznego głowic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Czyszczenie głowic</w:t>
            </w:r>
          </w:p>
          <w:p w:rsidR="0042422B" w:rsidRPr="00B47D97" w:rsidRDefault="0042422B" w:rsidP="0042422B">
            <w:pPr>
              <w:pStyle w:val="Akapitzlist"/>
              <w:rPr>
                <w:rStyle w:val="markedcontent"/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Test Kryształów (</w:t>
            </w:r>
            <w:proofErr w:type="spellStart"/>
            <w:r w:rsidRPr="00B47D97">
              <w:rPr>
                <w:rStyle w:val="markedcontent"/>
                <w:rFonts w:cstheme="minorHAnsi"/>
              </w:rPr>
              <w:t>Knife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 Test)</w:t>
            </w:r>
          </w:p>
          <w:p w:rsidR="0042422B" w:rsidRPr="00B47D97" w:rsidRDefault="0042422B" w:rsidP="0042422B">
            <w:pPr>
              <w:pStyle w:val="Akapitzlist"/>
              <w:rPr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- Jakość obrazowania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>- Ocena stanu zewnętrznego przewodów oraz czoła głowic</w:t>
            </w:r>
          </w:p>
          <w:p w:rsidR="0042422B" w:rsidRPr="00B47D97" w:rsidRDefault="0042422B" w:rsidP="0042422B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Test Działania Funkcji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 xml:space="preserve">- 2D,C,PW,PD,M </w:t>
            </w:r>
            <w:proofErr w:type="spellStart"/>
            <w:r w:rsidRPr="00B47D97">
              <w:rPr>
                <w:rStyle w:val="markedcontent"/>
                <w:rFonts w:cstheme="minorHAnsi"/>
              </w:rPr>
              <w:t>mode</w:t>
            </w:r>
            <w:proofErr w:type="spellEnd"/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>- Funkcje pomiarowe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 xml:space="preserve">- Funkcja </w:t>
            </w:r>
            <w:proofErr w:type="spellStart"/>
            <w:r w:rsidRPr="00B47D97">
              <w:rPr>
                <w:rStyle w:val="markedcontent"/>
                <w:rFonts w:cstheme="minorHAnsi"/>
              </w:rPr>
              <w:t>Cine</w:t>
            </w:r>
            <w:proofErr w:type="spellEnd"/>
            <w:r w:rsidRPr="00B47D97">
              <w:rPr>
                <w:rStyle w:val="markedcontent"/>
                <w:rFonts w:cstheme="minorHAnsi"/>
              </w:rPr>
              <w:t>/Zoom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 xml:space="preserve">- Test przycisków </w:t>
            </w:r>
            <w:proofErr w:type="spellStart"/>
            <w:r w:rsidRPr="00B47D97">
              <w:rPr>
                <w:rStyle w:val="markedcontent"/>
                <w:rFonts w:cstheme="minorHAnsi"/>
              </w:rPr>
              <w:t>Cont.Pan</w:t>
            </w:r>
            <w:proofErr w:type="spellEnd"/>
            <w:r w:rsidRPr="00B47D97">
              <w:rPr>
                <w:rStyle w:val="markedcontent"/>
                <w:rFonts w:cstheme="minorHAnsi"/>
              </w:rPr>
              <w:t>. oraz klawiatury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 xml:space="preserve">- 3D, </w:t>
            </w:r>
            <w:proofErr w:type="spellStart"/>
            <w:r w:rsidRPr="00B47D97">
              <w:rPr>
                <w:rStyle w:val="markedcontent"/>
                <w:rFonts w:cstheme="minorHAnsi"/>
              </w:rPr>
              <w:t>Cardiac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 </w:t>
            </w:r>
            <w:proofErr w:type="spellStart"/>
            <w:r w:rsidRPr="00B47D97">
              <w:rPr>
                <w:rStyle w:val="markedcontent"/>
                <w:rFonts w:cstheme="minorHAnsi"/>
              </w:rPr>
              <w:t>Function</w:t>
            </w:r>
            <w:proofErr w:type="spellEnd"/>
          </w:p>
          <w:p w:rsidR="0042422B" w:rsidRPr="00B47D97" w:rsidRDefault="0042422B" w:rsidP="0042422B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Test urządzeń Peryferyjnych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 xml:space="preserve">- </w:t>
            </w:r>
            <w:proofErr w:type="spellStart"/>
            <w:r w:rsidRPr="00B47D97">
              <w:rPr>
                <w:rStyle w:val="markedcontent"/>
                <w:rFonts w:cstheme="minorHAnsi"/>
              </w:rPr>
              <w:t>Videoprinter</w:t>
            </w:r>
            <w:proofErr w:type="spellEnd"/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>-  VCR/Dodatkowy Monitor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>-  Drukarka Laserowa</w:t>
            </w:r>
            <w:r w:rsidRPr="00B47D97">
              <w:rPr>
                <w:rFonts w:cstheme="minorHAnsi"/>
              </w:rPr>
              <w:br/>
            </w:r>
            <w:r w:rsidRPr="00B47D97">
              <w:rPr>
                <w:rStyle w:val="markedcontent"/>
                <w:rFonts w:cstheme="minorHAnsi"/>
              </w:rPr>
              <w:t xml:space="preserve">-  </w:t>
            </w:r>
            <w:proofErr w:type="spellStart"/>
            <w:r w:rsidRPr="00B47D97">
              <w:rPr>
                <w:rStyle w:val="markedcontent"/>
                <w:rFonts w:cstheme="minorHAnsi"/>
              </w:rPr>
              <w:t>Touch</w:t>
            </w:r>
            <w:proofErr w:type="spellEnd"/>
            <w:r w:rsidRPr="00B47D97">
              <w:rPr>
                <w:rStyle w:val="markedcontent"/>
                <w:rFonts w:cstheme="minorHAnsi"/>
              </w:rPr>
              <w:t xml:space="preserve"> Panel Test</w:t>
            </w:r>
          </w:p>
          <w:p w:rsidR="0042422B" w:rsidRPr="00B47D97" w:rsidRDefault="0042422B" w:rsidP="0042422B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Pomiar bezpieczeństwa elektrycznego zgodnie z normą PN-EN 62353</w:t>
            </w:r>
          </w:p>
          <w:p w:rsidR="002B0244" w:rsidRPr="00FC4FA6" w:rsidRDefault="0042422B" w:rsidP="0042422B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B47D97">
              <w:rPr>
                <w:rStyle w:val="markedcontent"/>
                <w:rFonts w:cstheme="minorHAnsi"/>
              </w:rPr>
              <w:t>Aktualizacja systemu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50.</w:t>
            </w:r>
          </w:p>
        </w:tc>
        <w:tc>
          <w:tcPr>
            <w:tcW w:w="7694" w:type="dxa"/>
          </w:tcPr>
          <w:p w:rsidR="0042422B" w:rsidRPr="0042422B" w:rsidRDefault="0042422B" w:rsidP="00386B06">
            <w:pPr>
              <w:pStyle w:val="Akapitzlist"/>
              <w:numPr>
                <w:ilvl w:val="0"/>
                <w:numId w:val="18"/>
              </w:numPr>
            </w:pPr>
            <w:r w:rsidRPr="00386B06">
              <w:rPr>
                <w:rFonts w:cstheme="minorHAnsi"/>
              </w:rPr>
              <w:t xml:space="preserve">Kontrola wizualna ultrasonografu i głowic 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Kontrola poprawności działania funkcji mechanicznych (ruch pulpitu góra/dół, ruch na boki, ustawienia monitora)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Kontrola jakości obrazowania na poszczególnych głowicach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działania poszczególnych klawiszy i pokręteł panelu operacyjnego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Sprawdzenie funkcjonowania klawiatury </w:t>
            </w:r>
            <w:proofErr w:type="spellStart"/>
            <w:r>
              <w:rPr>
                <w:rFonts w:cstheme="minorHAnsi"/>
              </w:rPr>
              <w:t>alphanumerycznej</w:t>
            </w:r>
            <w:proofErr w:type="spellEnd"/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funkcjonowania trackballa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Sprawdzenie działania funkcji </w:t>
            </w:r>
            <w:proofErr w:type="spellStart"/>
            <w:r>
              <w:rPr>
                <w:rFonts w:cstheme="minorHAnsi"/>
              </w:rPr>
              <w:t>pw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coor</w:t>
            </w:r>
            <w:proofErr w:type="spellEnd"/>
            <w:r>
              <w:rPr>
                <w:rFonts w:cstheme="minorHAnsi"/>
              </w:rPr>
              <w:t xml:space="preserve"> Doppler, m-</w:t>
            </w:r>
            <w:proofErr w:type="spellStart"/>
            <w:r>
              <w:rPr>
                <w:rFonts w:cstheme="minorHAnsi"/>
              </w:rPr>
              <w:t>mode</w:t>
            </w:r>
            <w:proofErr w:type="spellEnd"/>
            <w:r>
              <w:rPr>
                <w:rFonts w:cstheme="minorHAnsi"/>
              </w:rPr>
              <w:t>, cx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ilości wolnej przestrzeni dyskowej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Sprawdzenie działania urządzeń peryferyjnych 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wersji oprogramowania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stanu komunikatów systemowych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Wykonanie testów serwisowych 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Czyszczenie aparatu, filtrów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Czyszczenie modułu trackballa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Czyszczenie monitora 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Czyszczenie filtrów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lastRenderedPageBreak/>
              <w:t>Czyszczenie kanałów wentylacyjno-termicznych</w:t>
            </w:r>
          </w:p>
          <w:p w:rsidR="0042422B" w:rsidRPr="0042422B" w:rsidRDefault="0042422B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Czyszczenie złącz i płyt elektroniki</w:t>
            </w:r>
          </w:p>
          <w:p w:rsidR="0042422B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Czyszczenie gniazd głowic oraz konektorów</w:t>
            </w:r>
          </w:p>
          <w:p w:rsidR="00386B06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Czyszczenie głowicy termicznej </w:t>
            </w:r>
            <w:proofErr w:type="spellStart"/>
            <w:r>
              <w:rPr>
                <w:rFonts w:cstheme="minorHAnsi"/>
              </w:rPr>
              <w:t>videoprintera</w:t>
            </w:r>
            <w:proofErr w:type="spellEnd"/>
          </w:p>
          <w:p w:rsidR="00386B06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baterii CPU</w:t>
            </w:r>
          </w:p>
          <w:p w:rsidR="00386B06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Sprawdzenie działania wentylatorów</w:t>
            </w:r>
          </w:p>
          <w:p w:rsidR="00386B06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Kontrola napięć modułu zasilacza</w:t>
            </w:r>
          </w:p>
          <w:p w:rsidR="00386B06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Ustawienie daty i godziny </w:t>
            </w:r>
          </w:p>
          <w:p w:rsidR="00386B06" w:rsidRPr="00386B06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>Wydanie orzeczenia o stanie technicznym urządzenia</w:t>
            </w:r>
          </w:p>
          <w:p w:rsidR="00386B06" w:rsidRPr="00D13172" w:rsidRDefault="00386B06" w:rsidP="0042422B">
            <w:pPr>
              <w:pStyle w:val="Akapitzlist"/>
              <w:numPr>
                <w:ilvl w:val="0"/>
                <w:numId w:val="18"/>
              </w:numPr>
            </w:pPr>
            <w:r>
              <w:rPr>
                <w:rFonts w:cstheme="minorHAnsi"/>
              </w:rPr>
              <w:t xml:space="preserve">Wykonanie testów bezpieczeństwa 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51.</w:t>
            </w:r>
          </w:p>
        </w:tc>
        <w:tc>
          <w:tcPr>
            <w:tcW w:w="7694" w:type="dxa"/>
          </w:tcPr>
          <w:p w:rsidR="00386B06" w:rsidRDefault="00386B06" w:rsidP="00386B06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3423E9">
              <w:rPr>
                <w:rFonts w:cstheme="minorHAnsi"/>
              </w:rPr>
              <w:t xml:space="preserve">Badanie natężenia przepływu powietrza wg normy EN 12469:2000 </w:t>
            </w:r>
            <w:r>
              <w:rPr>
                <w:rFonts w:cstheme="minorHAnsi"/>
              </w:rPr>
              <w:t>(zał. G)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- przepływu powietrza skierowanego ku dołowi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 xml:space="preserve">-przepływu powietrza skierowanego ku wnętrzu wykonanego za pomocą anemometru posiadającego świadectwo wzorcowania 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3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 szczelności i integralności wg normy EN 12469:2000 (</w:t>
            </w:r>
            <w:proofErr w:type="spellStart"/>
            <w:r>
              <w:rPr>
                <w:rFonts w:cstheme="minorHAnsi"/>
              </w:rPr>
              <w:t>zał.D</w:t>
            </w:r>
            <w:proofErr w:type="spellEnd"/>
            <w:r>
              <w:rPr>
                <w:rFonts w:cstheme="minorHAnsi"/>
              </w:rPr>
              <w:t>.)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-filtrów głównego i wylotowego metodą aerozolową przy użyciu certyfikowanego fotometru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3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Kalibracja miernika przepływu</w:t>
            </w:r>
          </w:p>
          <w:p w:rsidR="00667B16" w:rsidRPr="00667B16" w:rsidRDefault="00386B06" w:rsidP="00386B06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- Kalibracja miernika przepływu powietrza komory oraz weryfikacja poprawności działania alarmów przepływów powietrza i położenia szyby frontowej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52.</w:t>
            </w:r>
          </w:p>
        </w:tc>
        <w:tc>
          <w:tcPr>
            <w:tcW w:w="7694" w:type="dxa"/>
          </w:tcPr>
          <w:p w:rsidR="00386B06" w:rsidRDefault="00386B06" w:rsidP="00386B06">
            <w:pPr>
              <w:pStyle w:val="Akapitzlist"/>
              <w:numPr>
                <w:ilvl w:val="0"/>
                <w:numId w:val="14"/>
              </w:numPr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Sprawdzenie urządzenia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14"/>
              </w:numPr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Kontrola bezpieczeństwa elektrycznego wg normy PN-EN 60601-1 i zgodnie z IEC 62353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14"/>
              </w:numPr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Nie jest wymagana aktualizacja oprogramowania</w:t>
            </w:r>
          </w:p>
          <w:p w:rsidR="00FC4FA6" w:rsidRPr="00FC4FA6" w:rsidRDefault="00386B06" w:rsidP="00386B06">
            <w:pPr>
              <w:pStyle w:val="Akapitzlist"/>
              <w:rPr>
                <w:rFonts w:cstheme="minorHAnsi"/>
              </w:rPr>
            </w:pPr>
            <w:r w:rsidRPr="005E21A2">
              <w:rPr>
                <w:rFonts w:cstheme="minorHAnsi"/>
              </w:rPr>
              <w:t xml:space="preserve">Walizka pomiarowa </w:t>
            </w:r>
            <w:proofErr w:type="spellStart"/>
            <w:r w:rsidRPr="005E21A2">
              <w:rPr>
                <w:rFonts w:cstheme="minorHAnsi"/>
              </w:rPr>
              <w:t>Secutest</w:t>
            </w:r>
            <w:proofErr w:type="spellEnd"/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53.</w:t>
            </w:r>
          </w:p>
        </w:tc>
        <w:tc>
          <w:tcPr>
            <w:tcW w:w="7694" w:type="dxa"/>
          </w:tcPr>
          <w:p w:rsidR="00386B06" w:rsidRPr="0041791E" w:rsidRDefault="002811CD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86B06" w:rsidRPr="0041791E">
              <w:rPr>
                <w:rFonts w:cstheme="minorHAnsi"/>
              </w:rPr>
              <w:t xml:space="preserve">Przegląd zgodnie z procedurą serwisową producenta nr 98411-00-PM-01-Rec.J. 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 w:rsidRPr="0041791E">
              <w:rPr>
                <w:rFonts w:cstheme="minorHAnsi"/>
              </w:rPr>
              <w:t>Czynności przeglądowe</w:t>
            </w:r>
            <w:r>
              <w:rPr>
                <w:rFonts w:cstheme="minorHAnsi"/>
              </w:rPr>
              <w:t>: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testy diagnostyczne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czyszczenie elementów mechanicznych głowicy (układ ruchu tłoka) oraz obsady mocowania z pozostałości kontrastu.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Czyszczenie i konserwacja systemu czujników wykrywania wkładu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Smarowanie układów mechanicznych głowicy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Weryfikacja i walidacja kalibracji: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- Potencjometru pozycji ustawienia tłoka KSP513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- Potencjometru mechanizmu blokującego KSP514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- Limitu ciśnienia</w:t>
            </w:r>
          </w:p>
          <w:p w:rsidR="00386B06" w:rsidRDefault="00386B06" w:rsidP="00386B06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- Prędkości przepływu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Weryfikacja i ustawienie napięć referencyjnych 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Weryfikacja funkcjonowania mechanizmu tłoka </w:t>
            </w:r>
          </w:p>
          <w:p w:rsidR="002811CD" w:rsidRPr="00FC4FA6" w:rsidRDefault="00386B06" w:rsidP="00386B06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Wykonanie serii iniekcji testowych</w:t>
            </w:r>
          </w:p>
        </w:tc>
      </w:tr>
      <w:tr w:rsidR="00873BD0" w:rsidTr="00196A38">
        <w:tc>
          <w:tcPr>
            <w:tcW w:w="984" w:type="dxa"/>
          </w:tcPr>
          <w:p w:rsidR="00873BD0" w:rsidRPr="009471D9" w:rsidRDefault="009471D9" w:rsidP="009471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54.</w:t>
            </w:r>
          </w:p>
        </w:tc>
        <w:tc>
          <w:tcPr>
            <w:tcW w:w="7694" w:type="dxa"/>
          </w:tcPr>
          <w:p w:rsidR="00FC4FA6" w:rsidRDefault="00386B06" w:rsidP="00386B06">
            <w:pPr>
              <w:pStyle w:val="Akapitzlist"/>
              <w:numPr>
                <w:ilvl w:val="0"/>
                <w:numId w:val="3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Konserwacja </w:t>
            </w:r>
          </w:p>
          <w:p w:rsidR="00386B06" w:rsidRDefault="00386B06" w:rsidP="00386B06">
            <w:pPr>
              <w:pStyle w:val="Akapitzlist"/>
              <w:numPr>
                <w:ilvl w:val="0"/>
                <w:numId w:val="3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Testy funkcjonalne</w:t>
            </w:r>
          </w:p>
          <w:p w:rsidR="00386B06" w:rsidRPr="00FC4FA6" w:rsidRDefault="00386B06" w:rsidP="00386B06">
            <w:pPr>
              <w:pStyle w:val="Akapitzlist"/>
              <w:numPr>
                <w:ilvl w:val="0"/>
                <w:numId w:val="3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Testy bezpieczeństwa elektrycznego </w:t>
            </w:r>
          </w:p>
        </w:tc>
      </w:tr>
    </w:tbl>
    <w:p w:rsidR="00873BD0" w:rsidRPr="00873BD0" w:rsidRDefault="00873BD0" w:rsidP="00873BD0">
      <w:pPr>
        <w:jc w:val="center"/>
        <w:rPr>
          <w:b/>
          <w:sz w:val="24"/>
        </w:rPr>
      </w:pPr>
    </w:p>
    <w:sectPr w:rsidR="00873BD0" w:rsidRPr="00873BD0" w:rsidSect="00F45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180" w:rsidRDefault="006C4180" w:rsidP="00873BD0">
      <w:pPr>
        <w:spacing w:after="0" w:line="240" w:lineRule="auto"/>
      </w:pPr>
      <w:r>
        <w:separator/>
      </w:r>
    </w:p>
  </w:endnote>
  <w:endnote w:type="continuationSeparator" w:id="0">
    <w:p w:rsidR="006C4180" w:rsidRDefault="006C4180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DE6" w:rsidRDefault="005A3DE6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:rsidR="005A3DE6" w:rsidRDefault="005A3D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180" w:rsidRDefault="006C4180" w:rsidP="00873BD0">
      <w:pPr>
        <w:spacing w:after="0" w:line="240" w:lineRule="auto"/>
      </w:pPr>
      <w:r>
        <w:separator/>
      </w:r>
    </w:p>
  </w:footnote>
  <w:footnote w:type="continuationSeparator" w:id="0">
    <w:p w:rsidR="006C4180" w:rsidRDefault="006C4180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1CD" w:rsidRDefault="002811CD">
    <w:pPr>
      <w:pStyle w:val="Nagwek"/>
    </w:pPr>
    <w:r>
      <w:t>Załącznik nr 1</w:t>
    </w:r>
    <w:r w:rsidR="009471D9">
      <w:t xml:space="preserve">6  do  SWZ </w:t>
    </w:r>
  </w:p>
  <w:p w:rsidR="002811CD" w:rsidRDefault="002811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44C2"/>
    <w:multiLevelType w:val="hybridMultilevel"/>
    <w:tmpl w:val="B532B106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B0C0B"/>
    <w:multiLevelType w:val="hybridMultilevel"/>
    <w:tmpl w:val="E50C8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D2C41"/>
    <w:multiLevelType w:val="hybridMultilevel"/>
    <w:tmpl w:val="FFA4D9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B2A89"/>
    <w:multiLevelType w:val="hybridMultilevel"/>
    <w:tmpl w:val="28129D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2F747E"/>
    <w:multiLevelType w:val="hybridMultilevel"/>
    <w:tmpl w:val="0F326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8C676B"/>
    <w:multiLevelType w:val="hybridMultilevel"/>
    <w:tmpl w:val="A39E8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927C2A"/>
    <w:multiLevelType w:val="hybridMultilevel"/>
    <w:tmpl w:val="6A5A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26F5BC8"/>
    <w:multiLevelType w:val="hybridMultilevel"/>
    <w:tmpl w:val="234C9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C3EC4"/>
    <w:multiLevelType w:val="hybridMultilevel"/>
    <w:tmpl w:val="6822459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7F96C70"/>
    <w:multiLevelType w:val="hybridMultilevel"/>
    <w:tmpl w:val="CB10D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FA1DF2"/>
    <w:multiLevelType w:val="hybridMultilevel"/>
    <w:tmpl w:val="F5348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6B3C1A"/>
    <w:multiLevelType w:val="hybridMultilevel"/>
    <w:tmpl w:val="DE921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EB3790"/>
    <w:multiLevelType w:val="hybridMultilevel"/>
    <w:tmpl w:val="8C68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8309F3"/>
    <w:multiLevelType w:val="hybridMultilevel"/>
    <w:tmpl w:val="9D0E90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EB39C1"/>
    <w:multiLevelType w:val="hybridMultilevel"/>
    <w:tmpl w:val="E4A418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C30708"/>
    <w:multiLevelType w:val="hybridMultilevel"/>
    <w:tmpl w:val="EBF01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E33E06"/>
    <w:multiLevelType w:val="hybridMultilevel"/>
    <w:tmpl w:val="FFB8E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D979ED"/>
    <w:multiLevelType w:val="hybridMultilevel"/>
    <w:tmpl w:val="2B9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EB4863"/>
    <w:multiLevelType w:val="hybridMultilevel"/>
    <w:tmpl w:val="687E1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90E09B6"/>
    <w:multiLevelType w:val="hybridMultilevel"/>
    <w:tmpl w:val="9E268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A80B92"/>
    <w:multiLevelType w:val="hybridMultilevel"/>
    <w:tmpl w:val="3848AD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B612D43"/>
    <w:multiLevelType w:val="hybridMultilevel"/>
    <w:tmpl w:val="3A7C2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BC06EE"/>
    <w:multiLevelType w:val="hybridMultilevel"/>
    <w:tmpl w:val="05BEA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E420A13"/>
    <w:multiLevelType w:val="hybridMultilevel"/>
    <w:tmpl w:val="6A104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7A6D4F"/>
    <w:multiLevelType w:val="hybridMultilevel"/>
    <w:tmpl w:val="70E2F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5159A7"/>
    <w:multiLevelType w:val="hybridMultilevel"/>
    <w:tmpl w:val="68BEE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A1374D"/>
    <w:multiLevelType w:val="hybridMultilevel"/>
    <w:tmpl w:val="9F783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CA33619"/>
    <w:multiLevelType w:val="hybridMultilevel"/>
    <w:tmpl w:val="D85E3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3724B"/>
    <w:multiLevelType w:val="hybridMultilevel"/>
    <w:tmpl w:val="131A4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6053B2"/>
    <w:multiLevelType w:val="hybridMultilevel"/>
    <w:tmpl w:val="E7B8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C67A58"/>
    <w:multiLevelType w:val="hybridMultilevel"/>
    <w:tmpl w:val="59CAF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4F3C3F"/>
    <w:multiLevelType w:val="hybridMultilevel"/>
    <w:tmpl w:val="F530D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A415ED"/>
    <w:multiLevelType w:val="hybridMultilevel"/>
    <w:tmpl w:val="8DDA8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E1728"/>
    <w:multiLevelType w:val="hybridMultilevel"/>
    <w:tmpl w:val="79808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160CAA"/>
    <w:multiLevelType w:val="hybridMultilevel"/>
    <w:tmpl w:val="05B8D9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E2B79B4"/>
    <w:multiLevelType w:val="hybridMultilevel"/>
    <w:tmpl w:val="7E0ACC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11"/>
  </w:num>
  <w:num w:numId="5">
    <w:abstractNumId w:val="9"/>
  </w:num>
  <w:num w:numId="6">
    <w:abstractNumId w:val="17"/>
  </w:num>
  <w:num w:numId="7">
    <w:abstractNumId w:val="21"/>
  </w:num>
  <w:num w:numId="8">
    <w:abstractNumId w:val="6"/>
  </w:num>
  <w:num w:numId="9">
    <w:abstractNumId w:val="32"/>
  </w:num>
  <w:num w:numId="10">
    <w:abstractNumId w:val="27"/>
  </w:num>
  <w:num w:numId="11">
    <w:abstractNumId w:val="26"/>
  </w:num>
  <w:num w:numId="12">
    <w:abstractNumId w:val="8"/>
  </w:num>
  <w:num w:numId="13">
    <w:abstractNumId w:val="1"/>
  </w:num>
  <w:num w:numId="14">
    <w:abstractNumId w:val="25"/>
  </w:num>
  <w:num w:numId="15">
    <w:abstractNumId w:val="20"/>
  </w:num>
  <w:num w:numId="16">
    <w:abstractNumId w:val="24"/>
  </w:num>
  <w:num w:numId="17">
    <w:abstractNumId w:val="35"/>
  </w:num>
  <w:num w:numId="18">
    <w:abstractNumId w:val="33"/>
  </w:num>
  <w:num w:numId="19">
    <w:abstractNumId w:val="34"/>
  </w:num>
  <w:num w:numId="20">
    <w:abstractNumId w:val="16"/>
  </w:num>
  <w:num w:numId="21">
    <w:abstractNumId w:val="23"/>
  </w:num>
  <w:num w:numId="22">
    <w:abstractNumId w:val="14"/>
  </w:num>
  <w:num w:numId="23">
    <w:abstractNumId w:val="31"/>
  </w:num>
  <w:num w:numId="24">
    <w:abstractNumId w:val="30"/>
  </w:num>
  <w:num w:numId="25">
    <w:abstractNumId w:val="22"/>
  </w:num>
  <w:num w:numId="26">
    <w:abstractNumId w:val="19"/>
  </w:num>
  <w:num w:numId="27">
    <w:abstractNumId w:val="5"/>
  </w:num>
  <w:num w:numId="28">
    <w:abstractNumId w:val="10"/>
  </w:num>
  <w:num w:numId="29">
    <w:abstractNumId w:val="3"/>
  </w:num>
  <w:num w:numId="30">
    <w:abstractNumId w:val="4"/>
  </w:num>
  <w:num w:numId="31">
    <w:abstractNumId w:val="18"/>
  </w:num>
  <w:num w:numId="32">
    <w:abstractNumId w:val="15"/>
  </w:num>
  <w:num w:numId="33">
    <w:abstractNumId w:val="28"/>
  </w:num>
  <w:num w:numId="34">
    <w:abstractNumId w:val="13"/>
  </w:num>
  <w:num w:numId="35">
    <w:abstractNumId w:val="29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D0"/>
    <w:rsid w:val="00004A17"/>
    <w:rsid w:val="00042D9D"/>
    <w:rsid w:val="000C6684"/>
    <w:rsid w:val="000F60D7"/>
    <w:rsid w:val="001705D1"/>
    <w:rsid w:val="00196A38"/>
    <w:rsid w:val="001B2E99"/>
    <w:rsid w:val="00245AB0"/>
    <w:rsid w:val="002811CD"/>
    <w:rsid w:val="002849F8"/>
    <w:rsid w:val="002B0244"/>
    <w:rsid w:val="002B0835"/>
    <w:rsid w:val="0032419B"/>
    <w:rsid w:val="003423E9"/>
    <w:rsid w:val="00386B06"/>
    <w:rsid w:val="003B31FF"/>
    <w:rsid w:val="0041791E"/>
    <w:rsid w:val="0042422B"/>
    <w:rsid w:val="00426CC5"/>
    <w:rsid w:val="00472C90"/>
    <w:rsid w:val="004B54E9"/>
    <w:rsid w:val="004F2032"/>
    <w:rsid w:val="00551839"/>
    <w:rsid w:val="00557B19"/>
    <w:rsid w:val="00577092"/>
    <w:rsid w:val="005A3DE6"/>
    <w:rsid w:val="005C37B9"/>
    <w:rsid w:val="005C4689"/>
    <w:rsid w:val="005E21A2"/>
    <w:rsid w:val="005E2262"/>
    <w:rsid w:val="005E7656"/>
    <w:rsid w:val="005F44AE"/>
    <w:rsid w:val="0060103F"/>
    <w:rsid w:val="00605593"/>
    <w:rsid w:val="00625F89"/>
    <w:rsid w:val="00667B16"/>
    <w:rsid w:val="006B2782"/>
    <w:rsid w:val="006C4180"/>
    <w:rsid w:val="00837A87"/>
    <w:rsid w:val="00873BD0"/>
    <w:rsid w:val="008A3D1D"/>
    <w:rsid w:val="008F4720"/>
    <w:rsid w:val="00913648"/>
    <w:rsid w:val="0094133C"/>
    <w:rsid w:val="009471D9"/>
    <w:rsid w:val="0097487F"/>
    <w:rsid w:val="009D43A0"/>
    <w:rsid w:val="009E70A0"/>
    <w:rsid w:val="00A709BB"/>
    <w:rsid w:val="00AC41F5"/>
    <w:rsid w:val="00B17125"/>
    <w:rsid w:val="00B47D97"/>
    <w:rsid w:val="00BB6070"/>
    <w:rsid w:val="00D13172"/>
    <w:rsid w:val="00D932F8"/>
    <w:rsid w:val="00DB2786"/>
    <w:rsid w:val="00E029C4"/>
    <w:rsid w:val="00E07C3D"/>
    <w:rsid w:val="00E501B2"/>
    <w:rsid w:val="00E90C78"/>
    <w:rsid w:val="00F21E57"/>
    <w:rsid w:val="00F45562"/>
    <w:rsid w:val="00FC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22B82-38CA-4C12-AA96-DCB5BA07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1118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Dariusz Wojcieszak</cp:lastModifiedBy>
  <cp:revision>2</cp:revision>
  <cp:lastPrinted>2023-08-18T06:07:00Z</cp:lastPrinted>
  <dcterms:created xsi:type="dcterms:W3CDTF">2023-08-31T08:01:00Z</dcterms:created>
  <dcterms:modified xsi:type="dcterms:W3CDTF">2023-08-31T08:01:00Z</dcterms:modified>
</cp:coreProperties>
</file>