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444444"/>
          <w:sz w:val="20"/>
          <w:szCs w:val="20"/>
        </w:rPr>
        <w:t>04/09/2023    S169</w:t>
      </w:r>
    </w:p>
    <w:p w:rsidR="00EC7E5E" w:rsidRPr="00EC7E5E" w:rsidRDefault="00EC7E5E" w:rsidP="00EC7E5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EC7E5E">
          <w:rPr>
            <w:color w:val="3366CC"/>
            <w:sz w:val="20"/>
            <w:szCs w:val="20"/>
            <w:u w:val="single"/>
          </w:rPr>
          <w:t>I.</w:t>
        </w:r>
      </w:hyperlink>
    </w:p>
    <w:p w:rsidR="00EC7E5E" w:rsidRPr="00EC7E5E" w:rsidRDefault="00EC7E5E" w:rsidP="00EC7E5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EC7E5E">
          <w:rPr>
            <w:color w:val="3366CC"/>
            <w:sz w:val="20"/>
            <w:szCs w:val="20"/>
            <w:u w:val="single"/>
          </w:rPr>
          <w:t>II.</w:t>
        </w:r>
      </w:hyperlink>
    </w:p>
    <w:p w:rsidR="00EC7E5E" w:rsidRPr="00EC7E5E" w:rsidRDefault="00EC7E5E" w:rsidP="00EC7E5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EC7E5E">
          <w:rPr>
            <w:color w:val="3366CC"/>
            <w:sz w:val="20"/>
            <w:szCs w:val="20"/>
            <w:u w:val="single"/>
          </w:rPr>
          <w:t>III.</w:t>
        </w:r>
      </w:hyperlink>
    </w:p>
    <w:p w:rsidR="00EC7E5E" w:rsidRPr="00EC7E5E" w:rsidRDefault="00EC7E5E" w:rsidP="00EC7E5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EC7E5E">
          <w:rPr>
            <w:color w:val="3366CC"/>
            <w:sz w:val="20"/>
            <w:szCs w:val="20"/>
            <w:u w:val="single"/>
          </w:rPr>
          <w:t>IV.</w:t>
        </w:r>
      </w:hyperlink>
    </w:p>
    <w:p w:rsidR="00EC7E5E" w:rsidRPr="00EC7E5E" w:rsidRDefault="00EC7E5E" w:rsidP="00EC7E5E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EC7E5E">
          <w:rPr>
            <w:color w:val="3366CC"/>
            <w:sz w:val="20"/>
            <w:szCs w:val="20"/>
            <w:u w:val="single"/>
          </w:rPr>
          <w:t>VI.</w:t>
        </w:r>
      </w:hyperlink>
    </w:p>
    <w:p w:rsidR="00EC7E5E" w:rsidRPr="00EC7E5E" w:rsidRDefault="00EC7E5E" w:rsidP="00EC7E5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E5E">
        <w:rPr>
          <w:b/>
          <w:bCs/>
          <w:color w:val="444444"/>
          <w:sz w:val="20"/>
          <w:szCs w:val="20"/>
        </w:rPr>
        <w:t>Polska-Kraków: Urządzenia komputerowe</w:t>
      </w:r>
    </w:p>
    <w:p w:rsidR="00EC7E5E" w:rsidRPr="00EC7E5E" w:rsidRDefault="00EC7E5E" w:rsidP="00EC7E5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E5E">
        <w:rPr>
          <w:b/>
          <w:bCs/>
          <w:color w:val="444444"/>
          <w:sz w:val="20"/>
          <w:szCs w:val="20"/>
        </w:rPr>
        <w:t>2023/S 169-531679</w:t>
      </w:r>
    </w:p>
    <w:p w:rsidR="00EC7E5E" w:rsidRPr="00EC7E5E" w:rsidRDefault="00EC7E5E" w:rsidP="00EC7E5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E5E">
        <w:rPr>
          <w:b/>
          <w:bCs/>
          <w:color w:val="444444"/>
          <w:sz w:val="20"/>
          <w:szCs w:val="20"/>
        </w:rPr>
        <w:t>Ogłoszenie o zamówieniu</w:t>
      </w:r>
    </w:p>
    <w:p w:rsidR="00EC7E5E" w:rsidRPr="00EC7E5E" w:rsidRDefault="00EC7E5E" w:rsidP="00EC7E5E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C7E5E">
        <w:rPr>
          <w:b/>
          <w:bCs/>
          <w:color w:val="444444"/>
          <w:sz w:val="20"/>
          <w:szCs w:val="20"/>
        </w:rPr>
        <w:t>Dostawy</w:t>
      </w:r>
    </w:p>
    <w:p w:rsidR="00EC7E5E" w:rsidRPr="00EC7E5E" w:rsidRDefault="00EC7E5E" w:rsidP="00EC7E5E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C7E5E">
        <w:rPr>
          <w:b/>
          <w:bCs/>
          <w:color w:val="444444"/>
          <w:sz w:val="20"/>
          <w:szCs w:val="20"/>
        </w:rPr>
        <w:t>Podstawa prawna: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444444"/>
          <w:sz w:val="20"/>
          <w:szCs w:val="20"/>
        </w:rPr>
        <w:t>Dyrektywa 2014/24/UE</w:t>
      </w:r>
    </w:p>
    <w:p w:rsidR="00EC7E5E" w:rsidRPr="00EC7E5E" w:rsidRDefault="00EC7E5E" w:rsidP="00EC7E5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E5E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I.1)</w:t>
      </w:r>
      <w:r w:rsidRPr="00EC7E5E">
        <w:rPr>
          <w:b/>
          <w:bCs/>
          <w:color w:val="000000"/>
          <w:sz w:val="20"/>
          <w:szCs w:val="20"/>
        </w:rPr>
        <w:t>Nazwa i adresy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Oficjalna nazwa: Akademia Górniczo - Hutnicza im. Stanisława Staszica w Krakowie</w:t>
      </w:r>
      <w:r w:rsidRPr="00EC7E5E">
        <w:rPr>
          <w:color w:val="000000"/>
          <w:sz w:val="20"/>
          <w:szCs w:val="20"/>
        </w:rPr>
        <w:br/>
        <w:t>Adres pocztowy: Al. Mickiewicza 30, 30-059 Kraków</w:t>
      </w:r>
      <w:r w:rsidRPr="00EC7E5E">
        <w:rPr>
          <w:color w:val="000000"/>
          <w:sz w:val="20"/>
          <w:szCs w:val="20"/>
        </w:rPr>
        <w:br/>
        <w:t>Miejscowość: Kraków</w:t>
      </w:r>
      <w:r w:rsidRPr="00EC7E5E">
        <w:rPr>
          <w:color w:val="000000"/>
          <w:sz w:val="20"/>
          <w:szCs w:val="20"/>
        </w:rPr>
        <w:br/>
        <w:t>Kod NUTS: PL213 Miasto Kraków</w:t>
      </w:r>
      <w:r w:rsidRPr="00EC7E5E">
        <w:rPr>
          <w:color w:val="000000"/>
          <w:sz w:val="20"/>
          <w:szCs w:val="20"/>
        </w:rPr>
        <w:br/>
        <w:t>Kod pocztowy: 30-059</w:t>
      </w:r>
      <w:r w:rsidRPr="00EC7E5E">
        <w:rPr>
          <w:color w:val="000000"/>
          <w:sz w:val="20"/>
          <w:szCs w:val="20"/>
        </w:rPr>
        <w:br/>
        <w:t>Państwo: Polska</w:t>
      </w:r>
      <w:r w:rsidRPr="00EC7E5E">
        <w:rPr>
          <w:color w:val="000000"/>
          <w:sz w:val="20"/>
          <w:szCs w:val="20"/>
        </w:rPr>
        <w:br/>
        <w:t>Osoba do kontaktów: Jarosław Grzech</w:t>
      </w:r>
      <w:r w:rsidRPr="00EC7E5E">
        <w:rPr>
          <w:color w:val="000000"/>
          <w:sz w:val="20"/>
          <w:szCs w:val="20"/>
        </w:rPr>
        <w:br/>
        <w:t>E-mail: </w:t>
      </w:r>
      <w:hyperlink r:id="rId12" w:history="1">
        <w:r w:rsidRPr="00EC7E5E">
          <w:rPr>
            <w:color w:val="3366CC"/>
            <w:sz w:val="20"/>
            <w:szCs w:val="20"/>
            <w:u w:val="single"/>
          </w:rPr>
          <w:t>dzp@agh.edu.pl</w:t>
        </w:r>
      </w:hyperlink>
      <w:r w:rsidRPr="00EC7E5E">
        <w:rPr>
          <w:color w:val="000000"/>
          <w:sz w:val="20"/>
          <w:szCs w:val="20"/>
        </w:rPr>
        <w:br/>
        <w:t>Tel.: +48 126173595</w:t>
      </w:r>
      <w:r w:rsidRPr="00EC7E5E">
        <w:rPr>
          <w:color w:val="000000"/>
          <w:sz w:val="20"/>
          <w:szCs w:val="20"/>
        </w:rPr>
        <w:br/>
        <w:t>Faks: +48 126173363</w:t>
      </w:r>
      <w:r w:rsidRPr="00EC7E5E">
        <w:rPr>
          <w:color w:val="000000"/>
          <w:sz w:val="20"/>
          <w:szCs w:val="20"/>
        </w:rPr>
        <w:br/>
      </w:r>
      <w:r w:rsidRPr="00EC7E5E">
        <w:rPr>
          <w:b/>
          <w:bCs/>
          <w:color w:val="000000"/>
          <w:sz w:val="20"/>
          <w:szCs w:val="20"/>
        </w:rPr>
        <w:t>Adresy internetowe:</w:t>
      </w:r>
      <w:r w:rsidRPr="00EC7E5E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C7E5E">
          <w:rPr>
            <w:color w:val="3366CC"/>
            <w:sz w:val="20"/>
            <w:szCs w:val="20"/>
            <w:u w:val="single"/>
          </w:rPr>
          <w:t>www.dzp.agh.edu.pl</w:t>
        </w:r>
      </w:hyperlink>
      <w:r w:rsidRPr="00EC7E5E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C7E5E">
          <w:rPr>
            <w:color w:val="3366CC"/>
            <w:sz w:val="20"/>
            <w:szCs w:val="20"/>
            <w:u w:val="single"/>
          </w:rPr>
          <w:t>www.dzp.agh.edu.pl</w:t>
        </w:r>
      </w:hyperlink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I.3)</w:t>
      </w:r>
      <w:r w:rsidRPr="00EC7E5E">
        <w:rPr>
          <w:b/>
          <w:bCs/>
          <w:color w:val="000000"/>
          <w:sz w:val="20"/>
          <w:szCs w:val="20"/>
        </w:rPr>
        <w:t>Komunikacja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C7E5E">
          <w:rPr>
            <w:color w:val="3366CC"/>
            <w:sz w:val="20"/>
            <w:szCs w:val="20"/>
            <w:u w:val="single"/>
          </w:rPr>
          <w:t>www.dzp.agh.edu.pl</w:t>
        </w:r>
      </w:hyperlink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Więcej informacji można uzyskać pod adresem podanym powyżej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C7E5E">
          <w:rPr>
            <w:color w:val="3366CC"/>
            <w:sz w:val="20"/>
            <w:szCs w:val="20"/>
            <w:u w:val="single"/>
          </w:rPr>
          <w:t>https://e-propublico.pl</w:t>
        </w:r>
      </w:hyperlink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I.4)</w:t>
      </w:r>
      <w:r w:rsidRPr="00EC7E5E">
        <w:rPr>
          <w:b/>
          <w:bCs/>
          <w:color w:val="000000"/>
          <w:sz w:val="20"/>
          <w:szCs w:val="20"/>
        </w:rPr>
        <w:t>Rodzaj instytucji zamawiającej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Inny rodzaj: Uczelnia Publiczna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I.5)</w:t>
      </w:r>
      <w:r w:rsidRPr="00EC7E5E">
        <w:rPr>
          <w:b/>
          <w:bCs/>
          <w:color w:val="000000"/>
          <w:sz w:val="20"/>
          <w:szCs w:val="20"/>
        </w:rPr>
        <w:t>Główny przedmiot działalności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Edukacja</w:t>
      </w:r>
    </w:p>
    <w:p w:rsidR="00EC7E5E" w:rsidRPr="00EC7E5E" w:rsidRDefault="00EC7E5E" w:rsidP="00EC7E5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E5E">
        <w:rPr>
          <w:b/>
          <w:bCs/>
          <w:color w:val="444444"/>
          <w:sz w:val="20"/>
          <w:szCs w:val="20"/>
          <w:u w:val="single"/>
        </w:rPr>
        <w:t>Sekcja II: Przedmiot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II.1)</w:t>
      </w:r>
      <w:r w:rsidRPr="00EC7E5E">
        <w:rPr>
          <w:b/>
          <w:bCs/>
          <w:color w:val="000000"/>
          <w:sz w:val="20"/>
          <w:szCs w:val="20"/>
        </w:rPr>
        <w:t>Wielkość lub zakres zamówienia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II.1.1)</w:t>
      </w:r>
      <w:r w:rsidRPr="00EC7E5E">
        <w:rPr>
          <w:b/>
          <w:bCs/>
          <w:color w:val="000000"/>
          <w:sz w:val="20"/>
          <w:szCs w:val="20"/>
        </w:rPr>
        <w:t>Nazwa: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Dostawa 2 szt. laptopów, monitora, elektronicznego notatnika e-</w:t>
      </w:r>
      <w:proofErr w:type="spellStart"/>
      <w:r w:rsidRPr="00EC7E5E">
        <w:rPr>
          <w:color w:val="000000"/>
          <w:sz w:val="20"/>
          <w:szCs w:val="20"/>
        </w:rPr>
        <w:t>ink</w:t>
      </w:r>
      <w:proofErr w:type="spellEnd"/>
      <w:r w:rsidRPr="00EC7E5E">
        <w:rPr>
          <w:color w:val="000000"/>
          <w:sz w:val="20"/>
          <w:szCs w:val="20"/>
        </w:rPr>
        <w:t xml:space="preserve"> oraz urządzenia wielofunkcyjnego na potrzeby </w:t>
      </w:r>
      <w:proofErr w:type="spellStart"/>
      <w:r w:rsidRPr="00EC7E5E">
        <w:rPr>
          <w:color w:val="000000"/>
          <w:sz w:val="20"/>
          <w:szCs w:val="20"/>
        </w:rPr>
        <w:t>WGGiOŚ</w:t>
      </w:r>
      <w:proofErr w:type="spellEnd"/>
      <w:r w:rsidRPr="00EC7E5E">
        <w:rPr>
          <w:color w:val="000000"/>
          <w:sz w:val="20"/>
          <w:szCs w:val="20"/>
        </w:rPr>
        <w:t xml:space="preserve"> - KC-zp.272-473/23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Numer referencyjny: KC-zp.272-473/23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II.1.2)</w:t>
      </w:r>
      <w:r w:rsidRPr="00EC7E5E">
        <w:rPr>
          <w:b/>
          <w:bCs/>
          <w:color w:val="000000"/>
          <w:sz w:val="20"/>
          <w:szCs w:val="20"/>
        </w:rPr>
        <w:t>Główny kod CPV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30200000 Urządzenia komputerowe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II.1.3)</w:t>
      </w:r>
      <w:r w:rsidRPr="00EC7E5E">
        <w:rPr>
          <w:b/>
          <w:bCs/>
          <w:color w:val="000000"/>
          <w:sz w:val="20"/>
          <w:szCs w:val="20"/>
        </w:rPr>
        <w:t>Rodzaj zamówienia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Dostawy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II.1.4)</w:t>
      </w:r>
      <w:r w:rsidRPr="00EC7E5E">
        <w:rPr>
          <w:b/>
          <w:bCs/>
          <w:color w:val="000000"/>
          <w:sz w:val="20"/>
          <w:szCs w:val="20"/>
        </w:rPr>
        <w:t>Krótki opis: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Przedmiotem zamówienia jest dostawa 2 szt. laptopów, monitora, elektronicznego notatnika e-</w:t>
      </w:r>
      <w:proofErr w:type="spellStart"/>
      <w:r w:rsidRPr="00EC7E5E">
        <w:rPr>
          <w:color w:val="000000"/>
          <w:sz w:val="20"/>
          <w:szCs w:val="20"/>
        </w:rPr>
        <w:t>ink</w:t>
      </w:r>
      <w:proofErr w:type="spellEnd"/>
      <w:r w:rsidRPr="00EC7E5E">
        <w:rPr>
          <w:color w:val="000000"/>
          <w:sz w:val="20"/>
          <w:szCs w:val="20"/>
        </w:rPr>
        <w:t xml:space="preserve"> oraz urządzenia wielofunkcyjnego zgodnie z wymaganiami opisanymi w pkt 4.1 SWZ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II.1.5)</w:t>
      </w:r>
      <w:r w:rsidRPr="00EC7E5E">
        <w:rPr>
          <w:b/>
          <w:bCs/>
          <w:color w:val="000000"/>
          <w:sz w:val="20"/>
          <w:szCs w:val="20"/>
        </w:rPr>
        <w:t>Szacunkowa całkowita wartość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II.1.6)</w:t>
      </w:r>
      <w:r w:rsidRPr="00EC7E5E">
        <w:rPr>
          <w:b/>
          <w:bCs/>
          <w:color w:val="000000"/>
          <w:sz w:val="20"/>
          <w:szCs w:val="20"/>
        </w:rPr>
        <w:t>Informacje o częściach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To zamówienie podzielone jest na części: nie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II.2)</w:t>
      </w:r>
      <w:r w:rsidRPr="00EC7E5E">
        <w:rPr>
          <w:b/>
          <w:bCs/>
          <w:color w:val="000000"/>
          <w:sz w:val="20"/>
          <w:szCs w:val="20"/>
        </w:rPr>
        <w:t>Opis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II.2.3)</w:t>
      </w:r>
      <w:r w:rsidRPr="00EC7E5E">
        <w:rPr>
          <w:b/>
          <w:bCs/>
          <w:color w:val="000000"/>
          <w:sz w:val="20"/>
          <w:szCs w:val="20"/>
        </w:rPr>
        <w:t>Miejsce świadczenia usług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Kod NUTS: PL213 Miasto Kraków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II.2.4)</w:t>
      </w:r>
      <w:r w:rsidRPr="00EC7E5E">
        <w:rPr>
          <w:b/>
          <w:bCs/>
          <w:color w:val="000000"/>
          <w:sz w:val="20"/>
          <w:szCs w:val="20"/>
        </w:rPr>
        <w:t>Opis zamówienia: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Przedmiotem zamówienia jest dostawa 2 szt. laptopów, monitora, elektronicznego notatnika e-</w:t>
      </w:r>
      <w:proofErr w:type="spellStart"/>
      <w:r w:rsidRPr="00EC7E5E">
        <w:rPr>
          <w:color w:val="000000"/>
          <w:sz w:val="20"/>
          <w:szCs w:val="20"/>
        </w:rPr>
        <w:t>ink</w:t>
      </w:r>
      <w:proofErr w:type="spellEnd"/>
      <w:r w:rsidRPr="00EC7E5E">
        <w:rPr>
          <w:color w:val="000000"/>
          <w:sz w:val="20"/>
          <w:szCs w:val="20"/>
        </w:rPr>
        <w:t xml:space="preserve"> oraz urządzenia wielofunkcyjnego zgodnie z wymaganiami opisanymi w pkt 4.1 SWZ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II.2.5)</w:t>
      </w:r>
      <w:r w:rsidRPr="00EC7E5E">
        <w:rPr>
          <w:b/>
          <w:bCs/>
          <w:color w:val="000000"/>
          <w:sz w:val="20"/>
          <w:szCs w:val="20"/>
        </w:rPr>
        <w:t>Kryteria udzielenia zamówienia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lastRenderedPageBreak/>
        <w:t>II.2.6)</w:t>
      </w:r>
      <w:r w:rsidRPr="00EC7E5E">
        <w:rPr>
          <w:b/>
          <w:bCs/>
          <w:color w:val="000000"/>
          <w:sz w:val="20"/>
          <w:szCs w:val="20"/>
        </w:rPr>
        <w:t>Szacunkowa wartość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II.2.7)</w:t>
      </w:r>
      <w:r w:rsidRPr="00EC7E5E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Okres w dniach: 14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Niniejsze zamówienie podlega wznowieniu: nie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II.2.10)</w:t>
      </w:r>
      <w:r w:rsidRPr="00EC7E5E">
        <w:rPr>
          <w:b/>
          <w:bCs/>
          <w:color w:val="000000"/>
          <w:sz w:val="20"/>
          <w:szCs w:val="20"/>
        </w:rPr>
        <w:t>Informacje o ofertach wariantowych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Dopuszcza się składanie ofert wariantowych: nie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II.2.11)</w:t>
      </w:r>
      <w:r w:rsidRPr="00EC7E5E">
        <w:rPr>
          <w:b/>
          <w:bCs/>
          <w:color w:val="000000"/>
          <w:sz w:val="20"/>
          <w:szCs w:val="20"/>
        </w:rPr>
        <w:t>Informacje o opcjach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Opcje: nie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II.2.13)</w:t>
      </w:r>
      <w:r w:rsidRPr="00EC7E5E">
        <w:rPr>
          <w:b/>
          <w:bCs/>
          <w:color w:val="000000"/>
          <w:sz w:val="20"/>
          <w:szCs w:val="20"/>
        </w:rPr>
        <w:t>Informacje o funduszach Unii Europejskiej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Zamówienie dotyczy projektu/programu finansowanego ze środków Unii Europejskiej: nie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II.2.14)</w:t>
      </w:r>
      <w:r w:rsidRPr="00EC7E5E">
        <w:rPr>
          <w:b/>
          <w:bCs/>
          <w:color w:val="000000"/>
          <w:sz w:val="20"/>
          <w:szCs w:val="20"/>
        </w:rPr>
        <w:t>Informacje dodatkowe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Nr Nazwa kryterium Waga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1 Cena 60 %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2 Okres gwarancji 20%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3 Termin realizacji zamówienia (laptopy, notatnik, urządzenie wielofunkcyjne) 10%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4 Termin realizacji zamówienia (monitor) 10%</w:t>
      </w:r>
    </w:p>
    <w:p w:rsidR="00EC7E5E" w:rsidRPr="00EC7E5E" w:rsidRDefault="00EC7E5E" w:rsidP="00EC7E5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E5E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III.1)</w:t>
      </w:r>
      <w:r w:rsidRPr="00EC7E5E">
        <w:rPr>
          <w:b/>
          <w:bCs/>
          <w:color w:val="000000"/>
          <w:sz w:val="20"/>
          <w:szCs w:val="20"/>
        </w:rPr>
        <w:t>Warunki udziału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III.1.1)</w:t>
      </w:r>
      <w:r w:rsidRPr="00EC7E5E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Wykaz i krótki opis warunków: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EC7E5E">
        <w:rPr>
          <w:color w:val="000000"/>
          <w:sz w:val="20"/>
          <w:szCs w:val="20"/>
        </w:rPr>
        <w:t>Pzp</w:t>
      </w:r>
      <w:proofErr w:type="spellEnd"/>
      <w:r w:rsidRPr="00EC7E5E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C7E5E">
        <w:rPr>
          <w:color w:val="000000"/>
          <w:sz w:val="20"/>
          <w:szCs w:val="20"/>
        </w:rPr>
        <w:t>Pzp</w:t>
      </w:r>
      <w:proofErr w:type="spellEnd"/>
      <w:r w:rsidRPr="00EC7E5E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2. Dokumenty składane na wezwanie Zamawiającego: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C7E5E">
        <w:rPr>
          <w:color w:val="000000"/>
          <w:sz w:val="20"/>
          <w:szCs w:val="20"/>
        </w:rPr>
        <w:t>Pzp</w:t>
      </w:r>
      <w:proofErr w:type="spellEnd"/>
      <w:r w:rsidRPr="00EC7E5E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C7E5E">
        <w:rPr>
          <w:color w:val="000000"/>
          <w:sz w:val="20"/>
          <w:szCs w:val="20"/>
        </w:rPr>
        <w:t>Pzp</w:t>
      </w:r>
      <w:proofErr w:type="spellEnd"/>
      <w:r w:rsidRPr="00EC7E5E">
        <w:rPr>
          <w:color w:val="000000"/>
          <w:sz w:val="20"/>
          <w:szCs w:val="20"/>
        </w:rPr>
        <w:t>, sporządzona nie wcześniej niż 6 miesięcy przed jej złożeniem;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3. Wykonawcy zagraniczni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III.1.2)</w:t>
      </w:r>
      <w:r w:rsidRPr="00EC7E5E">
        <w:rPr>
          <w:b/>
          <w:bCs/>
          <w:color w:val="000000"/>
          <w:sz w:val="20"/>
          <w:szCs w:val="20"/>
        </w:rPr>
        <w:t>Sytuacja ekonomiczna i finansowa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Wykaz i krótki opis kryteriów kwalifikacji: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Zamawiający nie opisuje, nie wyznacza szczegółowego warunku w tym zakresie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III.1.3)</w:t>
      </w:r>
      <w:r w:rsidRPr="00EC7E5E">
        <w:rPr>
          <w:b/>
          <w:bCs/>
          <w:color w:val="000000"/>
          <w:sz w:val="20"/>
          <w:szCs w:val="20"/>
        </w:rPr>
        <w:t>Zdolność techniczna i kwalifikacje zawodowe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Wykaz i krótki opis kryteriów kwalifikacji: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Zamawiający nie opisuje, nie wyznacza szczegółowego warunku w tym zakresie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III.2)</w:t>
      </w:r>
      <w:r w:rsidRPr="00EC7E5E">
        <w:rPr>
          <w:b/>
          <w:bCs/>
          <w:color w:val="000000"/>
          <w:sz w:val="20"/>
          <w:szCs w:val="20"/>
        </w:rPr>
        <w:t>Warunki dotyczące zamówienia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III.2.2)</w:t>
      </w:r>
      <w:r w:rsidRPr="00EC7E5E">
        <w:rPr>
          <w:b/>
          <w:bCs/>
          <w:color w:val="000000"/>
          <w:sz w:val="20"/>
          <w:szCs w:val="20"/>
        </w:rPr>
        <w:t>Warunki realizacji umowy: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Realizacja umowy odbędzie się zgodnie ze wzorem umowy stanowiącym załącznik nr 3 do SWZ.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Przewidywane zmiany umowy określono we wzorze umowy stanowiącym załącznik nr 3 do SWZ.</w:t>
      </w:r>
    </w:p>
    <w:p w:rsidR="00EC7E5E" w:rsidRPr="00EC7E5E" w:rsidRDefault="00EC7E5E" w:rsidP="00EC7E5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E5E">
        <w:rPr>
          <w:b/>
          <w:bCs/>
          <w:color w:val="444444"/>
          <w:sz w:val="20"/>
          <w:szCs w:val="20"/>
          <w:u w:val="single"/>
        </w:rPr>
        <w:t>Sekcja IV: Procedura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IV.1)</w:t>
      </w:r>
      <w:r w:rsidRPr="00EC7E5E">
        <w:rPr>
          <w:b/>
          <w:bCs/>
          <w:color w:val="000000"/>
          <w:sz w:val="20"/>
          <w:szCs w:val="20"/>
        </w:rPr>
        <w:t>Opis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IV.1.1)</w:t>
      </w:r>
      <w:r w:rsidRPr="00EC7E5E">
        <w:rPr>
          <w:b/>
          <w:bCs/>
          <w:color w:val="000000"/>
          <w:sz w:val="20"/>
          <w:szCs w:val="20"/>
        </w:rPr>
        <w:t>Rodzaj procedury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Procedura otwarta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IV.1.3)</w:t>
      </w:r>
      <w:r w:rsidRPr="00EC7E5E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lastRenderedPageBreak/>
        <w:t>IV.1.8)</w:t>
      </w:r>
      <w:r w:rsidRPr="00EC7E5E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Zamówienie jest objęte Porozumieniem w sprawie zamówień rządowych: tak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IV.2)</w:t>
      </w:r>
      <w:r w:rsidRPr="00EC7E5E">
        <w:rPr>
          <w:b/>
          <w:bCs/>
          <w:color w:val="000000"/>
          <w:sz w:val="20"/>
          <w:szCs w:val="20"/>
        </w:rPr>
        <w:t>Informacje administracyjne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IV.2.2)</w:t>
      </w:r>
      <w:r w:rsidRPr="00EC7E5E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Data: 02/10/2023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Czas lokalny: 10:30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IV.2.3)</w:t>
      </w:r>
      <w:r w:rsidRPr="00EC7E5E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IV.2.4)</w:t>
      </w:r>
      <w:r w:rsidRPr="00EC7E5E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Polski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IV.2.6)</w:t>
      </w:r>
      <w:r w:rsidRPr="00EC7E5E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Oferta musi zachować ważność do: 30/12/2023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IV.2.7)</w:t>
      </w:r>
      <w:r w:rsidRPr="00EC7E5E">
        <w:rPr>
          <w:b/>
          <w:bCs/>
          <w:color w:val="000000"/>
          <w:sz w:val="20"/>
          <w:szCs w:val="20"/>
        </w:rPr>
        <w:t>Warunki otwarcia ofert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Data: 02/10/2023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Czas lokalny: 11:00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Miejsce: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EC7E5E" w:rsidRPr="00EC7E5E" w:rsidRDefault="00EC7E5E" w:rsidP="00EC7E5E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C7E5E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VI.1)</w:t>
      </w:r>
      <w:r w:rsidRPr="00EC7E5E">
        <w:rPr>
          <w:b/>
          <w:bCs/>
          <w:color w:val="000000"/>
          <w:sz w:val="20"/>
          <w:szCs w:val="20"/>
        </w:rPr>
        <w:t>Informacje o powtarzającym się charakterze zamówienia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Jest to zamówienie o charakterze powtarzającym się: nie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VI.3)</w:t>
      </w:r>
      <w:r w:rsidRPr="00EC7E5E">
        <w:rPr>
          <w:b/>
          <w:bCs/>
          <w:color w:val="000000"/>
          <w:sz w:val="20"/>
          <w:szCs w:val="20"/>
        </w:rPr>
        <w:t>Informacje dodatkowe: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C7E5E">
        <w:rPr>
          <w:color w:val="000000"/>
          <w:sz w:val="20"/>
          <w:szCs w:val="20"/>
        </w:rPr>
        <w:t>Pzp</w:t>
      </w:r>
      <w:proofErr w:type="spellEnd"/>
      <w:r w:rsidRPr="00EC7E5E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2. Zamawiający żąda, aby Wykonawca złożył wraz z ofertą: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d) pełnomocnictwo lub inny dokument potwierdzający umocowanie do reprezentowania Wykonawcy.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C7E5E">
        <w:rPr>
          <w:color w:val="000000"/>
          <w:sz w:val="20"/>
          <w:szCs w:val="20"/>
        </w:rPr>
        <w:t>CEiDG</w:t>
      </w:r>
      <w:proofErr w:type="spellEnd"/>
      <w:r w:rsidRPr="00EC7E5E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EC7E5E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EC7E5E">
        <w:rPr>
          <w:color w:val="000000"/>
          <w:sz w:val="20"/>
          <w:szCs w:val="20"/>
        </w:rPr>
        <w:t>).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VI.4)</w:t>
      </w:r>
      <w:r w:rsidRPr="00EC7E5E">
        <w:rPr>
          <w:b/>
          <w:bCs/>
          <w:color w:val="000000"/>
          <w:sz w:val="20"/>
          <w:szCs w:val="20"/>
        </w:rPr>
        <w:t>Procedury odwoławcze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VI.4.1)</w:t>
      </w:r>
      <w:r w:rsidRPr="00EC7E5E">
        <w:rPr>
          <w:b/>
          <w:bCs/>
          <w:color w:val="000000"/>
          <w:sz w:val="20"/>
          <w:szCs w:val="20"/>
        </w:rPr>
        <w:t>Organ odpowiedzialny za procedury odwoławcze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Oficjalna nazwa: Prezes Krajowej Izby Odwoławczej</w:t>
      </w:r>
      <w:r w:rsidRPr="00EC7E5E">
        <w:rPr>
          <w:color w:val="000000"/>
          <w:sz w:val="20"/>
          <w:szCs w:val="20"/>
        </w:rPr>
        <w:br/>
        <w:t>Adres pocztowy: ul. Postępu 17a</w:t>
      </w:r>
      <w:r w:rsidRPr="00EC7E5E">
        <w:rPr>
          <w:color w:val="000000"/>
          <w:sz w:val="20"/>
          <w:szCs w:val="20"/>
        </w:rPr>
        <w:br/>
        <w:t>Miejscowość: Warszawa</w:t>
      </w:r>
      <w:r w:rsidRPr="00EC7E5E">
        <w:rPr>
          <w:color w:val="000000"/>
          <w:sz w:val="20"/>
          <w:szCs w:val="20"/>
        </w:rPr>
        <w:br/>
        <w:t>Kod pocztowy: 02-676</w:t>
      </w:r>
      <w:r w:rsidRPr="00EC7E5E">
        <w:rPr>
          <w:color w:val="000000"/>
          <w:sz w:val="20"/>
          <w:szCs w:val="20"/>
        </w:rPr>
        <w:br/>
        <w:t>Państwo: Polska</w:t>
      </w:r>
      <w:r w:rsidRPr="00EC7E5E">
        <w:rPr>
          <w:color w:val="000000"/>
          <w:sz w:val="20"/>
          <w:szCs w:val="20"/>
        </w:rPr>
        <w:br/>
        <w:t>Tel.: +48 224584740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VI.4.2)</w:t>
      </w:r>
      <w:r w:rsidRPr="00EC7E5E">
        <w:rPr>
          <w:b/>
          <w:bCs/>
          <w:color w:val="000000"/>
          <w:sz w:val="20"/>
          <w:szCs w:val="20"/>
        </w:rPr>
        <w:t>Organ odpowiedzialny za procedury mediacyjne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Oficjalna nazwa: Prezes Krajowej Izby Odwoławczej</w:t>
      </w:r>
      <w:r w:rsidRPr="00EC7E5E">
        <w:rPr>
          <w:color w:val="000000"/>
          <w:sz w:val="20"/>
          <w:szCs w:val="20"/>
        </w:rPr>
        <w:br/>
        <w:t>Adres pocztowy: ul. Postępu 17a</w:t>
      </w:r>
      <w:r w:rsidRPr="00EC7E5E">
        <w:rPr>
          <w:color w:val="000000"/>
          <w:sz w:val="20"/>
          <w:szCs w:val="20"/>
        </w:rPr>
        <w:br/>
        <w:t>Miejscowość: Warszawa</w:t>
      </w:r>
      <w:r w:rsidRPr="00EC7E5E">
        <w:rPr>
          <w:color w:val="000000"/>
          <w:sz w:val="20"/>
          <w:szCs w:val="20"/>
        </w:rPr>
        <w:br/>
        <w:t>Kod pocztowy: 02-676</w:t>
      </w:r>
      <w:r w:rsidRPr="00EC7E5E">
        <w:rPr>
          <w:color w:val="000000"/>
          <w:sz w:val="20"/>
          <w:szCs w:val="20"/>
        </w:rPr>
        <w:br/>
        <w:t>Państwo: Polska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VI.4.3)</w:t>
      </w:r>
      <w:r w:rsidRPr="00EC7E5E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C7E5E">
        <w:rPr>
          <w:b/>
          <w:bCs/>
          <w:color w:val="000000"/>
          <w:sz w:val="20"/>
          <w:szCs w:val="20"/>
        </w:rPr>
        <w:t>odwołań</w:t>
      </w:r>
      <w:proofErr w:type="spellEnd"/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C7E5E">
        <w:rPr>
          <w:color w:val="000000"/>
          <w:sz w:val="20"/>
          <w:szCs w:val="20"/>
        </w:rPr>
        <w:t>odwołań</w:t>
      </w:r>
      <w:proofErr w:type="spellEnd"/>
      <w:r w:rsidRPr="00EC7E5E">
        <w:rPr>
          <w:color w:val="000000"/>
          <w:sz w:val="20"/>
          <w:szCs w:val="20"/>
        </w:rPr>
        <w:t>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C7E5E">
        <w:rPr>
          <w:color w:val="000000"/>
          <w:sz w:val="20"/>
          <w:szCs w:val="20"/>
        </w:rPr>
        <w:t>Pzp</w:t>
      </w:r>
      <w:proofErr w:type="spellEnd"/>
      <w:r w:rsidRPr="00EC7E5E">
        <w:rPr>
          <w:color w:val="000000"/>
          <w:sz w:val="20"/>
          <w:szCs w:val="20"/>
        </w:rPr>
        <w:t>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lastRenderedPageBreak/>
        <w:t>2. Odwołanie przysługuje na: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4. Odwołanie wnosi się w terminie: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VI.4.4)</w:t>
      </w:r>
      <w:r w:rsidRPr="00EC7E5E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C7E5E">
        <w:rPr>
          <w:b/>
          <w:bCs/>
          <w:color w:val="000000"/>
          <w:sz w:val="20"/>
          <w:szCs w:val="20"/>
        </w:rPr>
        <w:t>odwołań</w:t>
      </w:r>
      <w:proofErr w:type="spellEnd"/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Oficjalna nazwa: Prezes Krajowej Izby Odwoławczej</w:t>
      </w:r>
      <w:r w:rsidRPr="00EC7E5E">
        <w:rPr>
          <w:color w:val="000000"/>
          <w:sz w:val="20"/>
          <w:szCs w:val="20"/>
        </w:rPr>
        <w:br/>
        <w:t>Adres pocztowy: ul. Postępu 17a</w:t>
      </w:r>
      <w:r w:rsidRPr="00EC7E5E">
        <w:rPr>
          <w:color w:val="000000"/>
          <w:sz w:val="20"/>
          <w:szCs w:val="20"/>
        </w:rPr>
        <w:br/>
        <w:t>Miejscowość: Warszawa</w:t>
      </w:r>
      <w:r w:rsidRPr="00EC7E5E">
        <w:rPr>
          <w:color w:val="000000"/>
          <w:sz w:val="20"/>
          <w:szCs w:val="20"/>
        </w:rPr>
        <w:br/>
        <w:t>Kod pocztowy: 02-676</w:t>
      </w:r>
      <w:r w:rsidRPr="00EC7E5E">
        <w:rPr>
          <w:color w:val="000000"/>
          <w:sz w:val="20"/>
          <w:szCs w:val="20"/>
        </w:rPr>
        <w:br/>
        <w:t>Państwo: Polska</w:t>
      </w:r>
      <w:r w:rsidRPr="00EC7E5E">
        <w:rPr>
          <w:color w:val="000000"/>
          <w:sz w:val="20"/>
          <w:szCs w:val="20"/>
        </w:rPr>
        <w:br/>
        <w:t>Tel.: +48 224584740</w:t>
      </w:r>
    </w:p>
    <w:p w:rsidR="00EC7E5E" w:rsidRPr="00EC7E5E" w:rsidRDefault="00EC7E5E" w:rsidP="00EC7E5E">
      <w:pPr>
        <w:shd w:val="clear" w:color="auto" w:fill="FFFFFF"/>
        <w:rPr>
          <w:color w:val="444444"/>
          <w:sz w:val="20"/>
          <w:szCs w:val="20"/>
        </w:rPr>
      </w:pPr>
      <w:r w:rsidRPr="00EC7E5E">
        <w:rPr>
          <w:color w:val="000000"/>
          <w:sz w:val="20"/>
          <w:szCs w:val="20"/>
        </w:rPr>
        <w:t>VI.5)</w:t>
      </w:r>
      <w:r w:rsidRPr="00EC7E5E">
        <w:rPr>
          <w:b/>
          <w:bCs/>
          <w:color w:val="000000"/>
          <w:sz w:val="20"/>
          <w:szCs w:val="20"/>
        </w:rPr>
        <w:t>Data wysłania niniejszego ogłoszenia:</w:t>
      </w:r>
    </w:p>
    <w:p w:rsidR="00EC7E5E" w:rsidRPr="00EC7E5E" w:rsidRDefault="00EC7E5E" w:rsidP="00EC7E5E">
      <w:pPr>
        <w:shd w:val="clear" w:color="auto" w:fill="FFFFFF"/>
        <w:rPr>
          <w:color w:val="000000"/>
          <w:sz w:val="20"/>
          <w:szCs w:val="20"/>
        </w:rPr>
      </w:pPr>
      <w:r w:rsidRPr="00EC7E5E">
        <w:rPr>
          <w:color w:val="000000"/>
          <w:sz w:val="20"/>
          <w:szCs w:val="20"/>
        </w:rPr>
        <w:t>30/08/2023</w:t>
      </w:r>
    </w:p>
    <w:p w:rsidR="00A450B2" w:rsidRPr="00EC7E5E" w:rsidRDefault="00A450B2" w:rsidP="00EC7E5E"/>
    <w:sectPr w:rsidR="00A450B2" w:rsidRPr="00EC7E5E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A2D98" w:rsidRDefault="006A2D98">
      <w:r>
        <w:separator/>
      </w:r>
    </w:p>
  </w:endnote>
  <w:endnote w:type="continuationSeparator" w:id="0">
    <w:p w:rsidR="006A2D98" w:rsidRDefault="006A2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07CF" w:rsidRDefault="00CB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07CF" w:rsidRDefault="00CB07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A2D98" w:rsidRDefault="006A2D98">
      <w:r>
        <w:separator/>
      </w:r>
    </w:p>
  </w:footnote>
  <w:footnote w:type="continuationSeparator" w:id="0">
    <w:p w:rsidR="006A2D98" w:rsidRDefault="006A2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07CF" w:rsidRDefault="00CB07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07CF" w:rsidRDefault="00CB07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07CF" w:rsidRDefault="00CB07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BFB1FEB"/>
    <w:multiLevelType w:val="multilevel"/>
    <w:tmpl w:val="5CE0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491725152">
    <w:abstractNumId w:val="1"/>
  </w:num>
  <w:num w:numId="2" w16cid:durableId="639072586">
    <w:abstractNumId w:val="4"/>
  </w:num>
  <w:num w:numId="3" w16cid:durableId="1550990522">
    <w:abstractNumId w:val="7"/>
  </w:num>
  <w:num w:numId="4" w16cid:durableId="1749227452">
    <w:abstractNumId w:val="9"/>
  </w:num>
  <w:num w:numId="5" w16cid:durableId="1259094756">
    <w:abstractNumId w:val="0"/>
  </w:num>
  <w:num w:numId="6" w16cid:durableId="1432892628">
    <w:abstractNumId w:val="6"/>
  </w:num>
  <w:num w:numId="7" w16cid:durableId="1916164565">
    <w:abstractNumId w:val="13"/>
  </w:num>
  <w:num w:numId="8" w16cid:durableId="386102416">
    <w:abstractNumId w:val="5"/>
  </w:num>
  <w:num w:numId="9" w16cid:durableId="2037191745">
    <w:abstractNumId w:val="2"/>
  </w:num>
  <w:num w:numId="10" w16cid:durableId="910702436">
    <w:abstractNumId w:val="3"/>
  </w:num>
  <w:num w:numId="11" w16cid:durableId="590049332">
    <w:abstractNumId w:val="10"/>
  </w:num>
  <w:num w:numId="12" w16cid:durableId="1192761560">
    <w:abstractNumId w:val="8"/>
  </w:num>
  <w:num w:numId="13" w16cid:durableId="1468472472">
    <w:abstractNumId w:val="11"/>
  </w:num>
  <w:num w:numId="14" w16cid:durableId="62312131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0023133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D9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2D98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07CF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C7E5E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A3F781A-DF33-476A-BD15-B2660B507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C7E5E"/>
  </w:style>
  <w:style w:type="character" w:customStyle="1" w:styleId="oj">
    <w:name w:val="oj"/>
    <w:basedOn w:val="Domylnaczcionkaakapitu"/>
    <w:rsid w:val="00EC7E5E"/>
  </w:style>
  <w:style w:type="paragraph" w:styleId="NormalnyWeb">
    <w:name w:val="Normal (Web)"/>
    <w:basedOn w:val="Normalny"/>
    <w:uiPriority w:val="99"/>
    <w:unhideWhenUsed/>
    <w:rsid w:val="00EC7E5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C7E5E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C7E5E"/>
  </w:style>
  <w:style w:type="character" w:customStyle="1" w:styleId="timark">
    <w:name w:val="timark"/>
    <w:basedOn w:val="Domylnaczcionkaakapitu"/>
    <w:rsid w:val="00EC7E5E"/>
  </w:style>
  <w:style w:type="character" w:customStyle="1" w:styleId="nutscode">
    <w:name w:val="nutscode"/>
    <w:basedOn w:val="Domylnaczcionkaakapitu"/>
    <w:rsid w:val="00EC7E5E"/>
  </w:style>
  <w:style w:type="character" w:customStyle="1" w:styleId="cpvcode">
    <w:name w:val="cpvcode"/>
    <w:basedOn w:val="Domylnaczcionkaakapitu"/>
    <w:rsid w:val="00EC7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9049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870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16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10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2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72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567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651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42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7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545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877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5698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7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943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421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745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43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03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69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80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785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504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783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30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42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592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87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37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702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876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28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657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047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89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5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451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58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61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865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92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098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99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80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11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13573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41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659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052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618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375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97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237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296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12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10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5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9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097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9934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973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4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4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477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40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204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90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17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9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2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841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01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7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570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60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48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38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775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19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3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0438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88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34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7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17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22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4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912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13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85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620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782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09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659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41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366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9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31679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31679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31679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31679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31679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1587</Words>
  <Characters>11362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2023-09-04T08:30:00Z</cp:lastPrinted>
  <dcterms:created xsi:type="dcterms:W3CDTF">2023-09-04T08:28:00Z</dcterms:created>
  <dcterms:modified xsi:type="dcterms:W3CDTF">2023-09-04T08:30:00Z</dcterms:modified>
</cp:coreProperties>
</file>