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028C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028C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028CD">
        <w:rPr>
          <w:sz w:val="22"/>
          <w:szCs w:val="22"/>
        </w:rPr>
        <w:t>2023-09-01</w:t>
      </w:r>
    </w:p>
    <w:p w:rsidR="001028CD" w:rsidRPr="001028CD" w:rsidRDefault="001028CD" w:rsidP="00890B92">
      <w:pPr>
        <w:rPr>
          <w:b/>
          <w:bCs/>
          <w:sz w:val="22"/>
          <w:szCs w:val="22"/>
        </w:rPr>
      </w:pPr>
      <w:r w:rsidRPr="001028CD">
        <w:rPr>
          <w:b/>
          <w:bCs/>
          <w:sz w:val="22"/>
          <w:szCs w:val="22"/>
        </w:rPr>
        <w:t>Akademia Górniczo - Hutnicza</w:t>
      </w:r>
    </w:p>
    <w:p w:rsidR="001028CD" w:rsidRPr="001028CD" w:rsidRDefault="001028CD" w:rsidP="00890B92">
      <w:pPr>
        <w:rPr>
          <w:b/>
          <w:bCs/>
          <w:sz w:val="22"/>
          <w:szCs w:val="22"/>
        </w:rPr>
      </w:pPr>
      <w:r w:rsidRPr="001028CD">
        <w:rPr>
          <w:b/>
          <w:bCs/>
          <w:sz w:val="22"/>
          <w:szCs w:val="22"/>
        </w:rPr>
        <w:t>im. Stanisława Staszica w Krakowie</w:t>
      </w:r>
    </w:p>
    <w:p w:rsidR="00890B92" w:rsidRPr="00D91931" w:rsidRDefault="001028CD" w:rsidP="00890B92">
      <w:pPr>
        <w:rPr>
          <w:b/>
          <w:bCs/>
          <w:sz w:val="22"/>
          <w:szCs w:val="22"/>
        </w:rPr>
      </w:pPr>
      <w:r w:rsidRPr="001028CD">
        <w:rPr>
          <w:b/>
          <w:bCs/>
          <w:sz w:val="22"/>
          <w:szCs w:val="22"/>
        </w:rPr>
        <w:t>Dział Zamówień Publicznych</w:t>
      </w:r>
    </w:p>
    <w:p w:rsidR="00890B92" w:rsidRPr="00BD5546" w:rsidRDefault="001028CD" w:rsidP="00890B92">
      <w:pPr>
        <w:rPr>
          <w:sz w:val="22"/>
          <w:szCs w:val="22"/>
        </w:rPr>
      </w:pPr>
      <w:r w:rsidRPr="001028C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028CD">
        <w:rPr>
          <w:sz w:val="22"/>
          <w:szCs w:val="22"/>
        </w:rPr>
        <w:t>30</w:t>
      </w:r>
    </w:p>
    <w:p w:rsidR="00890B92" w:rsidRPr="00BD5546" w:rsidRDefault="001028CD" w:rsidP="00890B92">
      <w:pPr>
        <w:rPr>
          <w:sz w:val="22"/>
          <w:szCs w:val="22"/>
        </w:rPr>
      </w:pPr>
      <w:r w:rsidRPr="001028C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028C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028CD" w:rsidRPr="001028CD">
        <w:rPr>
          <w:b/>
          <w:sz w:val="22"/>
          <w:szCs w:val="22"/>
        </w:rPr>
        <w:t>KC-zp.272-471/23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028CD" w:rsidRPr="001028C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028C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028CD">
        <w:rPr>
          <w:b/>
          <w:sz w:val="22"/>
          <w:szCs w:val="22"/>
        </w:rPr>
        <w:t>Remont laboratoriów dydaktycznych nr 109 i 109a w pawilonie A-2 AGH wraz z wykonaniem wentylacji mechanicznej i klimatyzacji  - KC-zp.272-471/23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028CD" w:rsidP="00A80738">
      <w:pPr>
        <w:spacing w:before="120" w:after="120"/>
        <w:jc w:val="both"/>
        <w:rPr>
          <w:sz w:val="22"/>
          <w:szCs w:val="22"/>
        </w:rPr>
      </w:pPr>
      <w:r w:rsidRPr="001028CD">
        <w:rPr>
          <w:b/>
          <w:sz w:val="22"/>
          <w:szCs w:val="22"/>
        </w:rPr>
        <w:t>549 000.00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2045" w:rsidRDefault="00B12045">
      <w:r>
        <w:separator/>
      </w:r>
    </w:p>
  </w:endnote>
  <w:endnote w:type="continuationSeparator" w:id="0">
    <w:p w:rsidR="00B12045" w:rsidRDefault="00B12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2045" w:rsidRDefault="00B12045">
      <w:r>
        <w:separator/>
      </w:r>
    </w:p>
  </w:footnote>
  <w:footnote w:type="continuationSeparator" w:id="0">
    <w:p w:rsidR="00B12045" w:rsidRDefault="00B12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8CD" w:rsidRDefault="001028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8CD" w:rsidRDefault="001028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8CD" w:rsidRDefault="001028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2045"/>
    <w:rsid w:val="00007727"/>
    <w:rsid w:val="00017720"/>
    <w:rsid w:val="00027748"/>
    <w:rsid w:val="00035488"/>
    <w:rsid w:val="000D7F25"/>
    <w:rsid w:val="000E00E5"/>
    <w:rsid w:val="001028CD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12045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8F8E319-FC12-40E7-A642-B7C4DE04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2023-09-01T04:41:00Z</dcterms:created>
  <dcterms:modified xsi:type="dcterms:W3CDTF">2023-09-01T04:41:00Z</dcterms:modified>
</cp:coreProperties>
</file>