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10579B" w:rsidP="00890B92">
      <w:pPr>
        <w:spacing w:after="240"/>
        <w:jc w:val="right"/>
        <w:rPr>
          <w:sz w:val="22"/>
          <w:szCs w:val="22"/>
        </w:rPr>
      </w:pPr>
      <w:r w:rsidRPr="001057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579B">
        <w:rPr>
          <w:sz w:val="22"/>
          <w:szCs w:val="22"/>
        </w:rPr>
        <w:t>2023-08-28</w:t>
      </w:r>
    </w:p>
    <w:p w:rsidR="0010579B" w:rsidRPr="0010579B" w:rsidRDefault="0010579B" w:rsidP="00890B92">
      <w:pPr>
        <w:rPr>
          <w:b/>
          <w:bCs/>
          <w:sz w:val="22"/>
          <w:szCs w:val="22"/>
        </w:rPr>
      </w:pPr>
      <w:r w:rsidRPr="0010579B">
        <w:rPr>
          <w:b/>
          <w:bCs/>
          <w:sz w:val="22"/>
          <w:szCs w:val="22"/>
        </w:rPr>
        <w:t>Akademia Górniczo - Hutnicza</w:t>
      </w:r>
    </w:p>
    <w:p w:rsidR="0010579B" w:rsidRPr="0010579B" w:rsidRDefault="0010579B" w:rsidP="00890B92">
      <w:pPr>
        <w:rPr>
          <w:b/>
          <w:bCs/>
          <w:sz w:val="22"/>
          <w:szCs w:val="22"/>
        </w:rPr>
      </w:pPr>
      <w:r w:rsidRPr="001057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0579B" w:rsidP="00890B92">
      <w:pPr>
        <w:rPr>
          <w:b/>
          <w:bCs/>
          <w:sz w:val="22"/>
          <w:szCs w:val="22"/>
        </w:rPr>
      </w:pPr>
      <w:r w:rsidRPr="0010579B">
        <w:rPr>
          <w:b/>
          <w:bCs/>
          <w:sz w:val="22"/>
          <w:szCs w:val="22"/>
        </w:rPr>
        <w:t>Dział Zamówień Publicznych</w:t>
      </w:r>
    </w:p>
    <w:p w:rsidR="00890B92" w:rsidRPr="00BD5546" w:rsidRDefault="0010579B" w:rsidP="00890B92">
      <w:pPr>
        <w:rPr>
          <w:sz w:val="22"/>
          <w:szCs w:val="22"/>
        </w:rPr>
      </w:pPr>
      <w:r w:rsidRPr="001057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579B">
        <w:rPr>
          <w:sz w:val="22"/>
          <w:szCs w:val="22"/>
        </w:rPr>
        <w:t>30</w:t>
      </w:r>
    </w:p>
    <w:p w:rsidR="00890B92" w:rsidRPr="00BD5546" w:rsidRDefault="0010579B" w:rsidP="00890B92">
      <w:pPr>
        <w:rPr>
          <w:sz w:val="22"/>
          <w:szCs w:val="22"/>
        </w:rPr>
      </w:pPr>
      <w:r w:rsidRPr="001057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57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579B" w:rsidRPr="0010579B">
        <w:rPr>
          <w:b/>
          <w:sz w:val="22"/>
          <w:szCs w:val="22"/>
        </w:rPr>
        <w:t>KC-zp.272-476/23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579B" w:rsidRPr="001057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057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579B">
        <w:rPr>
          <w:b/>
          <w:sz w:val="22"/>
          <w:szCs w:val="22"/>
        </w:rPr>
        <w:t>dostawa urządzeń do systemu nagłośnienia Auli Głównej w pawilonie A-0 AGH - KC-zp.272-476/23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0579B" w:rsidP="00A80738">
      <w:pPr>
        <w:spacing w:before="120" w:after="120"/>
        <w:jc w:val="both"/>
        <w:rPr>
          <w:sz w:val="22"/>
          <w:szCs w:val="22"/>
        </w:rPr>
      </w:pPr>
      <w:r w:rsidRPr="0010579B">
        <w:rPr>
          <w:b/>
          <w:sz w:val="22"/>
          <w:szCs w:val="22"/>
        </w:rPr>
        <w:t>50 100.00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3CBA" w:rsidRDefault="005F3CBA">
      <w:r>
        <w:separator/>
      </w:r>
    </w:p>
  </w:endnote>
  <w:endnote w:type="continuationSeparator" w:id="0">
    <w:p w:rsidR="005F3CBA" w:rsidRDefault="005F3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3CBA" w:rsidRDefault="005F3CBA">
      <w:r>
        <w:separator/>
      </w:r>
    </w:p>
  </w:footnote>
  <w:footnote w:type="continuationSeparator" w:id="0">
    <w:p w:rsidR="005F3CBA" w:rsidRDefault="005F3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579B" w:rsidRDefault="00105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579B" w:rsidRDefault="00105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579B" w:rsidRDefault="001057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CBA"/>
    <w:rsid w:val="00007727"/>
    <w:rsid w:val="00017720"/>
    <w:rsid w:val="00027748"/>
    <w:rsid w:val="00035488"/>
    <w:rsid w:val="000D7F25"/>
    <w:rsid w:val="000E00E5"/>
    <w:rsid w:val="0010579B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F3CBA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94B95FB-97D2-4E36-BF00-8D3869BF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2023-08-28T09:32:00Z</dcterms:created>
  <dcterms:modified xsi:type="dcterms:W3CDTF">2023-08-28T09:32:00Z</dcterms:modified>
</cp:coreProperties>
</file>