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4729D623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2399E">
        <w:rPr>
          <w:rFonts w:ascii="Arial" w:hAnsi="Arial" w:cs="Arial"/>
          <w:bCs/>
          <w:i/>
          <w:iCs/>
          <w:sz w:val="21"/>
          <w:szCs w:val="21"/>
        </w:rPr>
        <w:t>7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4A058E0" w14:textId="77777777" w:rsidR="005C729F" w:rsidRDefault="0092151A" w:rsidP="005C729F">
      <w:pPr>
        <w:pStyle w:val="Default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</w:p>
    <w:p w14:paraId="2566F80F" w14:textId="77777777" w:rsidR="005C729F" w:rsidRDefault="005C729F" w:rsidP="005C729F">
      <w:pPr>
        <w:pStyle w:val="Default"/>
        <w:rPr>
          <w:rFonts w:ascii="Arial" w:hAnsi="Arial" w:cs="Arial"/>
          <w:sz w:val="22"/>
          <w:szCs w:val="22"/>
        </w:rPr>
      </w:pPr>
    </w:p>
    <w:p w14:paraId="6036D691" w14:textId="77777777" w:rsidR="00B2399E" w:rsidRDefault="00B2399E" w:rsidP="00B2399E">
      <w:pPr>
        <w:pStyle w:val="Nagwek2"/>
        <w:jc w:val="center"/>
        <w:rPr>
          <w:sz w:val="18"/>
          <w:szCs w:val="18"/>
        </w:rPr>
      </w:pPr>
      <w:r>
        <w:rPr>
          <w:b/>
          <w:sz w:val="18"/>
          <w:szCs w:val="18"/>
        </w:rPr>
        <w:t>Dzierżawa urządzeń do analizy parametrów krytycznych i zakup odczynników do urządzeń do analizy parametrów krytycznych oraz analizy poziomu glukozy</w:t>
      </w:r>
    </w:p>
    <w:p w14:paraId="32D24FAB" w14:textId="77777777" w:rsidR="00B2399E" w:rsidRDefault="00B2399E" w:rsidP="00B2399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>
        <w:rPr>
          <w:b/>
          <w:bCs/>
          <w:color w:val="auto"/>
          <w:sz w:val="18"/>
          <w:szCs w:val="18"/>
        </w:rPr>
        <w:t>Numer referencyjny: SZP-271-30-2023</w:t>
      </w:r>
    </w:p>
    <w:p w14:paraId="47D335E8" w14:textId="77777777" w:rsidR="005C729F" w:rsidRDefault="005C729F" w:rsidP="005C729F">
      <w:pPr>
        <w:pStyle w:val="Default"/>
        <w:rPr>
          <w:rFonts w:ascii="Arial" w:hAnsi="Arial" w:cs="Arial"/>
          <w:sz w:val="22"/>
          <w:szCs w:val="22"/>
        </w:rPr>
      </w:pPr>
    </w:p>
    <w:p w14:paraId="041D4614" w14:textId="7875A376" w:rsidR="0040509B" w:rsidRPr="005C729F" w:rsidRDefault="0092151A" w:rsidP="005C729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C729F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5C729F">
        <w:rPr>
          <w:rFonts w:ascii="Arial" w:hAnsi="Arial" w:cs="Arial"/>
          <w:i/>
          <w:sz w:val="22"/>
          <w:szCs w:val="22"/>
        </w:rPr>
        <w:t xml:space="preserve">, </w:t>
      </w:r>
      <w:r w:rsidRPr="005C729F">
        <w:rPr>
          <w:rFonts w:ascii="Arial" w:hAnsi="Arial" w:cs="Arial"/>
          <w:sz w:val="22"/>
          <w:szCs w:val="22"/>
        </w:rPr>
        <w:t>oświadczam</w:t>
      </w:r>
      <w:r w:rsidR="00574714" w:rsidRPr="005C729F">
        <w:rPr>
          <w:rFonts w:ascii="Arial" w:hAnsi="Arial" w:cs="Arial"/>
          <w:sz w:val="22"/>
          <w:szCs w:val="22"/>
        </w:rPr>
        <w:t xml:space="preserve">, </w:t>
      </w:r>
      <w:r w:rsidR="004629DE" w:rsidRPr="005C729F">
        <w:rPr>
          <w:rFonts w:ascii="Arial" w:hAnsi="Arial" w:cs="Arial"/>
          <w:sz w:val="22"/>
          <w:szCs w:val="22"/>
        </w:rPr>
        <w:t xml:space="preserve">że </w:t>
      </w:r>
      <w:r w:rsidR="00881CF8" w:rsidRPr="005C729F">
        <w:rPr>
          <w:rFonts w:ascii="Arial" w:hAnsi="Arial" w:cs="Arial"/>
          <w:sz w:val="22"/>
          <w:szCs w:val="22"/>
        </w:rPr>
        <w:t xml:space="preserve">zaoferowane </w:t>
      </w:r>
      <w:r w:rsidR="004629DE" w:rsidRPr="005C729F">
        <w:rPr>
          <w:rFonts w:ascii="Arial" w:hAnsi="Arial" w:cs="Arial"/>
          <w:sz w:val="22"/>
          <w:szCs w:val="22"/>
        </w:rPr>
        <w:t xml:space="preserve">przedmioty zamówienia są dopuszczone do obrotu i używania zgodnie z obowiązującymi przepisami, w szczególności zgodnie z </w:t>
      </w:r>
      <w:r w:rsidR="00F62644" w:rsidRPr="005C729F">
        <w:rPr>
          <w:rFonts w:ascii="Arial" w:hAnsi="Arial" w:cs="Arial"/>
          <w:sz w:val="22"/>
          <w:szCs w:val="22"/>
        </w:rPr>
        <w:t xml:space="preserve">ustawą z dnia 7 kwietnia 2022 </w:t>
      </w:r>
      <w:r w:rsidR="004B3495" w:rsidRPr="005C729F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5C729F">
        <w:rPr>
          <w:rFonts w:ascii="Arial" w:hAnsi="Arial" w:cs="Arial"/>
          <w:sz w:val="22"/>
          <w:szCs w:val="22"/>
        </w:rPr>
        <w:t xml:space="preserve"> (Dz. U. Nr 2022 r. poz. 974) oraz </w:t>
      </w:r>
      <w:r w:rsidR="005C729F">
        <w:rPr>
          <w:rFonts w:ascii="Arial" w:hAnsi="Arial" w:cs="Arial"/>
          <w:sz w:val="22"/>
          <w:szCs w:val="22"/>
        </w:rPr>
        <w:t xml:space="preserve"> </w:t>
      </w:r>
      <w:r w:rsidR="004629DE" w:rsidRPr="005C729F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395B5A">
        <w:rPr>
          <w:rFonts w:ascii="Arial" w:hAnsi="Arial" w:cs="Arial"/>
          <w:sz w:val="22"/>
          <w:szCs w:val="22"/>
        </w:rPr>
        <w:t>.</w:t>
      </w:r>
    </w:p>
    <w:p w14:paraId="19236630" w14:textId="6A0315DE" w:rsidR="0040509B" w:rsidRDefault="0040509B" w:rsidP="0092151A">
      <w:pPr>
        <w:spacing w:line="360" w:lineRule="auto"/>
        <w:rPr>
          <w:sz w:val="22"/>
        </w:rPr>
      </w:pPr>
    </w:p>
    <w:p w14:paraId="136AC6D5" w14:textId="77777777" w:rsidR="00B2399E" w:rsidRDefault="00B2399E" w:rsidP="0092151A">
      <w:pPr>
        <w:spacing w:line="360" w:lineRule="auto"/>
        <w:rPr>
          <w:sz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EF7E8" w14:textId="77777777" w:rsidR="005C4128" w:rsidRDefault="005C4128">
      <w:r>
        <w:separator/>
      </w:r>
    </w:p>
  </w:endnote>
  <w:endnote w:type="continuationSeparator" w:id="0">
    <w:p w14:paraId="5E73F228" w14:textId="77777777" w:rsidR="005C4128" w:rsidRDefault="005C4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DD65F" w14:textId="77777777" w:rsidR="005C4128" w:rsidRDefault="005C4128">
      <w:r>
        <w:separator/>
      </w:r>
    </w:p>
  </w:footnote>
  <w:footnote w:type="continuationSeparator" w:id="0">
    <w:p w14:paraId="44D58F94" w14:textId="77777777" w:rsidR="005C4128" w:rsidRDefault="005C4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6092F"/>
    <w:rsid w:val="001D02B9"/>
    <w:rsid w:val="001F0338"/>
    <w:rsid w:val="00256155"/>
    <w:rsid w:val="00395B5A"/>
    <w:rsid w:val="003A6CB7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C4128"/>
    <w:rsid w:val="005C729F"/>
    <w:rsid w:val="006A3A96"/>
    <w:rsid w:val="0083512F"/>
    <w:rsid w:val="00867C93"/>
    <w:rsid w:val="00881CF8"/>
    <w:rsid w:val="0092151A"/>
    <w:rsid w:val="009C4B96"/>
    <w:rsid w:val="00A134EB"/>
    <w:rsid w:val="00B2399E"/>
    <w:rsid w:val="00B852F4"/>
    <w:rsid w:val="00C83A35"/>
    <w:rsid w:val="00CB70D0"/>
    <w:rsid w:val="00CD13E9"/>
    <w:rsid w:val="00CD4F41"/>
    <w:rsid w:val="00D455D1"/>
    <w:rsid w:val="00DE48D8"/>
    <w:rsid w:val="00E12951"/>
    <w:rsid w:val="00E34C9C"/>
    <w:rsid w:val="00E65950"/>
    <w:rsid w:val="00EC121D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Default">
    <w:name w:val="Default"/>
    <w:rsid w:val="005C729F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2023-08-03T11:10:00Z</dcterms:created>
  <dcterms:modified xsi:type="dcterms:W3CDTF">2023-08-03T11:55:00Z</dcterms:modified>
</cp:coreProperties>
</file>